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C00A9" w:rsidRDefault="00F2654A" w:rsidP="00F2654A">
      <w:pPr>
        <w:pStyle w:val="a3"/>
        <w:rPr>
          <w:sz w:val="20"/>
        </w:rPr>
      </w:pPr>
    </w:p>
    <w:p w14:paraId="5B9B3A19" w14:textId="77777777" w:rsidR="0075078C" w:rsidRPr="001127A6" w:rsidRDefault="0072689D" w:rsidP="0075078C">
      <w:pPr>
        <w:ind w:left="2127"/>
        <w:rPr>
          <w:color w:val="000000"/>
          <w:sz w:val="32"/>
          <w:szCs w:val="32"/>
        </w:rPr>
      </w:pPr>
      <w:r w:rsidRPr="005C00A9">
        <w:rPr>
          <w:color w:val="000000"/>
          <w:sz w:val="28"/>
        </w:rPr>
        <w:t xml:space="preserve">                                 </w:t>
      </w:r>
      <w:r w:rsidR="0075078C" w:rsidRPr="00967C1E">
        <w:rPr>
          <w:noProof/>
        </w:rPr>
        <w:drawing>
          <wp:inline distT="0" distB="0" distL="0" distR="0" wp14:anchorId="5B8613F7" wp14:editId="41B8BF0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5078C">
        <w:rPr>
          <w:noProof/>
        </w:rPr>
        <w:t xml:space="preserve">                                                </w:t>
      </w:r>
      <w:r w:rsidR="0075078C">
        <w:rPr>
          <w:noProof/>
          <w:sz w:val="32"/>
          <w:szCs w:val="32"/>
        </w:rPr>
        <w:t xml:space="preserve"> </w:t>
      </w:r>
    </w:p>
    <w:p w14:paraId="6D10AF6A" w14:textId="77777777" w:rsidR="0075078C" w:rsidRDefault="0075078C" w:rsidP="0075078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42669A6" w14:textId="77777777" w:rsidR="0075078C" w:rsidRPr="00D82B2C" w:rsidRDefault="0075078C" w:rsidP="0075078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0AFCDC3" w14:textId="77777777" w:rsidR="0075078C" w:rsidRPr="00C91996" w:rsidRDefault="0075078C" w:rsidP="0075078C">
      <w:pPr>
        <w:jc w:val="center"/>
        <w:rPr>
          <w:color w:val="000000"/>
          <w:sz w:val="28"/>
          <w:szCs w:val="28"/>
        </w:rPr>
      </w:pPr>
    </w:p>
    <w:p w14:paraId="33757E1E" w14:textId="77777777" w:rsidR="0075078C" w:rsidRDefault="0075078C" w:rsidP="0075078C">
      <w:pPr>
        <w:jc w:val="center"/>
        <w:rPr>
          <w:b/>
          <w:bCs/>
          <w:color w:val="000000"/>
          <w:sz w:val="28"/>
          <w:szCs w:val="28"/>
        </w:rPr>
      </w:pPr>
      <w:r w:rsidRPr="00C91996">
        <w:rPr>
          <w:b/>
          <w:bCs/>
          <w:color w:val="000000"/>
          <w:sz w:val="28"/>
          <w:szCs w:val="28"/>
        </w:rPr>
        <w:t>РІШЕННЯ</w:t>
      </w:r>
    </w:p>
    <w:p w14:paraId="3D741B4B" w14:textId="77777777" w:rsidR="0075078C" w:rsidRPr="00BB3CC6" w:rsidRDefault="0075078C" w:rsidP="0075078C">
      <w:pPr>
        <w:jc w:val="center"/>
        <w:rPr>
          <w:color w:val="000000"/>
          <w:sz w:val="28"/>
          <w:szCs w:val="28"/>
        </w:rPr>
      </w:pPr>
    </w:p>
    <w:p w14:paraId="2A47D048" w14:textId="400546BD" w:rsidR="0075078C" w:rsidRPr="00707A37" w:rsidRDefault="0075078C" w:rsidP="0075078C">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00E314D" w:rsidR="00F2654A" w:rsidRPr="005C00A9" w:rsidRDefault="00F2654A" w:rsidP="0075078C">
      <w:pPr>
        <w:ind w:left="2127"/>
        <w:rPr>
          <w:sz w:val="16"/>
          <w:szCs w:val="16"/>
        </w:rPr>
      </w:pPr>
    </w:p>
    <w:p w14:paraId="5321CE23" w14:textId="77777777" w:rsidR="00A251B8" w:rsidRPr="005C00A9" w:rsidRDefault="00A251B8" w:rsidP="00A251B8">
      <w:pPr>
        <w:pStyle w:val="a7"/>
        <w:rPr>
          <w:b/>
          <w:sz w:val="28"/>
          <w:szCs w:val="28"/>
          <w:lang w:val="uk-UA"/>
        </w:rPr>
      </w:pPr>
      <w:r w:rsidRPr="005C00A9">
        <w:rPr>
          <w:b/>
          <w:sz w:val="28"/>
          <w:szCs w:val="28"/>
          <w:lang w:val="uk-UA"/>
        </w:rPr>
        <w:t>Про  затвердження технічної документації</w:t>
      </w:r>
    </w:p>
    <w:p w14:paraId="52EE04F5" w14:textId="77777777" w:rsidR="00A251B8" w:rsidRPr="005C00A9" w:rsidRDefault="00A251B8" w:rsidP="00A251B8">
      <w:pPr>
        <w:pStyle w:val="a7"/>
        <w:rPr>
          <w:b/>
          <w:sz w:val="28"/>
          <w:szCs w:val="28"/>
          <w:lang w:val="uk-UA"/>
        </w:rPr>
      </w:pPr>
      <w:r w:rsidRPr="005C00A9">
        <w:rPr>
          <w:b/>
          <w:sz w:val="28"/>
          <w:szCs w:val="28"/>
          <w:lang w:val="uk-UA"/>
        </w:rPr>
        <w:t xml:space="preserve">із землеустрою щодо встановлення </w:t>
      </w:r>
    </w:p>
    <w:p w14:paraId="10410898" w14:textId="77777777" w:rsidR="00A251B8" w:rsidRPr="005C00A9" w:rsidRDefault="00A251B8" w:rsidP="00A251B8">
      <w:pPr>
        <w:pStyle w:val="a7"/>
        <w:rPr>
          <w:b/>
          <w:sz w:val="28"/>
          <w:szCs w:val="28"/>
          <w:lang w:val="uk-UA"/>
        </w:rPr>
      </w:pPr>
      <w:r w:rsidRPr="005C00A9">
        <w:rPr>
          <w:b/>
          <w:sz w:val="28"/>
          <w:szCs w:val="28"/>
          <w:lang w:val="uk-UA"/>
        </w:rPr>
        <w:t xml:space="preserve">(відновлення) меж земельних ділянок в натурі </w:t>
      </w:r>
    </w:p>
    <w:p w14:paraId="29F35DAD" w14:textId="77777777" w:rsidR="00A251B8" w:rsidRPr="005C00A9" w:rsidRDefault="00A251B8" w:rsidP="00A251B8">
      <w:pPr>
        <w:pStyle w:val="a7"/>
        <w:rPr>
          <w:sz w:val="28"/>
          <w:szCs w:val="28"/>
          <w:lang w:val="uk-UA"/>
        </w:rPr>
      </w:pPr>
      <w:r w:rsidRPr="005C00A9">
        <w:rPr>
          <w:b/>
          <w:sz w:val="28"/>
          <w:szCs w:val="28"/>
          <w:lang w:val="uk-UA"/>
        </w:rPr>
        <w:t>(на місцевості) ВОКСЛП «</w:t>
      </w:r>
      <w:proofErr w:type="spellStart"/>
      <w:r w:rsidRPr="005C00A9">
        <w:rPr>
          <w:b/>
          <w:sz w:val="28"/>
          <w:szCs w:val="28"/>
          <w:lang w:val="uk-UA"/>
        </w:rPr>
        <w:t>Віноблагроліс</w:t>
      </w:r>
      <w:proofErr w:type="spellEnd"/>
      <w:r w:rsidRPr="005C00A9">
        <w:rPr>
          <w:b/>
          <w:sz w:val="28"/>
          <w:szCs w:val="28"/>
          <w:lang w:val="uk-UA"/>
        </w:rPr>
        <w:t xml:space="preserve">».                                                                                                                                                                                                                                                                                                                                                                                                                                                                                                                                                                                                                                            </w:t>
      </w:r>
    </w:p>
    <w:p w14:paraId="785D80FF" w14:textId="77777777" w:rsidR="00A251B8" w:rsidRPr="005C00A9" w:rsidRDefault="00A251B8" w:rsidP="00A251B8">
      <w:pPr>
        <w:tabs>
          <w:tab w:val="left" w:pos="9595"/>
        </w:tabs>
        <w:ind w:right="-1"/>
        <w:jc w:val="both"/>
        <w:rPr>
          <w:sz w:val="28"/>
          <w:szCs w:val="28"/>
        </w:rPr>
      </w:pPr>
      <w:r w:rsidRPr="005C00A9">
        <w:rPr>
          <w:sz w:val="28"/>
          <w:szCs w:val="28"/>
        </w:rPr>
        <w:t xml:space="preserve">          </w:t>
      </w:r>
    </w:p>
    <w:p w14:paraId="362ABDF5" w14:textId="77777777" w:rsidR="00A251B8" w:rsidRPr="005C00A9" w:rsidRDefault="00A251B8" w:rsidP="00A251B8">
      <w:pPr>
        <w:tabs>
          <w:tab w:val="left" w:pos="9595"/>
        </w:tabs>
        <w:ind w:right="-1"/>
        <w:jc w:val="both"/>
        <w:rPr>
          <w:sz w:val="28"/>
          <w:szCs w:val="28"/>
        </w:rPr>
      </w:pPr>
      <w:r w:rsidRPr="005C00A9">
        <w:rPr>
          <w:sz w:val="28"/>
          <w:szCs w:val="28"/>
        </w:rPr>
        <w:t xml:space="preserve">        Розглянувши клопотання Вінницького обласного комунального спеціалізованого лісогосподарського підприємства «</w:t>
      </w:r>
      <w:proofErr w:type="spellStart"/>
      <w:r w:rsidRPr="005C00A9">
        <w:rPr>
          <w:sz w:val="28"/>
          <w:szCs w:val="28"/>
        </w:rPr>
        <w:t>Віноблагроліс</w:t>
      </w:r>
      <w:proofErr w:type="spellEnd"/>
      <w:r w:rsidRPr="005C00A9">
        <w:rPr>
          <w:sz w:val="28"/>
          <w:szCs w:val="28"/>
        </w:rPr>
        <w:t>», технічну документацію із землеустрою щодо встановлення (відновлення) меж земельних ділянок в натурі (на місцевості) для ведення лісового господарства і пов’язаних з ним послуг,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ст.ст.12,122,123, пункту 24 Розділу Х Перехідних положень Земельного кодексу України, міська рада</w:t>
      </w:r>
    </w:p>
    <w:p w14:paraId="20C63BA5" w14:textId="77777777" w:rsidR="00A251B8" w:rsidRPr="005C00A9" w:rsidRDefault="00A251B8" w:rsidP="00A251B8">
      <w:pPr>
        <w:jc w:val="center"/>
        <w:rPr>
          <w:b/>
          <w:sz w:val="28"/>
          <w:szCs w:val="28"/>
        </w:rPr>
      </w:pPr>
      <w:r w:rsidRPr="005C00A9">
        <w:rPr>
          <w:b/>
          <w:sz w:val="28"/>
          <w:szCs w:val="28"/>
        </w:rPr>
        <w:t>В И Р І Ш И Л А:</w:t>
      </w:r>
    </w:p>
    <w:p w14:paraId="298680C5" w14:textId="77777777" w:rsidR="00A251B8" w:rsidRPr="005C00A9" w:rsidRDefault="00A251B8" w:rsidP="00A251B8">
      <w:pPr>
        <w:jc w:val="center"/>
        <w:rPr>
          <w:b/>
          <w:sz w:val="28"/>
          <w:szCs w:val="28"/>
        </w:rPr>
      </w:pPr>
    </w:p>
    <w:p w14:paraId="6FEAE209" w14:textId="77777777" w:rsidR="00A251B8" w:rsidRPr="005C00A9" w:rsidRDefault="00A251B8" w:rsidP="00A251B8">
      <w:pPr>
        <w:pStyle w:val="aa"/>
        <w:numPr>
          <w:ilvl w:val="0"/>
          <w:numId w:val="24"/>
        </w:numPr>
        <w:ind w:right="43"/>
        <w:contextualSpacing w:val="0"/>
        <w:jc w:val="both"/>
        <w:rPr>
          <w:sz w:val="28"/>
          <w:szCs w:val="28"/>
        </w:rPr>
      </w:pPr>
      <w:r w:rsidRPr="005C00A9">
        <w:rPr>
          <w:sz w:val="28"/>
          <w:szCs w:val="28"/>
        </w:rPr>
        <w:t>Затвердити технічну документацію із землеустрою щодо встановлення (відновлення) меж земельних ділянок в натурі (на місцевості) кадастровий номер 0521480800:05:001:0007 площею 2,7 га та кадастровий номер 0521482800:05:008:0116 площею 2,0 га  цільове призначення: (09.01) для ведення лісового господарства і пов’язаних з ним послуг, що розташована на території Козятинської міської територіальної громади Козятинський старостинський округ.</w:t>
      </w:r>
    </w:p>
    <w:p w14:paraId="2806D19F" w14:textId="77777777" w:rsidR="00A251B8" w:rsidRPr="005C00A9" w:rsidRDefault="00A251B8" w:rsidP="00A251B8">
      <w:pPr>
        <w:ind w:left="120" w:right="43"/>
        <w:jc w:val="both"/>
        <w:rPr>
          <w:sz w:val="28"/>
          <w:szCs w:val="28"/>
        </w:rPr>
      </w:pPr>
    </w:p>
    <w:p w14:paraId="20EE5CD9" w14:textId="77777777" w:rsidR="00A251B8" w:rsidRPr="005C00A9" w:rsidRDefault="00A251B8" w:rsidP="00A251B8">
      <w:pPr>
        <w:pStyle w:val="a3"/>
        <w:widowControl/>
        <w:numPr>
          <w:ilvl w:val="0"/>
          <w:numId w:val="24"/>
        </w:numPr>
        <w:autoSpaceDE/>
        <w:jc w:val="both"/>
        <w:rPr>
          <w:sz w:val="28"/>
          <w:szCs w:val="28"/>
        </w:rPr>
      </w:pPr>
      <w:r w:rsidRPr="005C00A9">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6CA1C2" w14:textId="77777777" w:rsidR="00A251B8" w:rsidRPr="005C00A9" w:rsidRDefault="00A251B8" w:rsidP="00A251B8">
      <w:pPr>
        <w:pStyle w:val="a9"/>
        <w:ind w:left="720" w:right="43"/>
        <w:jc w:val="both"/>
        <w:rPr>
          <w:szCs w:val="28"/>
          <w:lang w:val="uk-UA"/>
        </w:rPr>
      </w:pPr>
    </w:p>
    <w:p w14:paraId="4008FED7" w14:textId="6FD7B415" w:rsidR="00DB14FF" w:rsidRDefault="00DB14FF" w:rsidP="00DB14FF">
      <w:pPr>
        <w:tabs>
          <w:tab w:val="left" w:pos="6295"/>
        </w:tabs>
        <w:spacing w:before="207"/>
        <w:jc w:val="center"/>
        <w:rPr>
          <w:b/>
          <w:sz w:val="28"/>
          <w:szCs w:val="28"/>
        </w:rPr>
      </w:pPr>
      <w:r>
        <w:rPr>
          <w:b/>
          <w:sz w:val="28"/>
          <w:szCs w:val="28"/>
        </w:rPr>
        <w:t xml:space="preserve">Секретар ради             </w:t>
      </w:r>
      <w:r w:rsidR="0075078C">
        <w:rPr>
          <w:b/>
          <w:sz w:val="28"/>
          <w:szCs w:val="28"/>
        </w:rPr>
        <w:t xml:space="preserve">             </w:t>
      </w:r>
      <w:bookmarkStart w:id="0" w:name="_GoBack"/>
      <w:bookmarkEnd w:id="0"/>
      <w:r>
        <w:rPr>
          <w:b/>
          <w:sz w:val="28"/>
          <w:szCs w:val="28"/>
        </w:rPr>
        <w:t xml:space="preserve">                   Ірина РЕПАЛО</w:t>
      </w:r>
    </w:p>
    <w:p w14:paraId="526CC640" w14:textId="76FC22DA" w:rsidR="00DB14FF" w:rsidRDefault="0075078C" w:rsidP="00DB1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7B95E1EB" w:rsidR="00B9788E" w:rsidRPr="005C00A9" w:rsidRDefault="00B9788E" w:rsidP="00DB14FF">
      <w:pPr>
        <w:tabs>
          <w:tab w:val="left" w:pos="6295"/>
        </w:tabs>
        <w:spacing w:before="207"/>
        <w:jc w:val="center"/>
      </w:pPr>
    </w:p>
    <w:sectPr w:rsidR="00B9788E" w:rsidRPr="005C00A9"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AD5E9C"/>
    <w:multiLevelType w:val="hybridMultilevel"/>
    <w:tmpl w:val="F334CD2A"/>
    <w:lvl w:ilvl="0" w:tplc="0419000F">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20"/>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7800"/>
    <w:rsid w:val="0054362B"/>
    <w:rsid w:val="00574219"/>
    <w:rsid w:val="00591458"/>
    <w:rsid w:val="005B5A7B"/>
    <w:rsid w:val="005C00A9"/>
    <w:rsid w:val="005D43E4"/>
    <w:rsid w:val="00602A05"/>
    <w:rsid w:val="0060776D"/>
    <w:rsid w:val="00613FE7"/>
    <w:rsid w:val="00616351"/>
    <w:rsid w:val="006722A8"/>
    <w:rsid w:val="006752AA"/>
    <w:rsid w:val="006A253D"/>
    <w:rsid w:val="006C4686"/>
    <w:rsid w:val="006C75B7"/>
    <w:rsid w:val="006D04ED"/>
    <w:rsid w:val="0072689D"/>
    <w:rsid w:val="0075078C"/>
    <w:rsid w:val="007840C4"/>
    <w:rsid w:val="007B6660"/>
    <w:rsid w:val="007D682C"/>
    <w:rsid w:val="007D6BFE"/>
    <w:rsid w:val="007E7541"/>
    <w:rsid w:val="0080711B"/>
    <w:rsid w:val="0082436C"/>
    <w:rsid w:val="0083138E"/>
    <w:rsid w:val="00841953"/>
    <w:rsid w:val="0086239F"/>
    <w:rsid w:val="008904B9"/>
    <w:rsid w:val="00900ADD"/>
    <w:rsid w:val="00914020"/>
    <w:rsid w:val="00950A58"/>
    <w:rsid w:val="009539FD"/>
    <w:rsid w:val="00961433"/>
    <w:rsid w:val="009C0713"/>
    <w:rsid w:val="009C710E"/>
    <w:rsid w:val="009E1B89"/>
    <w:rsid w:val="009F4453"/>
    <w:rsid w:val="009F6804"/>
    <w:rsid w:val="00A064CD"/>
    <w:rsid w:val="00A251B8"/>
    <w:rsid w:val="00A51935"/>
    <w:rsid w:val="00A5402C"/>
    <w:rsid w:val="00A75A05"/>
    <w:rsid w:val="00A90ECA"/>
    <w:rsid w:val="00A948D8"/>
    <w:rsid w:val="00AC26C5"/>
    <w:rsid w:val="00AC462E"/>
    <w:rsid w:val="00AE01EA"/>
    <w:rsid w:val="00B31585"/>
    <w:rsid w:val="00B4631A"/>
    <w:rsid w:val="00B52721"/>
    <w:rsid w:val="00B56C5A"/>
    <w:rsid w:val="00B61A83"/>
    <w:rsid w:val="00B9788E"/>
    <w:rsid w:val="00BB1399"/>
    <w:rsid w:val="00BB244B"/>
    <w:rsid w:val="00BD42A8"/>
    <w:rsid w:val="00BF3787"/>
    <w:rsid w:val="00C048A4"/>
    <w:rsid w:val="00C231CA"/>
    <w:rsid w:val="00C47121"/>
    <w:rsid w:val="00C85E58"/>
    <w:rsid w:val="00CA38AE"/>
    <w:rsid w:val="00CA4F17"/>
    <w:rsid w:val="00CB0B5E"/>
    <w:rsid w:val="00CB423C"/>
    <w:rsid w:val="00CD3CDE"/>
    <w:rsid w:val="00CE498D"/>
    <w:rsid w:val="00D03349"/>
    <w:rsid w:val="00D433A1"/>
    <w:rsid w:val="00D96614"/>
    <w:rsid w:val="00DA345F"/>
    <w:rsid w:val="00DB14F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D4AB165-10CA-436D-B6C9-B1F8BCB0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28754220">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8996765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3F9D-85CF-4E3F-910C-5AC46A55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2024-10-15T08:43:00Z</cp:lastPrinted>
  <dcterms:created xsi:type="dcterms:W3CDTF">2024-10-25T07:57:00Z</dcterms:created>
  <dcterms:modified xsi:type="dcterms:W3CDTF">2024-10-25T07:57:00Z</dcterms:modified>
</cp:coreProperties>
</file>