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rsidR="00C36EBC" w:rsidRPr="00DE1D0E" w:rsidRDefault="00C36EBC" w:rsidP="00C36EBC">
      <w:pPr>
        <w:tabs>
          <w:tab w:val="center" w:pos="4153"/>
          <w:tab w:val="right" w:pos="8306"/>
        </w:tabs>
        <w:spacing w:line="240" w:lineRule="auto"/>
        <w:jc w:val="both"/>
        <w:rPr>
          <w:rFonts w:ascii="Times New Roman" w:hAnsi="Times New Roman" w:cs="Times New Roman"/>
          <w:sz w:val="32"/>
          <w:szCs w:val="32"/>
        </w:rPr>
      </w:pPr>
      <w:r w:rsidRPr="00DE1D0E">
        <w:rPr>
          <w:rFonts w:ascii="Times New Roman" w:hAnsi="Times New Roman" w:cs="Times New Roman"/>
          <w:sz w:val="32"/>
          <w:szCs w:val="32"/>
        </w:rPr>
        <w:t xml:space="preserve">   </w:t>
      </w:r>
      <w:r w:rsidR="006B3D5D" w:rsidRPr="00DE1D0E">
        <w:rPr>
          <w:rFonts w:ascii="Times New Roman" w:hAnsi="Times New Roman" w:cs="Times New Roman"/>
          <w:b/>
          <w:sz w:val="32"/>
          <w:szCs w:val="32"/>
          <w:u w:val="single"/>
        </w:rPr>
        <w:t>29</w:t>
      </w:r>
      <w:r w:rsidR="00D046DE" w:rsidRPr="00DE1D0E">
        <w:rPr>
          <w:rFonts w:ascii="Times New Roman" w:hAnsi="Times New Roman" w:cs="Times New Roman"/>
          <w:b/>
          <w:sz w:val="32"/>
          <w:szCs w:val="32"/>
          <w:u w:val="single"/>
        </w:rPr>
        <w:t>.12</w:t>
      </w:r>
      <w:r w:rsidR="009D46C8" w:rsidRPr="00DE1D0E">
        <w:rPr>
          <w:rFonts w:ascii="Times New Roman" w:hAnsi="Times New Roman" w:cs="Times New Roman"/>
          <w:b/>
          <w:sz w:val="32"/>
          <w:szCs w:val="32"/>
          <w:u w:val="single"/>
        </w:rPr>
        <w:t>.2023р</w:t>
      </w:r>
      <w:r w:rsidR="009D46C8" w:rsidRPr="00DE1D0E">
        <w:rPr>
          <w:rFonts w:ascii="Times New Roman" w:hAnsi="Times New Roman" w:cs="Times New Roman"/>
          <w:sz w:val="32"/>
          <w:szCs w:val="32"/>
        </w:rPr>
        <w:t xml:space="preserve">. № </w:t>
      </w:r>
      <w:r w:rsidR="006B3D5D" w:rsidRPr="00DE1D0E">
        <w:rPr>
          <w:rFonts w:ascii="Times New Roman" w:hAnsi="Times New Roman" w:cs="Times New Roman"/>
          <w:b/>
          <w:sz w:val="32"/>
          <w:szCs w:val="32"/>
          <w:u w:val="single"/>
        </w:rPr>
        <w:t>585</w:t>
      </w:r>
      <w:r w:rsidRPr="00DE1D0E">
        <w:rPr>
          <w:rFonts w:ascii="Times New Roman" w:hAnsi="Times New Roman" w:cs="Times New Roman"/>
          <w:b/>
          <w:sz w:val="32"/>
          <w:szCs w:val="32"/>
          <w:u w:val="single"/>
        </w:rPr>
        <w:t>-р</w:t>
      </w:r>
    </w:p>
    <w:p w:rsidR="00017D0F"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 xml:space="preserve">Про обґрунтування підстави здійснення закупівлі на підставі </w:t>
      </w:r>
    </w:p>
    <w:p w:rsidR="009D46C8" w:rsidRDefault="009D46C8" w:rsidP="00017D0F">
      <w:pPr>
        <w:spacing w:after="0"/>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підпункту 6 пункту 13 Особливостей</w:t>
      </w:r>
    </w:p>
    <w:p w:rsidR="009D46C8" w:rsidRPr="009D46C8" w:rsidRDefault="009D46C8" w:rsidP="009D46C8">
      <w:pPr>
        <w:spacing w:after="0"/>
        <w:jc w:val="center"/>
        <w:rPr>
          <w:rFonts w:ascii="Times New Roman" w:eastAsia="Times New Roman" w:hAnsi="Times New Roman" w:cs="Times New Roman"/>
          <w:b/>
          <w:color w:val="000000"/>
          <w:sz w:val="28"/>
          <w:szCs w:val="28"/>
        </w:rPr>
      </w:pPr>
    </w:p>
    <w:p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9D46C8" w:rsidRPr="00D046DE" w:rsidRDefault="00C36EBC" w:rsidP="00D046DE">
      <w:pPr>
        <w:pStyle w:val="2"/>
        <w:shd w:val="clear" w:color="auto" w:fill="FFFFFF"/>
        <w:spacing w:before="0" w:after="150"/>
        <w:jc w:val="both"/>
        <w:textAlignment w:val="baseline"/>
        <w:rPr>
          <w:rFonts w:ascii="Times New Roman" w:hAnsi="Times New Roman" w:cs="Times New Roman"/>
          <w:color w:val="333333"/>
          <w:sz w:val="28"/>
          <w:szCs w:val="28"/>
        </w:rPr>
      </w:pPr>
      <w:r w:rsidRPr="009D46C8">
        <w:rPr>
          <w:rFonts w:ascii="Times New Roman" w:hAnsi="Times New Roman" w:cs="Times New Roman"/>
          <w:sz w:val="28"/>
          <w:szCs w:val="28"/>
        </w:rPr>
        <w:lastRenderedPageBreak/>
        <w:t xml:space="preserve">       </w:t>
      </w:r>
      <w:r w:rsidR="009D46C8"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009D46C8" w:rsidRPr="009D46C8">
        <w:rPr>
          <w:rFonts w:ascii="Times New Roman" w:eastAsia="Times New Roman" w:hAnsi="Times New Roman" w:cs="Times New Roman"/>
          <w:color w:val="000000"/>
          <w:sz w:val="28"/>
          <w:szCs w:val="28"/>
          <w:highlight w:val="white"/>
        </w:rPr>
        <w:t xml:space="preserve"> (</w:t>
      </w:r>
      <w:r w:rsidR="009D46C8" w:rsidRPr="009D46C8">
        <w:rPr>
          <w:rFonts w:ascii="Times New Roman" w:eastAsia="Times New Roman" w:hAnsi="Times New Roman" w:cs="Times New Roman"/>
          <w:i/>
          <w:color w:val="000000"/>
          <w:sz w:val="28"/>
          <w:szCs w:val="28"/>
          <w:highlight w:val="white"/>
        </w:rPr>
        <w:t>і</w:t>
      </w:r>
      <w:r w:rsidR="009D46C8" w:rsidRPr="009D46C8">
        <w:rPr>
          <w:rFonts w:ascii="Times New Roman" w:eastAsia="Times New Roman" w:hAnsi="Times New Roman" w:cs="Times New Roman"/>
          <w:i/>
          <w:color w:val="000000"/>
          <w:sz w:val="28"/>
          <w:szCs w:val="28"/>
        </w:rPr>
        <w:t>дентифікатор закупівлі</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xml:space="preserve"> № </w:t>
      </w:r>
      <w:r w:rsidR="006B3D5D" w:rsidRPr="006B3D5D">
        <w:rPr>
          <w:rFonts w:ascii="Times New Roman" w:hAnsi="Times New Roman" w:cs="Times New Roman"/>
          <w:color w:val="333333"/>
          <w:sz w:val="28"/>
          <w:szCs w:val="28"/>
          <w:shd w:val="clear" w:color="auto" w:fill="FFFFFF"/>
        </w:rPr>
        <w:t>UA-2023-12-19-002194-a</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b w:val="0"/>
          <w:color w:val="000000"/>
          <w:sz w:val="28"/>
          <w:szCs w:val="28"/>
          <w:highlight w:val="white"/>
        </w:rPr>
        <w:t>на закупівлю</w:t>
      </w:r>
      <w:r w:rsidR="009D46C8" w:rsidRPr="009D46C8">
        <w:rPr>
          <w:rFonts w:ascii="Times New Roman" w:eastAsia="Times New Roman" w:hAnsi="Times New Roman" w:cs="Times New Roman"/>
          <w:color w:val="000000"/>
          <w:sz w:val="28"/>
          <w:szCs w:val="28"/>
          <w:highlight w:val="white"/>
        </w:rPr>
        <w:t xml:space="preserve"> </w:t>
      </w:r>
      <w:hyperlink r:id="rId7" w:history="1">
        <w:r w:rsidR="006B3D5D" w:rsidRPr="006B3D5D">
          <w:rPr>
            <w:rStyle w:val="aa"/>
            <w:rFonts w:ascii="Times New Roman" w:hAnsi="Times New Roman" w:cs="Times New Roman"/>
            <w:b w:val="0"/>
            <w:color w:val="000000" w:themeColor="text1"/>
            <w:sz w:val="28"/>
            <w:szCs w:val="28"/>
            <w:u w:val="none"/>
            <w:bdr w:val="none" w:sz="0" w:space="0" w:color="auto" w:frame="1"/>
            <w:shd w:val="clear" w:color="auto" w:fill="FFFFFF"/>
          </w:rPr>
          <w:t>Послуги телефонного з</w:t>
        </w:r>
        <w:r w:rsidR="006B3D5D">
          <w:rPr>
            <w:rStyle w:val="aa"/>
            <w:rFonts w:ascii="Times New Roman" w:hAnsi="Times New Roman" w:cs="Times New Roman"/>
            <w:b w:val="0"/>
            <w:color w:val="000000" w:themeColor="text1"/>
            <w:sz w:val="28"/>
            <w:szCs w:val="28"/>
            <w:u w:val="none"/>
            <w:bdr w:val="none" w:sz="0" w:space="0" w:color="auto" w:frame="1"/>
            <w:shd w:val="clear" w:color="auto" w:fill="FFFFFF"/>
          </w:rPr>
          <w:t xml:space="preserve">в’язку та передачі даних </w:t>
        </w:r>
        <w:r w:rsidR="006B3D5D" w:rsidRPr="006B3D5D">
          <w:rPr>
            <w:rStyle w:val="aa"/>
            <w:rFonts w:ascii="Times New Roman" w:hAnsi="Times New Roman" w:cs="Times New Roman"/>
            <w:b w:val="0"/>
            <w:color w:val="000000" w:themeColor="text1"/>
            <w:sz w:val="28"/>
            <w:szCs w:val="28"/>
            <w:u w:val="none"/>
            <w:bdr w:val="none" w:sz="0" w:space="0" w:color="auto" w:frame="1"/>
            <w:shd w:val="clear" w:color="auto" w:fill="FFFFFF"/>
          </w:rPr>
          <w:t xml:space="preserve"> 64210000-1 - Послуги телефонного зв’язку та передачі даних за ДК 021:2015 «Єдиний закупівельний словник»</w:t>
        </w:r>
      </w:hyperlink>
      <w:r w:rsidR="006B3D5D" w:rsidRPr="006B3D5D">
        <w:rPr>
          <w:rFonts w:ascii="Times New Roman" w:eastAsia="Times New Roman" w:hAnsi="Times New Roman" w:cs="Times New Roman"/>
          <w:b w:val="0"/>
          <w:color w:val="000000" w:themeColor="text1"/>
          <w:sz w:val="28"/>
          <w:szCs w:val="28"/>
        </w:rPr>
        <w:t xml:space="preserve"> </w:t>
      </w:r>
      <w:r w:rsidR="009D46C8" w:rsidRPr="009D46C8">
        <w:rPr>
          <w:rFonts w:ascii="Times New Roman" w:eastAsia="Times New Roman" w:hAnsi="Times New Roman" w:cs="Times New Roman"/>
          <w:b w:val="0"/>
          <w:color w:val="000000"/>
          <w:sz w:val="28"/>
          <w:szCs w:val="28"/>
        </w:rPr>
        <w:t xml:space="preserve">(далі </w:t>
      </w:r>
      <w:r w:rsidR="009D46C8" w:rsidRPr="009D46C8">
        <w:rPr>
          <w:rFonts w:ascii="Times New Roman" w:eastAsia="Times New Roman" w:hAnsi="Times New Roman" w:cs="Times New Roman"/>
          <w:b w:val="0"/>
          <w:sz w:val="28"/>
          <w:szCs w:val="28"/>
        </w:rPr>
        <w:t>—</w:t>
      </w:r>
      <w:r w:rsidR="009D46C8"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i/>
          <w:color w:val="000000"/>
          <w:sz w:val="28"/>
          <w:szCs w:val="28"/>
        </w:rPr>
        <w:t>Закупівля</w:t>
      </w:r>
      <w:r w:rsidR="009D46C8" w:rsidRPr="009D46C8">
        <w:rPr>
          <w:rFonts w:ascii="Times New Roman" w:eastAsia="Times New Roman" w:hAnsi="Times New Roman" w:cs="Times New Roman"/>
          <w:b w:val="0"/>
          <w:color w:val="000000"/>
          <w:sz w:val="28"/>
          <w:szCs w:val="28"/>
        </w:rPr>
        <w:t xml:space="preserve">). </w:t>
      </w:r>
    </w:p>
    <w:p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6B3D5D" w:rsidRPr="006B3D5D">
        <w:rPr>
          <w:rFonts w:ascii="Times New Roman" w:hAnsi="Times New Roman" w:cs="Times New Roman"/>
          <w:color w:val="333333"/>
          <w:sz w:val="28"/>
          <w:szCs w:val="28"/>
          <w:shd w:val="clear" w:color="auto" w:fill="F4F7FA"/>
        </w:rPr>
        <w:t>50</w:t>
      </w:r>
      <w:r w:rsidR="006B3D5D">
        <w:rPr>
          <w:rFonts w:ascii="Times New Roman" w:hAnsi="Times New Roman" w:cs="Times New Roman"/>
          <w:color w:val="333333"/>
          <w:sz w:val="28"/>
          <w:szCs w:val="28"/>
          <w:shd w:val="clear" w:color="auto" w:fill="F4F7FA"/>
        </w:rPr>
        <w:t xml:space="preserve"> 0</w:t>
      </w:r>
      <w:r w:rsidR="006B3D5D" w:rsidRPr="006B3D5D">
        <w:rPr>
          <w:rFonts w:ascii="Times New Roman" w:hAnsi="Times New Roman" w:cs="Times New Roman"/>
          <w:color w:val="333333"/>
          <w:sz w:val="28"/>
          <w:szCs w:val="28"/>
          <w:shd w:val="clear" w:color="auto" w:fill="F4F7FA"/>
        </w:rPr>
        <w:t>0</w:t>
      </w:r>
      <w:r w:rsidR="00D046DE" w:rsidRPr="006B3D5D">
        <w:rPr>
          <w:rFonts w:ascii="Times New Roman" w:hAnsi="Times New Roman" w:cs="Times New Roman"/>
          <w:color w:val="333333"/>
          <w:sz w:val="28"/>
          <w:szCs w:val="28"/>
          <w:shd w:val="clear" w:color="auto" w:fill="F4F7FA"/>
        </w:rPr>
        <w:t>0</w:t>
      </w:r>
      <w:r w:rsidR="006B3D5D" w:rsidRPr="006B3D5D">
        <w:rPr>
          <w:rFonts w:ascii="Times New Roman" w:hAnsi="Times New Roman" w:cs="Times New Roman"/>
          <w:color w:val="333333"/>
          <w:sz w:val="28"/>
          <w:szCs w:val="28"/>
          <w:shd w:val="clear" w:color="auto" w:fill="F4F7FA"/>
        </w:rPr>
        <w:t>,00</w:t>
      </w:r>
      <w:r w:rsidR="00D046DE" w:rsidRPr="00D046DE">
        <w:rPr>
          <w:rFonts w:ascii="Arial" w:hAnsi="Arial" w:cs="Arial"/>
          <w:color w:val="333333"/>
          <w:sz w:val="36"/>
          <w:szCs w:val="36"/>
          <w:shd w:val="clear" w:color="auto" w:fill="F4F7FA"/>
          <w:lang w:val="ru-RU"/>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D046DE" w:rsidRPr="00D046DE">
        <w:rPr>
          <w:sz w:val="28"/>
          <w:szCs w:val="28"/>
          <w:lang w:val="ru-RU"/>
        </w:rPr>
        <w:t xml:space="preserve"> </w:t>
      </w:r>
      <w:r w:rsidR="00D046DE">
        <w:rPr>
          <w:sz w:val="28"/>
          <w:szCs w:val="28"/>
        </w:rPr>
        <w:t>закупівлю</w:t>
      </w:r>
      <w:r w:rsidR="005E6CF4">
        <w:rPr>
          <w:i/>
          <w:color w:val="000000"/>
          <w:sz w:val="28"/>
          <w:szCs w:val="28"/>
        </w:rPr>
        <w:t xml:space="preserve"> </w:t>
      </w:r>
      <w:r w:rsidR="005E6CF4" w:rsidRPr="005E6CF4">
        <w:rPr>
          <w:b/>
          <w:color w:val="000000" w:themeColor="text1"/>
          <w:sz w:val="28"/>
          <w:szCs w:val="28"/>
        </w:rPr>
        <w:t xml:space="preserve"> </w:t>
      </w:r>
      <w:r w:rsidR="006B3D5D" w:rsidRPr="006B3D5D">
        <w:rPr>
          <w:color w:val="000000" w:themeColor="text1"/>
          <w:sz w:val="28"/>
          <w:szCs w:val="28"/>
        </w:rPr>
        <w:t>Послуги телефонного зв’язку та передачі даних  64210000-1 - Послуги телефонного зв’язку та передачі даних за</w:t>
      </w:r>
      <w:r w:rsidR="00D046DE" w:rsidRPr="009D46C8">
        <w:rPr>
          <w:b/>
          <w:color w:val="000000"/>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6B3D5D" w:rsidRPr="006E3384">
        <w:rPr>
          <w:color w:val="000000" w:themeColor="text1"/>
          <w:sz w:val="28"/>
          <w:szCs w:val="28"/>
          <w:shd w:val="clear" w:color="auto" w:fill="F4F7FA"/>
        </w:rPr>
        <w:t>50 000,00</w:t>
      </w:r>
      <w:r w:rsidR="00D046DE" w:rsidRPr="00D046DE">
        <w:rPr>
          <w:rFonts w:ascii="Arial" w:hAnsi="Arial" w:cs="Arial"/>
          <w:color w:val="333333"/>
          <w:sz w:val="36"/>
          <w:szCs w:val="36"/>
          <w:shd w:val="clear" w:color="auto" w:fill="F4F7FA"/>
          <w:lang w:val="ru-RU"/>
        </w:rPr>
        <w:t xml:space="preserve"> </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r w:rsidR="001F562E">
        <w:rPr>
          <w:color w:val="000000"/>
          <w:sz w:val="28"/>
          <w:szCs w:val="28"/>
          <w:highlight w:val="white"/>
        </w:rPr>
        <w:t xml:space="preserve"> </w:t>
      </w:r>
    </w:p>
    <w:p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w:t>
      </w:r>
      <w:proofErr w:type="spellStart"/>
      <w:r w:rsidRPr="009D46C8">
        <w:rPr>
          <w:color w:val="000000" w:themeColor="text1"/>
          <w:sz w:val="28"/>
          <w:szCs w:val="28"/>
        </w:rPr>
        <w:t>закупівель</w:t>
      </w:r>
      <w:proofErr w:type="spellEnd"/>
      <w:r w:rsidRPr="009D46C8">
        <w:rPr>
          <w:color w:val="000000" w:themeColor="text1"/>
          <w:sz w:val="28"/>
          <w:szCs w:val="28"/>
        </w:rPr>
        <w:t xml:space="preserve"> Гнатюк О.В.</w:t>
      </w:r>
    </w:p>
    <w:p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rsidR="009D46C8" w:rsidRP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9D46C8">
      <w:pPr>
        <w:jc w:val="both"/>
        <w:rPr>
          <w:rFonts w:ascii="Times New Roman" w:hAnsi="Times New Roman" w:cs="Times New Roman"/>
          <w:b/>
          <w:sz w:val="28"/>
          <w:szCs w:val="28"/>
        </w:rPr>
      </w:pPr>
    </w:p>
    <w:p w:rsidR="009D46C8" w:rsidRPr="001317C9" w:rsidRDefault="009D46C8" w:rsidP="009D46C8">
      <w:pPr>
        <w:ind w:firstLine="708"/>
        <w:jc w:val="both"/>
        <w:rPr>
          <w:rFonts w:ascii="Times New Roman" w:hAnsi="Times New Roman" w:cs="Times New Roman"/>
          <w:b/>
          <w:sz w:val="28"/>
          <w:szCs w:val="28"/>
        </w:rPr>
      </w:pPr>
      <w:proofErr w:type="gramStart"/>
      <w:r w:rsidRPr="00C847F6">
        <w:rPr>
          <w:rFonts w:ascii="Times New Roman" w:hAnsi="Times New Roman" w:cs="Times New Roman"/>
          <w:b/>
          <w:sz w:val="28"/>
          <w:szCs w:val="28"/>
          <w:lang w:val="ru-RU"/>
        </w:rPr>
        <w:t>М</w:t>
      </w:r>
      <w:proofErr w:type="spellStart"/>
      <w:r w:rsidRPr="00C847F6">
        <w:rPr>
          <w:rFonts w:ascii="Times New Roman" w:hAnsi="Times New Roman" w:cs="Times New Roman"/>
          <w:b/>
          <w:sz w:val="28"/>
          <w:szCs w:val="28"/>
        </w:rPr>
        <w:t>іський</w:t>
      </w:r>
      <w:proofErr w:type="spellEnd"/>
      <w:r w:rsidRPr="00C847F6">
        <w:rPr>
          <w:rFonts w:ascii="Times New Roman" w:hAnsi="Times New Roman" w:cs="Times New Roman"/>
          <w:b/>
          <w:sz w:val="28"/>
          <w:szCs w:val="28"/>
        </w:rPr>
        <w:t xml:space="preserve">  голова</w:t>
      </w:r>
      <w:proofErr w:type="gramEnd"/>
      <w:r w:rsidRPr="00C847F6">
        <w:rPr>
          <w:rFonts w:ascii="Times New Roman" w:hAnsi="Times New Roman" w:cs="Times New Roman"/>
          <w:b/>
          <w:sz w:val="28"/>
          <w:szCs w:val="28"/>
        </w:rPr>
        <w:t xml:space="preserve">                         </w:t>
      </w:r>
      <w:r w:rsidR="00017D0F">
        <w:rPr>
          <w:rFonts w:ascii="Times New Roman" w:hAnsi="Times New Roman" w:cs="Times New Roman"/>
          <w:b/>
          <w:sz w:val="28"/>
          <w:szCs w:val="28"/>
        </w:rPr>
        <w:t xml:space="preserve">        </w:t>
      </w:r>
      <w:bookmarkStart w:id="0" w:name="_GoBack"/>
      <w:bookmarkEnd w:id="0"/>
      <w:r w:rsidRPr="00C847F6">
        <w:rPr>
          <w:rFonts w:ascii="Times New Roman" w:hAnsi="Times New Roman" w:cs="Times New Roman"/>
          <w:b/>
          <w:sz w:val="28"/>
          <w:szCs w:val="28"/>
        </w:rPr>
        <w:t xml:space="preserve">               Тетяна Єрмолаєва</w:t>
      </w:r>
      <w:r>
        <w:rPr>
          <w:rFonts w:ascii="Times New Roman" w:hAnsi="Times New Roman" w:cs="Times New Roman"/>
          <w:sz w:val="28"/>
          <w:szCs w:val="28"/>
        </w:rPr>
        <w:t xml:space="preserve"> </w:t>
      </w:r>
    </w:p>
    <w:p w:rsidR="009D46C8" w:rsidRDefault="009D46C8" w:rsidP="009D46C8">
      <w:pPr>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017D0F"/>
    <w:rsid w:val="000F16AC"/>
    <w:rsid w:val="001F562E"/>
    <w:rsid w:val="002C4110"/>
    <w:rsid w:val="00352B90"/>
    <w:rsid w:val="004254F7"/>
    <w:rsid w:val="004411FF"/>
    <w:rsid w:val="004C01D2"/>
    <w:rsid w:val="005D065A"/>
    <w:rsid w:val="005E6CF4"/>
    <w:rsid w:val="00622487"/>
    <w:rsid w:val="00664671"/>
    <w:rsid w:val="006A6DF0"/>
    <w:rsid w:val="006B3D5D"/>
    <w:rsid w:val="006B766D"/>
    <w:rsid w:val="006E3384"/>
    <w:rsid w:val="00732D91"/>
    <w:rsid w:val="009B5619"/>
    <w:rsid w:val="009D46C8"/>
    <w:rsid w:val="00A73D16"/>
    <w:rsid w:val="00AA776E"/>
    <w:rsid w:val="00C07CBB"/>
    <w:rsid w:val="00C36EBC"/>
    <w:rsid w:val="00D00A7F"/>
    <w:rsid w:val="00D046DE"/>
    <w:rsid w:val="00D7488F"/>
    <w:rsid w:val="00D912D3"/>
    <w:rsid w:val="00DE1D0E"/>
    <w:rsid w:val="00EC243F"/>
    <w:rsid w:val="00F072F8"/>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3A3F"/>
  <w15:docId w15:val="{A10E6CA7-653E-4AF3-8E50-5BEA1620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styleId="aa">
    <w:name w:val="Hyperlink"/>
    <w:basedOn w:val="a0"/>
    <w:uiPriority w:val="99"/>
    <w:semiHidden/>
    <w:unhideWhenUsed/>
    <w:rsid w:val="006B3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8480121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zakupivli.pro/cabinet/purchases/state_purchase/view/47752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7F431-F6C4-49ED-9DF5-5644CA83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6</cp:revision>
  <cp:lastPrinted>2024-01-16T09:37:00Z</cp:lastPrinted>
  <dcterms:created xsi:type="dcterms:W3CDTF">2024-01-17T07:38:00Z</dcterms:created>
  <dcterms:modified xsi:type="dcterms:W3CDTF">2024-01-17T08:00:00Z</dcterms:modified>
</cp:coreProperties>
</file>