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57C7" w14:textId="77777777" w:rsidR="008C1329" w:rsidRDefault="008C1329" w:rsidP="00685F64">
      <w:pPr>
        <w:ind w:firstLine="3969"/>
        <w:rPr>
          <w:b/>
          <w:sz w:val="32"/>
          <w:szCs w:val="32"/>
        </w:rPr>
      </w:pPr>
    </w:p>
    <w:p w14:paraId="31BD4A94" w14:textId="77777777" w:rsidR="008C1329" w:rsidRDefault="008C1329" w:rsidP="00685F64">
      <w:pPr>
        <w:ind w:firstLine="3969"/>
        <w:rPr>
          <w:b/>
          <w:sz w:val="32"/>
          <w:szCs w:val="32"/>
        </w:rPr>
      </w:pPr>
    </w:p>
    <w:p w14:paraId="45E2EF13" w14:textId="77777777" w:rsidR="00596BE9" w:rsidRDefault="00596BE9" w:rsidP="00685F64">
      <w:pPr>
        <w:ind w:firstLine="3969"/>
        <w:rPr>
          <w:b/>
          <w:sz w:val="32"/>
          <w:szCs w:val="32"/>
        </w:rPr>
      </w:pPr>
      <w:r>
        <w:rPr>
          <w:b/>
          <w:noProof/>
          <w:sz w:val="32"/>
          <w:szCs w:val="32"/>
          <w:lang w:val="ru-RU"/>
        </w:rPr>
        <w:drawing>
          <wp:inline distT="0" distB="0" distL="0" distR="0" wp14:anchorId="064E318F" wp14:editId="00CFDE65">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2DFA878B"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7F2E9897"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39A0C26E" w14:textId="77777777" w:rsidR="00000C4B" w:rsidRPr="00786571" w:rsidRDefault="00000C4B" w:rsidP="00786571">
      <w:pPr>
        <w:tabs>
          <w:tab w:val="center" w:pos="4153"/>
          <w:tab w:val="right" w:pos="8306"/>
          <w:tab w:val="left" w:pos="10773"/>
        </w:tabs>
        <w:rPr>
          <w:b/>
          <w:sz w:val="32"/>
          <w:szCs w:val="32"/>
          <w:u w:val="single"/>
        </w:rPr>
      </w:pPr>
    </w:p>
    <w:p w14:paraId="674FCD40" w14:textId="3AEEE522" w:rsidR="00000C4B" w:rsidRDefault="00000C4B" w:rsidP="00000C4B">
      <w:pPr>
        <w:tabs>
          <w:tab w:val="center" w:pos="4153"/>
          <w:tab w:val="right" w:pos="8306"/>
          <w:tab w:val="left" w:pos="10773"/>
        </w:tabs>
        <w:rPr>
          <w:b/>
          <w:sz w:val="32"/>
          <w:szCs w:val="32"/>
          <w:u w:val="single"/>
        </w:rPr>
      </w:pPr>
      <w:r w:rsidRPr="001119D3">
        <w:rPr>
          <w:b/>
          <w:sz w:val="32"/>
          <w:szCs w:val="32"/>
          <w:u w:val="single"/>
        </w:rPr>
        <w:t xml:space="preserve"> </w:t>
      </w:r>
      <w:r w:rsidR="001119D3" w:rsidRPr="001119D3">
        <w:rPr>
          <w:b/>
          <w:sz w:val="32"/>
          <w:szCs w:val="32"/>
          <w:u w:val="single"/>
        </w:rPr>
        <w:t>26.09.2025</w:t>
      </w:r>
      <w:r w:rsidR="001119D3">
        <w:rPr>
          <w:b/>
          <w:sz w:val="32"/>
          <w:szCs w:val="32"/>
        </w:rPr>
        <w:t xml:space="preserve"> </w:t>
      </w:r>
      <w:r w:rsidR="00AA6736">
        <w:rPr>
          <w:b/>
          <w:sz w:val="32"/>
          <w:szCs w:val="32"/>
        </w:rPr>
        <w:t>№</w:t>
      </w:r>
      <w:r w:rsidR="008E09E2">
        <w:rPr>
          <w:b/>
          <w:sz w:val="32"/>
          <w:szCs w:val="32"/>
        </w:rPr>
        <w:t xml:space="preserve"> </w:t>
      </w:r>
      <w:r w:rsidR="001119D3" w:rsidRPr="001119D3">
        <w:rPr>
          <w:b/>
          <w:sz w:val="32"/>
          <w:szCs w:val="32"/>
          <w:u w:val="single"/>
        </w:rPr>
        <w:t>438-р</w:t>
      </w:r>
    </w:p>
    <w:p w14:paraId="7B82018A" w14:textId="77777777" w:rsidR="00000C4B" w:rsidRDefault="00000C4B" w:rsidP="00000C4B">
      <w:pPr>
        <w:jc w:val="both"/>
      </w:pPr>
      <w:r>
        <w:t xml:space="preserve">              </w:t>
      </w:r>
    </w:p>
    <w:p w14:paraId="4581FD8C" w14:textId="77777777" w:rsidR="008C1329" w:rsidRDefault="008C1329" w:rsidP="00000C4B">
      <w:pPr>
        <w:jc w:val="both"/>
      </w:pPr>
    </w:p>
    <w:p w14:paraId="26E8CBC9" w14:textId="77777777" w:rsidR="00941ACF" w:rsidRPr="00941ACF" w:rsidRDefault="008B081B" w:rsidP="00941ACF">
      <w:pPr>
        <w:tabs>
          <w:tab w:val="center" w:pos="4677"/>
          <w:tab w:val="right" w:pos="9355"/>
        </w:tabs>
        <w:rPr>
          <w:b/>
          <w:sz w:val="28"/>
          <w:szCs w:val="28"/>
        </w:rPr>
      </w:pPr>
      <w:r>
        <w:rPr>
          <w:b/>
          <w:sz w:val="28"/>
          <w:szCs w:val="28"/>
        </w:rPr>
        <w:t xml:space="preserve"> </w:t>
      </w:r>
      <w:r w:rsidR="00941ACF">
        <w:rPr>
          <w:b/>
          <w:sz w:val="28"/>
          <w:szCs w:val="28"/>
        </w:rPr>
        <w:t xml:space="preserve">   </w:t>
      </w:r>
      <w:r w:rsidR="00000C4B" w:rsidRPr="00941ACF">
        <w:rPr>
          <w:b/>
          <w:sz w:val="28"/>
          <w:szCs w:val="28"/>
        </w:rPr>
        <w:t xml:space="preserve">Про відзначення  </w:t>
      </w:r>
      <w:r w:rsidR="00941ACF" w:rsidRPr="00941ACF">
        <w:rPr>
          <w:b/>
          <w:sz w:val="28"/>
          <w:szCs w:val="28"/>
        </w:rPr>
        <w:t>директора комунального закладу «Заклад дошкільної освіти № 5 Козятинської міської ради Вінницької області» ЯНЧУК Інну Вікторівну</w:t>
      </w:r>
    </w:p>
    <w:p w14:paraId="4BDEB563" w14:textId="77777777" w:rsidR="00941ACF" w:rsidRDefault="00941ACF" w:rsidP="00941ACF">
      <w:pPr>
        <w:tabs>
          <w:tab w:val="center" w:pos="4677"/>
          <w:tab w:val="right" w:pos="9355"/>
        </w:tabs>
        <w:rPr>
          <w:szCs w:val="28"/>
        </w:rPr>
      </w:pPr>
    </w:p>
    <w:p w14:paraId="39E168DD" w14:textId="77777777" w:rsidR="00365E5A" w:rsidRDefault="00326031" w:rsidP="00326031">
      <w:pPr>
        <w:tabs>
          <w:tab w:val="center" w:pos="4677"/>
          <w:tab w:val="right" w:pos="9355"/>
        </w:tabs>
        <w:jc w:val="both"/>
        <w:rPr>
          <w:rFonts w:eastAsia="Arial Unicode MS" w:cs="Mangal"/>
          <w:kern w:val="2"/>
          <w:sz w:val="28"/>
          <w:szCs w:val="28"/>
          <w:lang w:eastAsia="hi-IN" w:bidi="hi-IN"/>
        </w:rPr>
      </w:pPr>
      <w:r>
        <w:rPr>
          <w:sz w:val="28"/>
          <w:szCs w:val="28"/>
        </w:rPr>
        <w:t xml:space="preserve">    За сумлінну працю, високу педагогічну майстерність, значні успіхи  у вихованні дітей та з нагоди 55-річчя з Дня народження,</w:t>
      </w:r>
      <w:r w:rsidR="001A426C">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1780AE38"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3EA85C35" w14:textId="77777777" w:rsidR="00326031" w:rsidRPr="00326031" w:rsidRDefault="00786571" w:rsidP="00326031">
      <w:pPr>
        <w:tabs>
          <w:tab w:val="center" w:pos="4677"/>
          <w:tab w:val="right" w:pos="9355"/>
        </w:tabs>
        <w:jc w:val="both"/>
        <w:rPr>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1.Нагородити</w:t>
      </w:r>
      <w:r w:rsidR="00F360B4" w:rsidRPr="00326031">
        <w:rPr>
          <w:rStyle w:val="af0"/>
          <w:i w:val="0"/>
          <w:iCs w:val="0"/>
          <w:sz w:val="28"/>
          <w:szCs w:val="28"/>
        </w:rPr>
        <w:t xml:space="preserve"> </w:t>
      </w:r>
      <w:r w:rsidR="00000C4B" w:rsidRPr="00326031">
        <w:rPr>
          <w:rStyle w:val="af0"/>
          <w:sz w:val="28"/>
          <w:szCs w:val="28"/>
        </w:rPr>
        <w:t xml:space="preserve"> </w:t>
      </w:r>
      <w:r w:rsidR="00326031" w:rsidRPr="00326031">
        <w:rPr>
          <w:sz w:val="28"/>
          <w:szCs w:val="28"/>
        </w:rPr>
        <w:t>директора комунального закладу «Заклад дошкільної освіти № 5 Козятинської міської ради Вінницької області» ЯНЧУК Інну Вікторівну</w:t>
      </w:r>
    </w:p>
    <w:p w14:paraId="5BE62A21" w14:textId="77777777" w:rsidR="00326031" w:rsidRDefault="00F360B4" w:rsidP="00326031">
      <w:pPr>
        <w:pStyle w:val="af1"/>
        <w:jc w:val="both"/>
        <w:rPr>
          <w:rStyle w:val="af0"/>
          <w:b w:val="0"/>
          <w:bCs/>
          <w:szCs w:val="28"/>
        </w:rPr>
      </w:pPr>
      <w:r w:rsidRPr="00F360B4">
        <w:rPr>
          <w:rStyle w:val="af0"/>
          <w:b w:val="0"/>
          <w:bCs/>
          <w:szCs w:val="28"/>
        </w:rPr>
        <w:t xml:space="preserve">грамотою міської ради,  із наданням матеріальної винагороди в розмірі </w:t>
      </w:r>
      <w:r w:rsidR="00326031">
        <w:rPr>
          <w:rStyle w:val="af0"/>
          <w:b w:val="0"/>
          <w:bCs/>
          <w:szCs w:val="28"/>
          <w:lang w:val="uk-UA"/>
        </w:rPr>
        <w:t>10</w:t>
      </w:r>
      <w:r w:rsidRPr="00F360B4">
        <w:rPr>
          <w:rStyle w:val="af0"/>
          <w:b w:val="0"/>
          <w:bCs/>
          <w:szCs w:val="28"/>
        </w:rPr>
        <w:t>00</w:t>
      </w:r>
    </w:p>
    <w:p w14:paraId="27EB1BC4" w14:textId="77777777" w:rsidR="008E09E2" w:rsidRPr="00F360B4" w:rsidRDefault="00F360B4" w:rsidP="00326031">
      <w:pPr>
        <w:pStyle w:val="af1"/>
        <w:jc w:val="both"/>
        <w:rPr>
          <w:rStyle w:val="af0"/>
          <w:b w:val="0"/>
          <w:bCs/>
          <w:i/>
          <w:szCs w:val="28"/>
        </w:rPr>
      </w:pPr>
      <w:r w:rsidRPr="00F360B4">
        <w:rPr>
          <w:rStyle w:val="af0"/>
          <w:b w:val="0"/>
          <w:bCs/>
          <w:szCs w:val="28"/>
        </w:rPr>
        <w:t xml:space="preserve"> ( </w:t>
      </w:r>
      <w:r w:rsidR="00326031">
        <w:rPr>
          <w:rStyle w:val="af0"/>
          <w:b w:val="0"/>
          <w:bCs/>
          <w:szCs w:val="28"/>
          <w:lang w:val="uk-UA"/>
        </w:rPr>
        <w:t xml:space="preserve">тисяча </w:t>
      </w:r>
      <w:r w:rsidRPr="00F360B4">
        <w:rPr>
          <w:rStyle w:val="af0"/>
          <w:b w:val="0"/>
          <w:bCs/>
          <w:szCs w:val="28"/>
        </w:rPr>
        <w:t>) грн</w:t>
      </w:r>
    </w:p>
    <w:p w14:paraId="0194F7A3" w14:textId="77777777" w:rsidR="00685F64" w:rsidRPr="00A22A0C" w:rsidRDefault="008E09E2" w:rsidP="000469FC">
      <w:pPr>
        <w:jc w:val="both"/>
        <w:rPr>
          <w:iCs/>
        </w:rPr>
      </w:pPr>
      <w:r>
        <w:rPr>
          <w:iCs/>
        </w:rPr>
        <w:t xml:space="preserve">   </w:t>
      </w:r>
    </w:p>
    <w:p w14:paraId="4AECDBFD"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7BC06674" w14:textId="77777777" w:rsidR="008E09E2" w:rsidRDefault="008E09E2" w:rsidP="00685F64">
      <w:pPr>
        <w:tabs>
          <w:tab w:val="left" w:pos="1134"/>
        </w:tabs>
        <w:jc w:val="both"/>
        <w:rPr>
          <w:sz w:val="28"/>
          <w:szCs w:val="28"/>
        </w:rPr>
      </w:pPr>
    </w:p>
    <w:p w14:paraId="1F276AE0" w14:textId="77777777" w:rsidR="008C1329" w:rsidRDefault="008C1329" w:rsidP="00685F64">
      <w:pPr>
        <w:tabs>
          <w:tab w:val="left" w:pos="1134"/>
        </w:tabs>
        <w:jc w:val="both"/>
        <w:rPr>
          <w:sz w:val="28"/>
          <w:szCs w:val="28"/>
        </w:rPr>
      </w:pPr>
    </w:p>
    <w:p w14:paraId="463BDB3B"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015647B2" w14:textId="77777777" w:rsidR="00885C36" w:rsidRDefault="00885C36" w:rsidP="00000C4B">
      <w:pPr>
        <w:rPr>
          <w:b/>
          <w:sz w:val="28"/>
          <w:szCs w:val="28"/>
        </w:rPr>
      </w:pPr>
    </w:p>
    <w:p w14:paraId="4E9E06D1" w14:textId="77777777" w:rsidR="00941ACF" w:rsidRPr="00885C36" w:rsidRDefault="00941ACF" w:rsidP="00000C4B">
      <w:pPr>
        <w:rPr>
          <w:bCs/>
          <w:sz w:val="28"/>
          <w:szCs w:val="28"/>
        </w:rPr>
      </w:pPr>
    </w:p>
    <w:p w14:paraId="1F786D66" w14:textId="77777777" w:rsidR="00941ACF" w:rsidRDefault="00941ACF" w:rsidP="00941ACF">
      <w:pPr>
        <w:ind w:firstLine="708"/>
        <w:jc w:val="both"/>
        <w:rPr>
          <w:szCs w:val="28"/>
        </w:rPr>
      </w:pPr>
    </w:p>
    <w:p w14:paraId="6A09A3FD" w14:textId="77777777" w:rsidR="00941ACF" w:rsidRDefault="00941ACF" w:rsidP="00941ACF">
      <w:pPr>
        <w:ind w:firstLine="708"/>
        <w:jc w:val="both"/>
      </w:pPr>
    </w:p>
    <w:p w14:paraId="0EE51B1F"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11078B"/>
    <w:rsid w:val="001119D3"/>
    <w:rsid w:val="00117FC8"/>
    <w:rsid w:val="00124435"/>
    <w:rsid w:val="0014773D"/>
    <w:rsid w:val="0016163A"/>
    <w:rsid w:val="001716D8"/>
    <w:rsid w:val="0018227B"/>
    <w:rsid w:val="001A426C"/>
    <w:rsid w:val="001C30AD"/>
    <w:rsid w:val="001D0BDD"/>
    <w:rsid w:val="001D7F7D"/>
    <w:rsid w:val="00214849"/>
    <w:rsid w:val="002252F0"/>
    <w:rsid w:val="00227B66"/>
    <w:rsid w:val="00232EC1"/>
    <w:rsid w:val="00265DC3"/>
    <w:rsid w:val="00267717"/>
    <w:rsid w:val="00281E54"/>
    <w:rsid w:val="002845E7"/>
    <w:rsid w:val="00286846"/>
    <w:rsid w:val="002A1A5F"/>
    <w:rsid w:val="002A3154"/>
    <w:rsid w:val="002C10DD"/>
    <w:rsid w:val="00317F68"/>
    <w:rsid w:val="003218D3"/>
    <w:rsid w:val="00326031"/>
    <w:rsid w:val="00331B2B"/>
    <w:rsid w:val="00336B1E"/>
    <w:rsid w:val="00355101"/>
    <w:rsid w:val="00365E5A"/>
    <w:rsid w:val="003710B9"/>
    <w:rsid w:val="00492CE1"/>
    <w:rsid w:val="00496F7B"/>
    <w:rsid w:val="00505E9D"/>
    <w:rsid w:val="00507AC6"/>
    <w:rsid w:val="00551FAB"/>
    <w:rsid w:val="00576375"/>
    <w:rsid w:val="00596BE9"/>
    <w:rsid w:val="0065369F"/>
    <w:rsid w:val="00662993"/>
    <w:rsid w:val="00663EF4"/>
    <w:rsid w:val="00673024"/>
    <w:rsid w:val="00677493"/>
    <w:rsid w:val="00685F64"/>
    <w:rsid w:val="00687B49"/>
    <w:rsid w:val="00724FC0"/>
    <w:rsid w:val="007605FE"/>
    <w:rsid w:val="00786571"/>
    <w:rsid w:val="00794D80"/>
    <w:rsid w:val="007D7874"/>
    <w:rsid w:val="00800DFF"/>
    <w:rsid w:val="00885C36"/>
    <w:rsid w:val="008872B3"/>
    <w:rsid w:val="008A2C82"/>
    <w:rsid w:val="008B081B"/>
    <w:rsid w:val="008C1329"/>
    <w:rsid w:val="008C4B3A"/>
    <w:rsid w:val="008E09E2"/>
    <w:rsid w:val="008F1AC6"/>
    <w:rsid w:val="00941ACF"/>
    <w:rsid w:val="00942D0B"/>
    <w:rsid w:val="00944B21"/>
    <w:rsid w:val="009735BB"/>
    <w:rsid w:val="009C13BD"/>
    <w:rsid w:val="009D3E8A"/>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360B4"/>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B4DB"/>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916</Words>
  <Characters>523</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2025-09-26T11:00:00Z</cp:lastPrinted>
  <dcterms:created xsi:type="dcterms:W3CDTF">2025-10-10T10:25:00Z</dcterms:created>
  <dcterms:modified xsi:type="dcterms:W3CDTF">2025-10-10T10:25:00Z</dcterms:modified>
</cp:coreProperties>
</file>