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DE" w:rsidRPr="004C2EFE" w:rsidRDefault="000759DE" w:rsidP="00937EFC">
      <w:pPr>
        <w:suppressAutoHyphens/>
        <w:spacing w:after="0" w:line="240" w:lineRule="auto"/>
        <w:jc w:val="center"/>
        <w:rPr>
          <w:rFonts w:ascii="Times New Roman" w:hAnsi="Times New Roman"/>
          <w:sz w:val="28"/>
          <w:szCs w:val="28"/>
          <w:lang w:val="uk-UA" w:eastAsia="ar-SA"/>
        </w:rPr>
      </w:pPr>
      <w:r w:rsidRPr="004C2EFE">
        <w:rPr>
          <w:rFonts w:ascii="Times New Roman" w:hAnsi="Times New Roman"/>
          <w:sz w:val="28"/>
          <w:szCs w:val="28"/>
          <w:lang w:val="uk-UA" w:eastAsia="ar-SA"/>
        </w:rPr>
        <w:object w:dxaOrig="886"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48pt" o:ole="" filled="t">
            <v:fill color2="black"/>
            <v:imagedata r:id="rId8" o:title=""/>
            <o:lock v:ext="edit" aspectratio="f"/>
          </v:shape>
          <o:OLEObject Type="Embed" ProgID="Word.Picture.8" ShapeID="_x0000_i1025" DrawAspect="Content" ObjectID="_1670665263" r:id="rId9"/>
        </w:object>
      </w:r>
    </w:p>
    <w:p w:rsidR="000759DE" w:rsidRPr="004C2EFE" w:rsidRDefault="000759DE" w:rsidP="00937EFC">
      <w:pPr>
        <w:suppressAutoHyphens/>
        <w:spacing w:after="0" w:line="240" w:lineRule="auto"/>
        <w:jc w:val="center"/>
        <w:rPr>
          <w:rFonts w:ascii="Times New Roman" w:hAnsi="Times New Roman"/>
          <w:b/>
          <w:sz w:val="28"/>
          <w:szCs w:val="28"/>
          <w:lang w:val="ru-RU" w:eastAsia="ar-SA"/>
        </w:rPr>
      </w:pPr>
      <w:r w:rsidRPr="004C2EFE">
        <w:rPr>
          <w:rFonts w:ascii="Times New Roman" w:hAnsi="Times New Roman"/>
          <w:b/>
          <w:sz w:val="28"/>
          <w:szCs w:val="28"/>
          <w:lang w:val="uk-UA" w:eastAsia="ar-SA"/>
        </w:rPr>
        <w:t>КОЗЯТИНСЬКА  МІСЬКА  РАДА ВІННИЦЬКОЇ  ОБЛАСТІ</w:t>
      </w:r>
    </w:p>
    <w:p w:rsidR="000759DE" w:rsidRPr="004C2EFE" w:rsidRDefault="000759DE" w:rsidP="00937EFC">
      <w:pPr>
        <w:suppressAutoHyphens/>
        <w:spacing w:after="0" w:line="240" w:lineRule="auto"/>
        <w:jc w:val="both"/>
        <w:rPr>
          <w:rFonts w:ascii="Times New Roman" w:hAnsi="Times New Roman"/>
          <w:b/>
          <w:sz w:val="28"/>
          <w:szCs w:val="28"/>
          <w:lang w:val="uk-UA" w:eastAsia="ar-SA"/>
        </w:rPr>
      </w:pPr>
    </w:p>
    <w:p w:rsidR="000759DE" w:rsidRPr="004C2EFE" w:rsidRDefault="000759DE" w:rsidP="00937EFC">
      <w:pPr>
        <w:suppressAutoHyphens/>
        <w:spacing w:after="0" w:line="240" w:lineRule="auto"/>
        <w:jc w:val="center"/>
        <w:rPr>
          <w:rFonts w:ascii="Times New Roman" w:hAnsi="Times New Roman"/>
          <w:b/>
          <w:sz w:val="28"/>
          <w:szCs w:val="28"/>
          <w:lang w:val="uk-UA" w:eastAsia="ar-SA"/>
        </w:rPr>
      </w:pPr>
      <w:r w:rsidRPr="004C2EFE">
        <w:rPr>
          <w:rFonts w:ascii="Times New Roman" w:hAnsi="Times New Roman"/>
          <w:b/>
          <w:sz w:val="28"/>
          <w:szCs w:val="28"/>
          <w:lang w:val="uk-UA" w:eastAsia="ar-SA"/>
        </w:rPr>
        <w:t>Р І Ш Е Н Н Я</w:t>
      </w:r>
    </w:p>
    <w:p w:rsidR="000759DE" w:rsidRPr="004C2EFE" w:rsidRDefault="000759DE" w:rsidP="00937EFC">
      <w:pPr>
        <w:suppressAutoHyphens/>
        <w:spacing w:after="0" w:line="240" w:lineRule="auto"/>
        <w:jc w:val="both"/>
        <w:rPr>
          <w:rFonts w:ascii="Times New Roman" w:hAnsi="Times New Roman"/>
          <w:b/>
          <w:sz w:val="28"/>
          <w:szCs w:val="28"/>
          <w:lang w:val="ru-RU" w:eastAsia="ar-SA"/>
        </w:rPr>
      </w:pPr>
    </w:p>
    <w:p w:rsidR="004C2EFE" w:rsidRPr="004C2EFE" w:rsidRDefault="004C2EFE" w:rsidP="004C2EFE">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u w:val="single"/>
          <w:lang w:val="uk-UA" w:eastAsia="ar-SA"/>
        </w:rPr>
        <w:t xml:space="preserve">  24.12.2020 </w:t>
      </w:r>
      <w:r w:rsidRPr="004C2EFE">
        <w:rPr>
          <w:rFonts w:ascii="Times New Roman" w:hAnsi="Times New Roman"/>
          <w:sz w:val="28"/>
          <w:szCs w:val="28"/>
          <w:lang w:val="uk-UA" w:eastAsia="ar-SA"/>
        </w:rPr>
        <w:t xml:space="preserve"> р. №  </w:t>
      </w:r>
      <w:r w:rsidRPr="004C2EFE">
        <w:rPr>
          <w:rFonts w:ascii="Times New Roman" w:hAnsi="Times New Roman"/>
          <w:sz w:val="28"/>
          <w:szCs w:val="28"/>
          <w:u w:val="single"/>
          <w:lang w:val="uk-UA" w:eastAsia="ar-SA"/>
        </w:rPr>
        <w:t xml:space="preserve"> </w:t>
      </w:r>
      <w:r w:rsidRPr="004C2EFE">
        <w:rPr>
          <w:rFonts w:ascii="Times New Roman" w:hAnsi="Times New Roman"/>
          <w:sz w:val="28"/>
          <w:szCs w:val="28"/>
          <w:u w:val="single"/>
          <w:lang w:val="uk-UA" w:eastAsia="ar-SA"/>
        </w:rPr>
        <w:t>47</w:t>
      </w:r>
      <w:r w:rsidRPr="004C2EFE">
        <w:rPr>
          <w:rFonts w:ascii="Times New Roman" w:hAnsi="Times New Roman"/>
          <w:sz w:val="28"/>
          <w:szCs w:val="28"/>
          <w:u w:val="single"/>
          <w:lang w:val="uk-UA" w:eastAsia="ar-SA"/>
        </w:rPr>
        <w:t>-</w:t>
      </w:r>
      <w:r w:rsidRPr="004C2EFE">
        <w:rPr>
          <w:rFonts w:ascii="Times New Roman" w:hAnsi="Times New Roman"/>
          <w:sz w:val="28"/>
          <w:szCs w:val="28"/>
          <w:u w:val="single"/>
          <w:lang w:eastAsia="ar-SA"/>
        </w:rPr>
        <w:t>V</w:t>
      </w:r>
      <w:r w:rsidRPr="004C2EFE">
        <w:rPr>
          <w:rFonts w:ascii="Times New Roman" w:hAnsi="Times New Roman"/>
          <w:sz w:val="28"/>
          <w:szCs w:val="28"/>
          <w:u w:val="single"/>
          <w:lang w:val="uk-UA" w:eastAsia="ar-SA"/>
        </w:rPr>
        <w:t>ІІІ</w:t>
      </w:r>
      <w:r w:rsidRPr="004C2EFE">
        <w:rPr>
          <w:rFonts w:ascii="Times New Roman" w:hAnsi="Times New Roman"/>
          <w:sz w:val="28"/>
          <w:szCs w:val="28"/>
          <w:lang w:val="uk-UA" w:eastAsia="ar-SA"/>
        </w:rPr>
        <w:t xml:space="preserve">                                        </w:t>
      </w:r>
      <w:r>
        <w:rPr>
          <w:rFonts w:ascii="Times New Roman" w:hAnsi="Times New Roman"/>
          <w:sz w:val="28"/>
          <w:szCs w:val="28"/>
          <w:lang w:val="uk-UA" w:eastAsia="ar-SA"/>
        </w:rPr>
        <w:t xml:space="preserve">               </w:t>
      </w:r>
      <w:r w:rsidRPr="004C2EFE">
        <w:rPr>
          <w:rFonts w:ascii="Times New Roman" w:hAnsi="Times New Roman"/>
          <w:sz w:val="28"/>
          <w:szCs w:val="28"/>
          <w:lang w:val="uk-UA" w:eastAsia="ar-SA"/>
        </w:rPr>
        <w:t xml:space="preserve">   </w:t>
      </w:r>
      <w:r w:rsidRPr="004C2EFE">
        <w:rPr>
          <w:rFonts w:ascii="Times New Roman" w:hAnsi="Times New Roman"/>
          <w:sz w:val="28"/>
          <w:szCs w:val="28"/>
          <w:u w:val="single"/>
          <w:lang w:val="uk-UA" w:eastAsia="ar-SA"/>
        </w:rPr>
        <w:t>3</w:t>
      </w:r>
      <w:r w:rsidRPr="004C2EFE">
        <w:rPr>
          <w:rFonts w:ascii="Times New Roman" w:hAnsi="Times New Roman"/>
          <w:sz w:val="28"/>
          <w:szCs w:val="28"/>
          <w:lang w:val="uk-UA" w:eastAsia="ar-SA"/>
        </w:rPr>
        <w:t xml:space="preserve">  сесія</w:t>
      </w:r>
      <w:r w:rsidRPr="004C2EFE">
        <w:rPr>
          <w:rFonts w:ascii="Times New Roman" w:hAnsi="Times New Roman"/>
          <w:sz w:val="28"/>
          <w:szCs w:val="28"/>
          <w:u w:val="single"/>
          <w:lang w:val="uk-UA" w:eastAsia="ar-SA"/>
        </w:rPr>
        <w:t xml:space="preserve">  8 </w:t>
      </w:r>
      <w:r w:rsidRPr="004C2EFE">
        <w:rPr>
          <w:rFonts w:ascii="Times New Roman" w:hAnsi="Times New Roman"/>
          <w:sz w:val="28"/>
          <w:szCs w:val="28"/>
          <w:lang w:val="uk-UA" w:eastAsia="ar-SA"/>
        </w:rPr>
        <w:t xml:space="preserve"> скликання</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p>
    <w:p w:rsidR="000759DE" w:rsidRPr="004C2EFE" w:rsidRDefault="000759DE" w:rsidP="00937EFC">
      <w:pPr>
        <w:suppressAutoHyphens/>
        <w:spacing w:after="0" w:line="240" w:lineRule="auto"/>
        <w:jc w:val="both"/>
        <w:rPr>
          <w:rFonts w:ascii="Times New Roman" w:hAnsi="Times New Roman"/>
          <w:sz w:val="28"/>
          <w:szCs w:val="28"/>
          <w:lang w:val="uk-UA" w:eastAsia="ar-SA"/>
        </w:rPr>
      </w:pPr>
    </w:p>
    <w:p w:rsidR="000759DE" w:rsidRPr="004C2EFE" w:rsidRDefault="000759DE" w:rsidP="00937EFC">
      <w:pPr>
        <w:suppressAutoHyphens/>
        <w:spacing w:after="0" w:line="240" w:lineRule="auto"/>
        <w:jc w:val="center"/>
        <w:rPr>
          <w:rFonts w:ascii="Times New Roman" w:hAnsi="Times New Roman"/>
          <w:sz w:val="28"/>
          <w:szCs w:val="28"/>
          <w:lang w:val="uk-UA" w:eastAsia="ar-SA"/>
        </w:rPr>
      </w:pPr>
      <w:r w:rsidRPr="004C2EFE">
        <w:rPr>
          <w:rFonts w:ascii="Times New Roman" w:hAnsi="Times New Roman"/>
          <w:sz w:val="28"/>
          <w:szCs w:val="28"/>
          <w:lang w:val="uk-UA" w:eastAsia="ar-SA"/>
        </w:rPr>
        <w:t xml:space="preserve">Про затвердження </w:t>
      </w:r>
      <w:r w:rsidRPr="004C2EFE">
        <w:rPr>
          <w:rFonts w:ascii="Times New Roman" w:hAnsi="Times New Roman"/>
          <w:bCs/>
          <w:sz w:val="28"/>
          <w:szCs w:val="28"/>
          <w:lang w:val="uk-UA" w:eastAsia="ar-SA"/>
        </w:rPr>
        <w:t xml:space="preserve">Програми </w:t>
      </w:r>
      <w:r w:rsidRPr="004C2EFE">
        <w:rPr>
          <w:rFonts w:ascii="Times New Roman" w:hAnsi="Times New Roman"/>
          <w:sz w:val="28"/>
          <w:szCs w:val="28"/>
          <w:lang w:val="uk-UA" w:eastAsia="ar-SA"/>
        </w:rPr>
        <w:t xml:space="preserve">підтримки  учасників АТО/ООС,  членів їх сімей та сімей загиблих(померлих) учасників АТО/ООС  Козятинської міської територіальної громади </w:t>
      </w:r>
      <w:r w:rsidR="004C2EFE" w:rsidRPr="004C2EFE">
        <w:rPr>
          <w:rFonts w:ascii="Times New Roman" w:hAnsi="Times New Roman"/>
          <w:sz w:val="28"/>
          <w:szCs w:val="28"/>
          <w:lang w:val="uk-UA" w:eastAsia="ar-SA"/>
        </w:rPr>
        <w:t xml:space="preserve"> на 2021 рік</w:t>
      </w:r>
    </w:p>
    <w:p w:rsidR="000759DE" w:rsidRPr="004C2EFE" w:rsidRDefault="000759DE" w:rsidP="00937EFC">
      <w:pPr>
        <w:suppressAutoHyphens/>
        <w:spacing w:after="0" w:line="240" w:lineRule="auto"/>
        <w:jc w:val="center"/>
        <w:rPr>
          <w:rFonts w:ascii="Times New Roman" w:hAnsi="Times New Roman"/>
          <w:sz w:val="28"/>
          <w:szCs w:val="28"/>
          <w:lang w:val="uk-UA" w:eastAsia="ar-SA"/>
        </w:rPr>
      </w:pPr>
    </w:p>
    <w:p w:rsidR="000759DE" w:rsidRDefault="004C2EFE" w:rsidP="00937EFC">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w:t>
      </w:r>
      <w:r w:rsidR="000759DE" w:rsidRPr="004C2EFE">
        <w:rPr>
          <w:rFonts w:ascii="Times New Roman" w:hAnsi="Times New Roman"/>
          <w:sz w:val="28"/>
          <w:szCs w:val="28"/>
          <w:lang w:val="uk-UA" w:eastAsia="ar-SA"/>
        </w:rPr>
        <w:t xml:space="preserve">Відповідно до п.22 ч.1ст.26 Закону України «Про місцеве самоврядування в Україні», п.3б ч.1 ст.91 Бюджетного Кодексу України, керуючись Законами України «Про статус ветеранів війни, гарантії їх соціального захисту», «Про основи соціальної захищеності інвалідів в Україні», Указами Президента України від 18 березня 2015 року № 150 «Про додаткові заходи щодо соціального захисту учасників антитерористичної операції», </w:t>
      </w:r>
      <w:r w:rsidR="000759DE" w:rsidRPr="004C2EFE">
        <w:rPr>
          <w:rFonts w:ascii="Times New Roman" w:hAnsi="Times New Roman"/>
          <w:bCs/>
          <w:sz w:val="28"/>
          <w:szCs w:val="28"/>
          <w:lang w:val="uk-UA" w:eastAsia="ar-SA"/>
        </w:rPr>
        <w:t xml:space="preserve">Указу Президента України від 30.04.2018 року № 116/2018 «Про рішення Ради національної безпеки і оборони України від 30 квітня 2018 року «Про широкомасштабну антитерористичну операцію в Донецькій та Луганській областях» та Наказу Верховного Головнокомандувача ЗСУ «Про початок операції Об’єднаних сил із забезпечення національної безпеки і оборони, відсічі та стримування збройної агресії Російської Федерації на території Донецької та Луганської областей», </w:t>
      </w:r>
      <w:r w:rsidR="000759DE" w:rsidRPr="004C2EFE">
        <w:rPr>
          <w:rFonts w:ascii="Times New Roman" w:hAnsi="Times New Roman"/>
          <w:sz w:val="28"/>
          <w:szCs w:val="28"/>
          <w:lang w:val="uk-UA" w:eastAsia="ar-SA"/>
        </w:rPr>
        <w:t>розпорядження Кабінету Міністрів України від 31 березня 2015 року № 359-р «Про затвердження плану заходів щодо медичної, психологічної, професійної реабілітації та соціальної адаптації учасників антитерористичної операції», розпорядження Кабінету Міністрів України від 13 січня 2016 року № 10-р «</w:t>
      </w:r>
      <w:r w:rsidR="000759DE" w:rsidRPr="004C2EFE">
        <w:rPr>
          <w:rFonts w:ascii="Times New Roman" w:hAnsi="Times New Roman"/>
          <w:bCs/>
          <w:sz w:val="28"/>
          <w:szCs w:val="28"/>
          <w:lang w:val="uk-UA" w:eastAsia="ar-SA"/>
        </w:rPr>
        <w:t xml:space="preserve">Про затвердження плану міжвідомчих заходів з адаптації до мирного життя учасників антитерористичної операції», з метою </w:t>
      </w:r>
      <w:r w:rsidR="000759DE" w:rsidRPr="004C2EFE">
        <w:rPr>
          <w:rFonts w:ascii="Times New Roman" w:hAnsi="Times New Roman"/>
          <w:sz w:val="28"/>
          <w:szCs w:val="28"/>
          <w:lang w:val="uk-UA" w:eastAsia="ar-SA"/>
        </w:rPr>
        <w:t xml:space="preserve">підтримки сімей учасників проведення антитерористичної операції та учасників операції Об’єднаних сил, в тому числі поранених і загиблих, </w:t>
      </w:r>
      <w:r>
        <w:rPr>
          <w:rFonts w:ascii="Times New Roman" w:hAnsi="Times New Roman"/>
          <w:sz w:val="28"/>
          <w:szCs w:val="28"/>
          <w:lang w:val="uk-UA" w:eastAsia="ar-SA"/>
        </w:rPr>
        <w:t>міська рада</w:t>
      </w:r>
    </w:p>
    <w:p w:rsidR="004C2EFE" w:rsidRPr="004C2EFE" w:rsidRDefault="004C2EFE" w:rsidP="00937EFC">
      <w:pPr>
        <w:suppressAutoHyphens/>
        <w:spacing w:after="0" w:line="240" w:lineRule="auto"/>
        <w:jc w:val="both"/>
        <w:rPr>
          <w:rFonts w:ascii="Times New Roman" w:hAnsi="Times New Roman"/>
          <w:sz w:val="28"/>
          <w:szCs w:val="28"/>
          <w:lang w:val="uk-UA" w:eastAsia="ar-SA"/>
        </w:rPr>
      </w:pPr>
    </w:p>
    <w:p w:rsidR="000759DE" w:rsidRDefault="000759DE" w:rsidP="00937EFC">
      <w:pPr>
        <w:suppressAutoHyphens/>
        <w:spacing w:after="0" w:line="240" w:lineRule="auto"/>
        <w:jc w:val="center"/>
        <w:rPr>
          <w:rFonts w:ascii="Times New Roman" w:hAnsi="Times New Roman"/>
          <w:sz w:val="28"/>
          <w:szCs w:val="28"/>
          <w:lang w:val="uk-UA" w:eastAsia="ar-SA"/>
        </w:rPr>
      </w:pPr>
      <w:r w:rsidRPr="004C2EFE">
        <w:rPr>
          <w:rFonts w:ascii="Times New Roman" w:hAnsi="Times New Roman"/>
          <w:sz w:val="28"/>
          <w:szCs w:val="28"/>
          <w:lang w:val="uk-UA" w:eastAsia="ar-SA"/>
        </w:rPr>
        <w:t>В И Р І Ш И Л А:</w:t>
      </w:r>
    </w:p>
    <w:p w:rsidR="004C2EFE" w:rsidRPr="004C2EFE" w:rsidRDefault="004C2EFE" w:rsidP="00937EFC">
      <w:pPr>
        <w:suppressAutoHyphens/>
        <w:spacing w:after="0" w:line="240" w:lineRule="auto"/>
        <w:jc w:val="center"/>
        <w:rPr>
          <w:rFonts w:ascii="Times New Roman" w:hAnsi="Times New Roman"/>
          <w:sz w:val="28"/>
          <w:szCs w:val="28"/>
          <w:lang w:val="uk-UA" w:eastAsia="ar-SA"/>
        </w:rPr>
      </w:pPr>
    </w:p>
    <w:p w:rsidR="000759DE" w:rsidRPr="004C2EFE" w:rsidRDefault="000759DE" w:rsidP="00937EFC">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lang w:val="uk-UA" w:eastAsia="ar-SA"/>
        </w:rPr>
        <w:t xml:space="preserve">    1. Затвердити </w:t>
      </w:r>
      <w:r w:rsidRPr="004C2EFE">
        <w:rPr>
          <w:rFonts w:ascii="Times New Roman" w:hAnsi="Times New Roman"/>
          <w:bCs/>
          <w:sz w:val="28"/>
          <w:szCs w:val="28"/>
          <w:lang w:val="uk-UA" w:eastAsia="ar-SA"/>
        </w:rPr>
        <w:t xml:space="preserve">Програму </w:t>
      </w:r>
      <w:r w:rsidRPr="004C2EFE">
        <w:rPr>
          <w:rFonts w:ascii="Times New Roman" w:hAnsi="Times New Roman"/>
          <w:sz w:val="28"/>
          <w:szCs w:val="28"/>
          <w:lang w:val="uk-UA" w:eastAsia="ar-SA"/>
        </w:rPr>
        <w:t>підтримки  учасників АТО/ООС,  членів їх сімей та сімей загиблих(померлих) учасників АТО/ООС Козятинської міської територіальної грмади  на 20201 рік (додаток 1);</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lang w:val="uk-UA" w:eastAsia="ar-SA"/>
        </w:rPr>
        <w:t>2. Встановити, що витрати на реалізацію даної програми здійснюються з місцевого бюджету в межах бюджетних призначень а також за рахунок понадпланових надходжень та  становлять 298,6 тис.грн.</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lang w:val="uk-UA" w:eastAsia="ar-SA"/>
        </w:rPr>
        <w:t>3.  Визначити головним розпорядником коштів по виконанню даної Програми управління соціальної політики;</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lang w:val="uk-UA" w:eastAsia="ar-SA"/>
        </w:rPr>
        <w:lastRenderedPageBreak/>
        <w:t>4. Визначити дану програму складовою частиною програми соціального захисту громадян міста Козятина на 2021 рік.</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r w:rsidRPr="004C2EFE">
        <w:rPr>
          <w:rFonts w:ascii="Times New Roman" w:hAnsi="Times New Roman"/>
          <w:sz w:val="28"/>
          <w:szCs w:val="28"/>
          <w:lang w:val="uk-UA" w:eastAsia="ar-SA"/>
        </w:rPr>
        <w:t>5.</w:t>
      </w:r>
      <w:r w:rsidRPr="004C2EFE">
        <w:rPr>
          <w:rFonts w:ascii="Times New Roman" w:hAnsi="Times New Roman"/>
          <w:sz w:val="28"/>
          <w:szCs w:val="28"/>
          <w:lang w:val="uk-UA" w:eastAsia="ar-SA"/>
        </w:rPr>
        <w:tab/>
        <w:t>Контроль за виконанням даного рішення покласти на постійні депутатські комісії з питань фінансів, бюджету та соціально-економічного розвитку (   О. Поліщук ) та законності, правопорядку, регламенту депутатської діяльності, етики, топоніміки, контролю за діяльністю виконавчих органів ради ,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p>
    <w:p w:rsidR="000759DE" w:rsidRPr="004C2EFE" w:rsidRDefault="000759DE" w:rsidP="00937EFC">
      <w:pPr>
        <w:suppressAutoHyphens/>
        <w:spacing w:after="0" w:line="240" w:lineRule="auto"/>
        <w:jc w:val="both"/>
        <w:rPr>
          <w:rFonts w:ascii="Times New Roman" w:hAnsi="Times New Roman"/>
          <w:sz w:val="28"/>
          <w:szCs w:val="28"/>
          <w:lang w:val="uk-UA" w:eastAsia="ar-SA"/>
        </w:rPr>
      </w:pPr>
    </w:p>
    <w:p w:rsidR="000759DE" w:rsidRDefault="000759DE" w:rsidP="00937EFC">
      <w:pPr>
        <w:suppressAutoHyphens/>
        <w:spacing w:after="0" w:line="240" w:lineRule="auto"/>
        <w:jc w:val="both"/>
        <w:rPr>
          <w:rFonts w:ascii="Times New Roman" w:hAnsi="Times New Roman"/>
          <w:b/>
          <w:sz w:val="28"/>
          <w:szCs w:val="28"/>
          <w:lang w:val="uk-UA" w:eastAsia="ar-SA"/>
        </w:rPr>
      </w:pPr>
    </w:p>
    <w:p w:rsidR="004C2EFE" w:rsidRDefault="004C2EFE" w:rsidP="00937EFC">
      <w:pPr>
        <w:suppressAutoHyphens/>
        <w:spacing w:after="0" w:line="240" w:lineRule="auto"/>
        <w:jc w:val="both"/>
        <w:rPr>
          <w:rFonts w:ascii="Times New Roman" w:hAnsi="Times New Roman"/>
          <w:b/>
          <w:sz w:val="28"/>
          <w:szCs w:val="28"/>
          <w:lang w:val="uk-UA" w:eastAsia="ar-SA"/>
        </w:rPr>
      </w:pPr>
    </w:p>
    <w:p w:rsidR="004C2EFE" w:rsidRDefault="004C2EFE" w:rsidP="00937EFC">
      <w:pPr>
        <w:suppressAutoHyphens/>
        <w:spacing w:after="0" w:line="240" w:lineRule="auto"/>
        <w:jc w:val="both"/>
        <w:rPr>
          <w:rFonts w:ascii="Times New Roman" w:hAnsi="Times New Roman"/>
          <w:b/>
          <w:sz w:val="28"/>
          <w:szCs w:val="28"/>
          <w:lang w:val="uk-UA" w:eastAsia="ar-SA"/>
        </w:rPr>
      </w:pPr>
    </w:p>
    <w:p w:rsidR="004C2EFE" w:rsidRDefault="004C2EFE" w:rsidP="00937EFC">
      <w:pPr>
        <w:suppressAutoHyphens/>
        <w:spacing w:after="0" w:line="240" w:lineRule="auto"/>
        <w:jc w:val="both"/>
        <w:rPr>
          <w:rFonts w:ascii="Times New Roman" w:hAnsi="Times New Roman"/>
          <w:b/>
          <w:sz w:val="28"/>
          <w:szCs w:val="28"/>
          <w:lang w:val="uk-UA" w:eastAsia="ar-SA"/>
        </w:rPr>
      </w:pPr>
    </w:p>
    <w:p w:rsidR="004C2EFE" w:rsidRPr="004C2EFE" w:rsidRDefault="004C2EFE" w:rsidP="00937EFC">
      <w:pPr>
        <w:suppressAutoHyphens/>
        <w:spacing w:after="0" w:line="240" w:lineRule="auto"/>
        <w:jc w:val="both"/>
        <w:rPr>
          <w:rFonts w:ascii="Times New Roman" w:hAnsi="Times New Roman"/>
          <w:sz w:val="28"/>
          <w:szCs w:val="28"/>
          <w:lang w:val="uk-UA" w:eastAsia="ar-SA"/>
        </w:rPr>
      </w:pPr>
    </w:p>
    <w:p w:rsidR="000759DE" w:rsidRPr="004C2EFE" w:rsidRDefault="000759DE" w:rsidP="000F0E26">
      <w:pPr>
        <w:suppressAutoHyphens/>
        <w:spacing w:after="0" w:line="240" w:lineRule="auto"/>
        <w:ind w:left="708" w:firstLine="708"/>
        <w:jc w:val="both"/>
        <w:rPr>
          <w:rFonts w:ascii="Times New Roman" w:hAnsi="Times New Roman"/>
          <w:sz w:val="28"/>
          <w:szCs w:val="28"/>
          <w:lang w:val="uk-UA" w:eastAsia="ar-SA"/>
        </w:rPr>
      </w:pPr>
      <w:r w:rsidRPr="004C2EFE">
        <w:rPr>
          <w:rFonts w:ascii="Times New Roman" w:hAnsi="Times New Roman"/>
          <w:sz w:val="28"/>
          <w:szCs w:val="28"/>
          <w:lang w:val="uk-UA" w:eastAsia="ar-SA"/>
        </w:rPr>
        <w:t xml:space="preserve">Міський голова                         </w:t>
      </w:r>
      <w:r w:rsidRPr="004C2EFE">
        <w:rPr>
          <w:rFonts w:ascii="Times New Roman" w:hAnsi="Times New Roman"/>
          <w:sz w:val="28"/>
          <w:szCs w:val="28"/>
          <w:lang w:val="uk-UA" w:eastAsia="ar-SA"/>
        </w:rPr>
        <w:tab/>
      </w:r>
      <w:r w:rsidRPr="004C2EFE">
        <w:rPr>
          <w:rFonts w:ascii="Times New Roman" w:hAnsi="Times New Roman"/>
          <w:sz w:val="28"/>
          <w:szCs w:val="28"/>
          <w:lang w:val="uk-UA" w:eastAsia="ar-SA"/>
        </w:rPr>
        <w:tab/>
        <w:t xml:space="preserve">          Т. Єрмолаєва</w:t>
      </w:r>
    </w:p>
    <w:p w:rsidR="000759DE" w:rsidRPr="004C2EFE" w:rsidRDefault="004C2EFE" w:rsidP="000F0E26">
      <w:pPr>
        <w:suppressAutoHyphens/>
        <w:spacing w:after="0" w:line="240" w:lineRule="auto"/>
        <w:ind w:firstLine="426"/>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rsidR="000759DE" w:rsidRDefault="000759D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Default="004C2EFE" w:rsidP="00937EFC">
      <w:pPr>
        <w:suppressAutoHyphens/>
        <w:spacing w:after="0" w:line="240" w:lineRule="auto"/>
        <w:jc w:val="both"/>
        <w:rPr>
          <w:rFonts w:ascii="Times New Roman" w:hAnsi="Times New Roman"/>
          <w:sz w:val="28"/>
          <w:szCs w:val="28"/>
          <w:lang w:val="uk-UA" w:eastAsia="ar-SA"/>
        </w:rPr>
      </w:pPr>
    </w:p>
    <w:p w:rsidR="004C2EFE" w:rsidRPr="004C2EFE" w:rsidRDefault="004C2EFE" w:rsidP="00937EFC">
      <w:pPr>
        <w:suppressAutoHyphens/>
        <w:spacing w:after="0" w:line="240" w:lineRule="auto"/>
        <w:jc w:val="both"/>
        <w:rPr>
          <w:rFonts w:ascii="Times New Roman" w:hAnsi="Times New Roman"/>
          <w:sz w:val="28"/>
          <w:szCs w:val="28"/>
          <w:lang w:val="uk-UA" w:eastAsia="ar-SA"/>
        </w:rPr>
      </w:pPr>
    </w:p>
    <w:p w:rsidR="000759DE" w:rsidRPr="004C2EFE" w:rsidRDefault="000759DE" w:rsidP="00FB6D38">
      <w:pPr>
        <w:widowControl w:val="0"/>
        <w:autoSpaceDE w:val="0"/>
        <w:autoSpaceDN w:val="0"/>
        <w:adjustRightInd w:val="0"/>
        <w:spacing w:after="0" w:line="240" w:lineRule="auto"/>
        <w:ind w:left="1480"/>
        <w:jc w:val="right"/>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right"/>
        <w:rPr>
          <w:rFonts w:ascii="Times New Roman" w:hAnsi="Times New Roman"/>
          <w:b/>
          <w:bCs/>
          <w:sz w:val="28"/>
          <w:szCs w:val="28"/>
          <w:lang w:val="uk-UA"/>
        </w:rPr>
      </w:pPr>
    </w:p>
    <w:p w:rsidR="004C2EFE" w:rsidRPr="00351ACB" w:rsidRDefault="004C2EFE" w:rsidP="004C2EFE">
      <w:pPr>
        <w:widowControl w:val="0"/>
        <w:autoSpaceDE w:val="0"/>
        <w:autoSpaceDN w:val="0"/>
        <w:adjustRightInd w:val="0"/>
        <w:spacing w:after="0" w:line="240" w:lineRule="auto"/>
        <w:ind w:left="1480"/>
        <w:jc w:val="right"/>
        <w:rPr>
          <w:rFonts w:ascii="Times New Roman" w:hAnsi="Times New Roman"/>
          <w:bCs/>
          <w:sz w:val="24"/>
          <w:szCs w:val="24"/>
          <w:lang w:val="uk-UA"/>
        </w:rPr>
      </w:pPr>
      <w:r w:rsidRPr="006D66F9">
        <w:rPr>
          <w:rFonts w:ascii="Times New Roman" w:hAnsi="Times New Roman"/>
          <w:bCs/>
          <w:sz w:val="24"/>
          <w:szCs w:val="24"/>
          <w:lang w:val="uk-UA"/>
        </w:rPr>
        <w:lastRenderedPageBreak/>
        <w:t xml:space="preserve">Додаток № </w:t>
      </w:r>
      <w:r w:rsidRPr="00351ACB">
        <w:rPr>
          <w:rFonts w:ascii="Times New Roman" w:hAnsi="Times New Roman"/>
          <w:bCs/>
          <w:sz w:val="24"/>
          <w:szCs w:val="24"/>
          <w:lang w:val="uk-UA"/>
        </w:rPr>
        <w:t>1</w:t>
      </w:r>
    </w:p>
    <w:p w:rsidR="004C2EFE" w:rsidRPr="00351ACB" w:rsidRDefault="004C2EFE" w:rsidP="004C2EFE">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 xml:space="preserve">   3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rsidR="004C2EFE" w:rsidRPr="00351ACB" w:rsidRDefault="004C2EFE" w:rsidP="004C2EFE">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w:t>
      </w:r>
      <w:r>
        <w:rPr>
          <w:rFonts w:ascii="Times New Roman" w:hAnsi="Times New Roman"/>
          <w:bCs/>
          <w:sz w:val="24"/>
          <w:szCs w:val="24"/>
          <w:u w:val="single"/>
          <w:lang w:val="uk-UA"/>
        </w:rPr>
        <w:t>47</w:t>
      </w:r>
      <w:r>
        <w:rPr>
          <w:rFonts w:ascii="Times New Roman" w:hAnsi="Times New Roman"/>
          <w:bCs/>
          <w:sz w:val="24"/>
          <w:szCs w:val="24"/>
          <w:u w:val="single"/>
          <w:lang w:val="uk-UA"/>
        </w:rPr>
        <w:t>-</w:t>
      </w:r>
      <w:r>
        <w:rPr>
          <w:rFonts w:ascii="Times New Roman" w:hAnsi="Times New Roman"/>
          <w:bCs/>
          <w:sz w:val="24"/>
          <w:szCs w:val="24"/>
          <w:u w:val="single"/>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0759DE" w:rsidRPr="004C2EFE" w:rsidRDefault="000759DE" w:rsidP="00FB6D38">
      <w:pPr>
        <w:widowControl w:val="0"/>
        <w:autoSpaceDE w:val="0"/>
        <w:autoSpaceDN w:val="0"/>
        <w:adjustRightInd w:val="0"/>
        <w:spacing w:after="0" w:line="240" w:lineRule="auto"/>
        <w:ind w:left="1480"/>
        <w:jc w:val="right"/>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right"/>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right"/>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jc w:val="center"/>
        <w:rPr>
          <w:rFonts w:ascii="Times New Roman" w:hAnsi="Times New Roman"/>
          <w:b/>
          <w:bCs/>
          <w:sz w:val="28"/>
          <w:szCs w:val="28"/>
          <w:lang w:val="uk-UA"/>
        </w:rPr>
      </w:pP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r w:rsidRPr="004C2EFE">
        <w:rPr>
          <w:rFonts w:ascii="Times New Roman" w:hAnsi="Times New Roman"/>
          <w:b/>
          <w:bCs/>
          <w:sz w:val="28"/>
          <w:szCs w:val="28"/>
          <w:lang w:val="uk-UA"/>
        </w:rPr>
        <w:t>ПРОГРАМА</w:t>
      </w: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714EFF">
      <w:pPr>
        <w:contextualSpacing/>
        <w:jc w:val="center"/>
        <w:rPr>
          <w:rFonts w:ascii="Times New Roman" w:hAnsi="Times New Roman"/>
          <w:b/>
          <w:sz w:val="28"/>
          <w:szCs w:val="28"/>
          <w:lang w:val="uk-UA"/>
        </w:rPr>
      </w:pPr>
      <w:r w:rsidRPr="004C2EFE">
        <w:rPr>
          <w:rFonts w:ascii="Times New Roman" w:hAnsi="Times New Roman"/>
          <w:b/>
          <w:sz w:val="28"/>
          <w:szCs w:val="28"/>
          <w:lang w:val="uk-UA"/>
        </w:rPr>
        <w:t xml:space="preserve">підтримки  учасників АТО/ООС,  членів їх сімей та сімей загиблих(померлих) учасників АТО/ООС Козятинської міської територіальної громади  на 2021 рік. </w:t>
      </w:r>
    </w:p>
    <w:p w:rsidR="000759DE" w:rsidRPr="004C2EFE" w:rsidRDefault="000759DE" w:rsidP="00714EFF">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1480"/>
        <w:rPr>
          <w:rFonts w:ascii="Times New Roman" w:hAnsi="Times New Roman"/>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jc w:val="center"/>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bCs/>
          <w:sz w:val="28"/>
          <w:szCs w:val="28"/>
          <w:lang w:val="uk-UA"/>
        </w:rPr>
      </w:pPr>
    </w:p>
    <w:p w:rsidR="000759DE" w:rsidRPr="004C2EFE" w:rsidRDefault="000759DE" w:rsidP="00FB6D38">
      <w:pPr>
        <w:widowControl w:val="0"/>
        <w:autoSpaceDE w:val="0"/>
        <w:autoSpaceDN w:val="0"/>
        <w:adjustRightInd w:val="0"/>
        <w:spacing w:after="0" w:line="240" w:lineRule="auto"/>
        <w:ind w:left="4280"/>
        <w:rPr>
          <w:rFonts w:ascii="Times New Roman" w:hAnsi="Times New Roman"/>
          <w:b/>
          <w:bCs/>
          <w:sz w:val="28"/>
          <w:szCs w:val="28"/>
          <w:lang w:val="uk-UA"/>
        </w:rPr>
      </w:pPr>
    </w:p>
    <w:p w:rsidR="000759DE" w:rsidRPr="004C2EFE" w:rsidRDefault="000759DE" w:rsidP="005C1AF9">
      <w:pPr>
        <w:widowControl w:val="0"/>
        <w:autoSpaceDE w:val="0"/>
        <w:autoSpaceDN w:val="0"/>
        <w:adjustRightInd w:val="0"/>
        <w:spacing w:after="0" w:line="240" w:lineRule="auto"/>
        <w:ind w:firstLine="426"/>
        <w:jc w:val="center"/>
        <w:rPr>
          <w:rFonts w:ascii="Times New Roman" w:hAnsi="Times New Roman"/>
          <w:b/>
          <w:bCs/>
          <w:sz w:val="28"/>
          <w:szCs w:val="28"/>
          <w:lang w:val="uk-UA"/>
        </w:rPr>
      </w:pPr>
    </w:p>
    <w:p w:rsidR="000759DE" w:rsidRPr="004C2EFE" w:rsidRDefault="000759DE" w:rsidP="005C1AF9">
      <w:pPr>
        <w:widowControl w:val="0"/>
        <w:autoSpaceDE w:val="0"/>
        <w:autoSpaceDN w:val="0"/>
        <w:adjustRightInd w:val="0"/>
        <w:spacing w:after="0" w:line="240" w:lineRule="auto"/>
        <w:ind w:firstLine="426"/>
        <w:jc w:val="center"/>
        <w:rPr>
          <w:rFonts w:ascii="Times New Roman" w:hAnsi="Times New Roman"/>
          <w:b/>
          <w:bCs/>
          <w:sz w:val="28"/>
          <w:szCs w:val="28"/>
          <w:lang w:val="ru-RU"/>
        </w:rPr>
      </w:pPr>
      <w:r w:rsidRPr="004C2EFE">
        <w:rPr>
          <w:rFonts w:ascii="Times New Roman" w:hAnsi="Times New Roman"/>
          <w:b/>
          <w:bCs/>
          <w:sz w:val="28"/>
          <w:szCs w:val="28"/>
          <w:lang w:val="ru-RU"/>
        </w:rPr>
        <w:lastRenderedPageBreak/>
        <w:t>Зміст</w:t>
      </w:r>
    </w:p>
    <w:p w:rsidR="000759DE" w:rsidRPr="004C2EFE" w:rsidRDefault="000759DE" w:rsidP="005C1AF9">
      <w:pPr>
        <w:widowControl w:val="0"/>
        <w:autoSpaceDE w:val="0"/>
        <w:autoSpaceDN w:val="0"/>
        <w:adjustRightInd w:val="0"/>
        <w:spacing w:after="0" w:line="240" w:lineRule="auto"/>
        <w:ind w:firstLine="426"/>
        <w:jc w:val="center"/>
        <w:rPr>
          <w:rFonts w:ascii="Times New Roman" w:hAnsi="Times New Roman"/>
          <w:b/>
          <w:bCs/>
          <w:sz w:val="28"/>
          <w:szCs w:val="28"/>
          <w:lang w:val="ru-RU"/>
        </w:rPr>
      </w:pPr>
    </w:p>
    <w:p w:rsidR="000759DE" w:rsidRPr="004C2EFE" w:rsidRDefault="000759DE" w:rsidP="005C1AF9">
      <w:pPr>
        <w:widowControl w:val="0"/>
        <w:autoSpaceDE w:val="0"/>
        <w:autoSpaceDN w:val="0"/>
        <w:adjustRightInd w:val="0"/>
        <w:spacing w:after="0" w:line="240" w:lineRule="auto"/>
        <w:ind w:firstLine="426"/>
        <w:jc w:val="center"/>
        <w:rPr>
          <w:rFonts w:ascii="Times New Roman" w:hAnsi="Times New Roman"/>
          <w:b/>
          <w:bCs/>
          <w:sz w:val="28"/>
          <w:szCs w:val="28"/>
          <w:lang w:val="ru-RU"/>
        </w:rPr>
      </w:pP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1. Паспорт 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2. Загальна характеристика Програми</w:t>
      </w:r>
    </w:p>
    <w:p w:rsidR="000759DE" w:rsidRPr="004C2EFE" w:rsidRDefault="000759DE" w:rsidP="00246E21">
      <w:pPr>
        <w:widowControl w:val="0"/>
        <w:autoSpaceDE w:val="0"/>
        <w:autoSpaceDN w:val="0"/>
        <w:adjustRightInd w:val="0"/>
        <w:spacing w:after="0" w:line="240" w:lineRule="auto"/>
        <w:ind w:left="426" w:right="-283"/>
        <w:rPr>
          <w:rFonts w:ascii="Times New Roman" w:hAnsi="Times New Roman"/>
          <w:b/>
          <w:bCs/>
          <w:sz w:val="28"/>
          <w:szCs w:val="28"/>
          <w:lang w:val="ru-RU"/>
        </w:rPr>
      </w:pPr>
      <w:r w:rsidRPr="004C2EFE">
        <w:rPr>
          <w:rFonts w:ascii="Times New Roman" w:hAnsi="Times New Roman"/>
          <w:b/>
          <w:bCs/>
          <w:sz w:val="28"/>
          <w:szCs w:val="28"/>
          <w:lang w:val="ru-RU"/>
        </w:rPr>
        <w:t>Розділ 3. Визначення проблеми, на розв</w:t>
      </w:r>
      <w:r w:rsidRPr="004C2EFE">
        <w:rPr>
          <w:rFonts w:cs="Calibri"/>
          <w:b/>
          <w:bCs/>
          <w:sz w:val="28"/>
          <w:szCs w:val="28"/>
          <w:lang w:val="ru-RU"/>
        </w:rPr>
        <w:t>'</w:t>
      </w:r>
      <w:r w:rsidRPr="004C2EFE">
        <w:rPr>
          <w:rFonts w:ascii="Times New Roman" w:hAnsi="Times New Roman"/>
          <w:b/>
          <w:bCs/>
          <w:sz w:val="28"/>
          <w:szCs w:val="28"/>
          <w:lang w:val="ru-RU"/>
        </w:rPr>
        <w:t>язання якої спрямована Програма</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4. Мета 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5. Основні завдання Програми</w:t>
      </w:r>
    </w:p>
    <w:p w:rsidR="000759DE" w:rsidRPr="004C2EFE" w:rsidRDefault="000759DE" w:rsidP="0074365C">
      <w:pPr>
        <w:widowControl w:val="0"/>
        <w:autoSpaceDE w:val="0"/>
        <w:autoSpaceDN w:val="0"/>
        <w:adjustRightInd w:val="0"/>
        <w:spacing w:after="0" w:line="240" w:lineRule="auto"/>
        <w:ind w:left="426"/>
        <w:rPr>
          <w:rFonts w:ascii="Times New Roman" w:hAnsi="Times New Roman"/>
          <w:b/>
          <w:bCs/>
          <w:sz w:val="28"/>
          <w:szCs w:val="28"/>
          <w:lang w:val="ru-RU"/>
        </w:rPr>
      </w:pPr>
      <w:r w:rsidRPr="004C2EFE">
        <w:rPr>
          <w:rFonts w:ascii="Times New Roman" w:hAnsi="Times New Roman"/>
          <w:b/>
          <w:bCs/>
          <w:sz w:val="28"/>
          <w:szCs w:val="28"/>
          <w:lang w:val="ru-RU"/>
        </w:rPr>
        <w:t xml:space="preserve">Розділ 6. Обсяги, джерела фінансування та строки         виконання Програми </w:t>
      </w:r>
    </w:p>
    <w:p w:rsidR="000759DE" w:rsidRPr="004C2EFE" w:rsidRDefault="000759DE" w:rsidP="0074365C">
      <w:pPr>
        <w:spacing w:line="300" w:lineRule="exact"/>
        <w:rPr>
          <w:rFonts w:ascii="Times New Roman" w:hAnsi="Times New Roman"/>
          <w:b/>
          <w:sz w:val="28"/>
          <w:szCs w:val="28"/>
          <w:lang w:val="uk-UA"/>
        </w:rPr>
      </w:pPr>
      <w:r w:rsidRPr="004C2EFE">
        <w:rPr>
          <w:rFonts w:ascii="Times New Roman" w:hAnsi="Times New Roman"/>
          <w:b/>
          <w:bCs/>
          <w:sz w:val="28"/>
          <w:szCs w:val="28"/>
          <w:lang w:val="ru-RU"/>
        </w:rPr>
        <w:t xml:space="preserve">     Розділ 7. </w:t>
      </w:r>
      <w:r w:rsidRPr="004C2EFE">
        <w:rPr>
          <w:rFonts w:ascii="Times New Roman" w:hAnsi="Times New Roman"/>
          <w:b/>
          <w:bCs/>
          <w:color w:val="000000"/>
          <w:sz w:val="28"/>
          <w:szCs w:val="28"/>
          <w:lang w:val="uk-UA"/>
        </w:rPr>
        <w:t xml:space="preserve">Напрями </w:t>
      </w:r>
      <w:r w:rsidRPr="004C2EFE">
        <w:rPr>
          <w:rFonts w:ascii="Times New Roman" w:hAnsi="Times New Roman"/>
          <w:b/>
          <w:color w:val="000000"/>
          <w:sz w:val="28"/>
          <w:szCs w:val="28"/>
          <w:lang w:val="uk-UA"/>
        </w:rPr>
        <w:t xml:space="preserve">діяльності та заходи </w:t>
      </w:r>
      <w:r w:rsidRPr="004C2EFE">
        <w:rPr>
          <w:rFonts w:ascii="Times New Roman" w:hAnsi="Times New Roman"/>
          <w:b/>
          <w:sz w:val="28"/>
          <w:szCs w:val="28"/>
          <w:lang w:val="uk-UA"/>
        </w:rPr>
        <w:t>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8.Очікувані результати та ефективність виконання 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9. Виконавці 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r w:rsidRPr="004C2EFE">
        <w:rPr>
          <w:rFonts w:ascii="Times New Roman" w:hAnsi="Times New Roman"/>
          <w:b/>
          <w:bCs/>
          <w:sz w:val="28"/>
          <w:szCs w:val="28"/>
          <w:lang w:val="ru-RU"/>
        </w:rPr>
        <w:t>Розділ 10. Координація та контроль за виконанням Програми.</w:t>
      </w: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p>
    <w:p w:rsidR="000759DE" w:rsidRPr="004C2EFE" w:rsidRDefault="000759DE" w:rsidP="000D7B95">
      <w:pPr>
        <w:widowControl w:val="0"/>
        <w:autoSpaceDE w:val="0"/>
        <w:autoSpaceDN w:val="0"/>
        <w:adjustRightInd w:val="0"/>
        <w:spacing w:after="0" w:line="240" w:lineRule="auto"/>
        <w:ind w:firstLine="426"/>
        <w:rPr>
          <w:rFonts w:ascii="Times New Roman" w:hAnsi="Times New Roman"/>
          <w:b/>
          <w:bCs/>
          <w:sz w:val="28"/>
          <w:szCs w:val="28"/>
          <w:lang w:val="ru-RU"/>
        </w:rPr>
      </w:pPr>
    </w:p>
    <w:p w:rsidR="000759DE" w:rsidRPr="004C2EFE" w:rsidRDefault="000759DE" w:rsidP="00E73AA1">
      <w:pPr>
        <w:widowControl w:val="0"/>
        <w:tabs>
          <w:tab w:val="left" w:pos="0"/>
          <w:tab w:val="left" w:pos="851"/>
        </w:tabs>
        <w:autoSpaceDE w:val="0"/>
        <w:autoSpaceDN w:val="0"/>
        <w:adjustRightInd w:val="0"/>
        <w:spacing w:after="0" w:line="240" w:lineRule="auto"/>
        <w:ind w:right="9638" w:hanging="843"/>
        <w:jc w:val="center"/>
        <w:rPr>
          <w:rFonts w:ascii="Times New Roman" w:hAnsi="Times New Roman"/>
          <w:b/>
          <w:bCs/>
          <w:sz w:val="28"/>
          <w:szCs w:val="28"/>
          <w:lang w:val="uk-UA"/>
        </w:rPr>
      </w:pPr>
      <w:r w:rsidRPr="004C2EFE">
        <w:rPr>
          <w:rFonts w:ascii="Times New Roman" w:hAnsi="Times New Roman"/>
          <w:b/>
          <w:bCs/>
          <w:sz w:val="28"/>
          <w:szCs w:val="28"/>
          <w:lang w:val="uk-UA"/>
        </w:rPr>
        <w:tab/>
      </w:r>
      <w:r w:rsidRPr="004C2EFE">
        <w:rPr>
          <w:rFonts w:ascii="Times New Roman" w:hAnsi="Times New Roman"/>
          <w:b/>
          <w:bCs/>
          <w:sz w:val="28"/>
          <w:szCs w:val="28"/>
          <w:lang w:val="uk-UA"/>
        </w:rPr>
        <w:tab/>
      </w:r>
      <w:r w:rsidRPr="004C2EFE">
        <w:rPr>
          <w:rFonts w:ascii="Times New Roman" w:hAnsi="Times New Roman"/>
          <w:b/>
          <w:bCs/>
          <w:sz w:val="28"/>
          <w:szCs w:val="28"/>
          <w:lang w:val="uk-UA"/>
        </w:rPr>
        <w:tab/>
      </w:r>
      <w:r w:rsidRPr="004C2EFE">
        <w:rPr>
          <w:rFonts w:ascii="Times New Roman" w:hAnsi="Times New Roman"/>
          <w:b/>
          <w:bCs/>
          <w:sz w:val="28"/>
          <w:szCs w:val="28"/>
          <w:lang w:val="uk-UA"/>
        </w:rPr>
        <w:tab/>
      </w:r>
      <w:r w:rsidRPr="004C2EFE">
        <w:rPr>
          <w:rFonts w:ascii="Times New Roman" w:hAnsi="Times New Roman"/>
          <w:b/>
          <w:bCs/>
          <w:sz w:val="28"/>
          <w:szCs w:val="28"/>
          <w:lang w:val="uk-UA"/>
        </w:rPr>
        <w:tab/>
      </w:r>
      <w:r w:rsidRPr="004C2EFE">
        <w:rPr>
          <w:rFonts w:ascii="Times New Roman" w:hAnsi="Times New Roman"/>
          <w:b/>
          <w:bCs/>
          <w:sz w:val="28"/>
          <w:szCs w:val="28"/>
          <w:lang w:val="uk-UA"/>
        </w:rPr>
        <w:tab/>
      </w:r>
      <w:r w:rsidRPr="004C2EFE">
        <w:rPr>
          <w:rFonts w:ascii="Times New Roman" w:hAnsi="Times New Roman"/>
          <w:b/>
          <w:bCs/>
          <w:sz w:val="28"/>
          <w:szCs w:val="28"/>
          <w:lang w:val="uk-UA"/>
        </w:rPr>
        <w:tab/>
        <w:t>Розділ1.</w:t>
      </w:r>
    </w:p>
    <w:p w:rsidR="000759DE" w:rsidRDefault="000759DE" w:rsidP="00E73AA1">
      <w:pPr>
        <w:widowControl w:val="0"/>
        <w:autoSpaceDE w:val="0"/>
        <w:autoSpaceDN w:val="0"/>
        <w:adjustRightInd w:val="0"/>
        <w:spacing w:after="0" w:line="240" w:lineRule="auto"/>
        <w:ind w:firstLine="709"/>
        <w:jc w:val="center"/>
        <w:rPr>
          <w:rFonts w:ascii="Times New Roman" w:hAnsi="Times New Roman"/>
          <w:b/>
          <w:sz w:val="28"/>
          <w:szCs w:val="28"/>
          <w:lang w:val="uk-UA"/>
        </w:rPr>
      </w:pPr>
      <w:r w:rsidRPr="004C2EFE">
        <w:rPr>
          <w:rFonts w:ascii="Times New Roman" w:hAnsi="Times New Roman"/>
          <w:b/>
          <w:bCs/>
          <w:sz w:val="28"/>
          <w:szCs w:val="28"/>
          <w:lang w:val="uk-UA"/>
        </w:rPr>
        <w:t xml:space="preserve">Паспорт Програми </w:t>
      </w:r>
      <w:r w:rsidRPr="004C2EFE">
        <w:rPr>
          <w:rFonts w:ascii="Times New Roman" w:hAnsi="Times New Roman"/>
          <w:b/>
          <w:sz w:val="28"/>
          <w:szCs w:val="28"/>
          <w:lang w:val="uk-UA"/>
        </w:rPr>
        <w:t>підтримки  учасників АТО/ООС,  членів їх сімей та сімей загиблих(померлих) учасників АТО/ООС Козятинської міської територіальної громади  на 2021 рік.</w:t>
      </w:r>
    </w:p>
    <w:p w:rsidR="004C2EFE" w:rsidRPr="004C2EFE" w:rsidRDefault="004C2EFE" w:rsidP="00E73AA1">
      <w:pPr>
        <w:widowControl w:val="0"/>
        <w:autoSpaceDE w:val="0"/>
        <w:autoSpaceDN w:val="0"/>
        <w:adjustRightInd w:val="0"/>
        <w:spacing w:after="0" w:line="240" w:lineRule="auto"/>
        <w:ind w:firstLine="709"/>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459"/>
        <w:gridCol w:w="6071"/>
      </w:tblGrid>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1.</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bCs/>
                <w:sz w:val="28"/>
                <w:szCs w:val="28"/>
                <w:lang w:val="ru-RU"/>
              </w:rPr>
              <w:t>Назва  Програми</w:t>
            </w:r>
          </w:p>
        </w:tc>
        <w:tc>
          <w:tcPr>
            <w:tcW w:w="6095" w:type="dxa"/>
          </w:tcPr>
          <w:p w:rsidR="000759DE" w:rsidRPr="004C2EFE" w:rsidRDefault="000759DE" w:rsidP="002A184C">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ab/>
              <w:t>Програма підтримки учасників АТО/ООС, членів їх сімей та сімей загиблих (померлих) учасників АТО/ООС Козятинської міської територіальної громади  на 2021 рік.</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2</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bCs/>
                <w:sz w:val="28"/>
                <w:szCs w:val="28"/>
                <w:lang w:val="ru-RU"/>
              </w:rPr>
              <w:t>Підстави для розробки Програми</w:t>
            </w:r>
          </w:p>
        </w:tc>
        <w:tc>
          <w:tcPr>
            <w:tcW w:w="6095" w:type="dxa"/>
          </w:tcPr>
          <w:p w:rsidR="000759DE" w:rsidRPr="004C2EFE" w:rsidRDefault="000759DE" w:rsidP="00376943">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bCs/>
                <w:sz w:val="28"/>
                <w:szCs w:val="28"/>
                <w:lang w:val="uk-UA"/>
              </w:rPr>
              <w:t xml:space="preserve">Програму розроблено відповідно до Законів України «Про місцеве самоврядування в Україні», «Про основи соціальної захищеності інвалідів в Україні», Указу Президента України від        18 березня 2015 року № 150 «Про додаткові заходи щодо соціального захисту учасників антитерористичної операції», «Про статус ветеранів війни, гарантії їх соціального захисту», Розпорядження Кабінету Міністрів України від 31 березня 2015 року № 359-р «Про затвердження плану заходів щодо медичної, психологічної, професійної реабілітації та соціальної адаптації учасників антитерористичної операції», Розпорядження Кабінету Міністрів України від 13 січня 2016 року № 10-р «Про затвердження плану міжвідомчих заходів з адаптації до мирного життя учасників антитерористичної операції», </w:t>
            </w:r>
            <w:r w:rsidRPr="004C2EFE">
              <w:rPr>
                <w:rFonts w:ascii="Times New Roman" w:hAnsi="Times New Roman"/>
                <w:bCs/>
                <w:sz w:val="28"/>
                <w:szCs w:val="28"/>
                <w:lang w:val="uk-UA"/>
              </w:rPr>
              <w:lastRenderedPageBreak/>
              <w:t>Постанови Кабінету Міністрів України від 03 серпня 2020 року № 674 «Про додатковий соціальний захист окремих категорій осіб».</w:t>
            </w:r>
            <w:r w:rsidRPr="004C2EFE">
              <w:rPr>
                <w:rFonts w:ascii="Times New Roman" w:hAnsi="Times New Roman"/>
                <w:sz w:val="28"/>
                <w:szCs w:val="28"/>
                <w:lang w:val="uk-UA"/>
              </w:rPr>
              <w:t xml:space="preserve"> </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lastRenderedPageBreak/>
              <w:t>1</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Ініціатор розроблення Програми</w:t>
            </w:r>
          </w:p>
        </w:tc>
        <w:tc>
          <w:tcPr>
            <w:tcW w:w="6095" w:type="dxa"/>
          </w:tcPr>
          <w:p w:rsidR="000759DE" w:rsidRPr="004C2EFE" w:rsidRDefault="000759DE" w:rsidP="00861B2C">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Козятинська міська територіальна громада</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Розробник програми</w:t>
            </w:r>
          </w:p>
        </w:tc>
        <w:tc>
          <w:tcPr>
            <w:tcW w:w="6095"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 xml:space="preserve">Сектор по роботі та соціальній підтримці воїнів АТО та членів їх сімей  </w:t>
            </w:r>
          </w:p>
          <w:p w:rsidR="000759DE" w:rsidRPr="004C2EFE" w:rsidRDefault="000759DE" w:rsidP="002A184C">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uk-UA"/>
              </w:rPr>
              <w:t xml:space="preserve">Управління соціальної політики </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3</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Відповідальний виконавець програми</w:t>
            </w:r>
          </w:p>
        </w:tc>
        <w:tc>
          <w:tcPr>
            <w:tcW w:w="6095"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Управління соціальної політики;</w:t>
            </w:r>
          </w:p>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Сектор по роботі та соціальній підтримці воїнів АТО та членів їх сімей</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4</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Учасники програми</w:t>
            </w:r>
          </w:p>
        </w:tc>
        <w:tc>
          <w:tcPr>
            <w:tcW w:w="6095" w:type="dxa"/>
          </w:tcPr>
          <w:p w:rsidR="000759DE" w:rsidRPr="004C2EFE" w:rsidRDefault="000759DE" w:rsidP="00D138FA">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 xml:space="preserve">Управління соціальної політики, </w:t>
            </w:r>
          </w:p>
          <w:p w:rsidR="000759DE" w:rsidRPr="004C2EFE" w:rsidRDefault="000759DE" w:rsidP="002A184C">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 xml:space="preserve">Фінансове управління </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5</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Термін реалізації програми</w:t>
            </w:r>
          </w:p>
        </w:tc>
        <w:tc>
          <w:tcPr>
            <w:tcW w:w="6095" w:type="dxa"/>
          </w:tcPr>
          <w:p w:rsidR="000759DE" w:rsidRPr="004C2EFE" w:rsidRDefault="000759DE" w:rsidP="0031556D">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2021 рік</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6</w:t>
            </w:r>
          </w:p>
        </w:tc>
        <w:tc>
          <w:tcPr>
            <w:tcW w:w="3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Перелік місцевих бюджетів, які беруть участь у виконанні Програми</w:t>
            </w:r>
          </w:p>
        </w:tc>
        <w:tc>
          <w:tcPr>
            <w:tcW w:w="6095" w:type="dxa"/>
          </w:tcPr>
          <w:p w:rsidR="000759DE" w:rsidRPr="004C2EFE" w:rsidRDefault="000759DE" w:rsidP="001849FC">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Бюджет Козятинської міської територіальної громади</w:t>
            </w:r>
          </w:p>
        </w:tc>
      </w:tr>
      <w:tr w:rsidR="000759DE" w:rsidRPr="004C2EFE" w:rsidTr="00246E21">
        <w:tc>
          <w:tcPr>
            <w:tcW w:w="468"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7</w:t>
            </w:r>
          </w:p>
        </w:tc>
        <w:tc>
          <w:tcPr>
            <w:tcW w:w="3468" w:type="dxa"/>
          </w:tcPr>
          <w:p w:rsidR="000759DE" w:rsidRPr="004C2EFE" w:rsidRDefault="000759DE" w:rsidP="00252A68">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Обсяг фінансування (тис.грн)</w:t>
            </w:r>
          </w:p>
        </w:tc>
        <w:tc>
          <w:tcPr>
            <w:tcW w:w="6095" w:type="dxa"/>
          </w:tcPr>
          <w:p w:rsidR="000759DE" w:rsidRPr="004C2EFE" w:rsidRDefault="000759DE" w:rsidP="0044214C">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298,6 тис.грн.</w:t>
            </w:r>
          </w:p>
        </w:tc>
      </w:tr>
    </w:tbl>
    <w:p w:rsidR="000759DE" w:rsidRPr="004C2EFE" w:rsidRDefault="000759DE" w:rsidP="00DD3A7E">
      <w:pPr>
        <w:widowControl w:val="0"/>
        <w:overflowPunct w:val="0"/>
        <w:autoSpaceDE w:val="0"/>
        <w:autoSpaceDN w:val="0"/>
        <w:adjustRightInd w:val="0"/>
        <w:spacing w:after="0" w:line="240" w:lineRule="auto"/>
        <w:jc w:val="center"/>
        <w:rPr>
          <w:rFonts w:ascii="Times New Roman" w:hAnsi="Times New Roman"/>
          <w:b/>
          <w:bCs/>
          <w:sz w:val="28"/>
          <w:szCs w:val="28"/>
          <w:lang w:val="ru-RU"/>
        </w:rPr>
      </w:pPr>
    </w:p>
    <w:p w:rsidR="000759DE" w:rsidRPr="004C2EFE" w:rsidRDefault="000759DE" w:rsidP="00DD3A7E">
      <w:pPr>
        <w:widowControl w:val="0"/>
        <w:overflowPunct w:val="0"/>
        <w:autoSpaceDE w:val="0"/>
        <w:autoSpaceDN w:val="0"/>
        <w:adjustRightInd w:val="0"/>
        <w:spacing w:after="0" w:line="240" w:lineRule="auto"/>
        <w:jc w:val="center"/>
        <w:rPr>
          <w:rFonts w:ascii="Times New Roman" w:hAnsi="Times New Roman"/>
          <w:b/>
          <w:bCs/>
          <w:sz w:val="28"/>
          <w:szCs w:val="28"/>
          <w:lang w:val="ru-RU"/>
        </w:rPr>
      </w:pPr>
    </w:p>
    <w:p w:rsidR="000759DE" w:rsidRPr="004C2EFE" w:rsidRDefault="000759DE" w:rsidP="00DD3A7E">
      <w:pPr>
        <w:widowControl w:val="0"/>
        <w:overflowPunct w:val="0"/>
        <w:autoSpaceDE w:val="0"/>
        <w:autoSpaceDN w:val="0"/>
        <w:adjustRightInd w:val="0"/>
        <w:spacing w:after="0" w:line="240" w:lineRule="auto"/>
        <w:jc w:val="center"/>
        <w:rPr>
          <w:rFonts w:ascii="Times New Roman" w:hAnsi="Times New Roman"/>
          <w:b/>
          <w:bCs/>
          <w:sz w:val="28"/>
          <w:szCs w:val="28"/>
          <w:lang w:val="uk-UA"/>
        </w:rPr>
      </w:pPr>
      <w:r w:rsidRPr="004C2EFE">
        <w:rPr>
          <w:rFonts w:ascii="Times New Roman" w:hAnsi="Times New Roman"/>
          <w:b/>
          <w:bCs/>
          <w:sz w:val="28"/>
          <w:szCs w:val="28"/>
          <w:lang w:val="ru-RU"/>
        </w:rPr>
        <w:t>Розділ 2</w:t>
      </w:r>
      <w:r w:rsidRPr="004C2EFE">
        <w:rPr>
          <w:rFonts w:ascii="Times New Roman" w:hAnsi="Times New Roman"/>
          <w:b/>
          <w:bCs/>
          <w:sz w:val="28"/>
          <w:szCs w:val="28"/>
          <w:lang w:val="uk-UA"/>
        </w:rPr>
        <w:t>.</w:t>
      </w:r>
    </w:p>
    <w:p w:rsidR="000759DE" w:rsidRPr="004C2EFE" w:rsidRDefault="000759DE" w:rsidP="00DD3A7E">
      <w:pPr>
        <w:widowControl w:val="0"/>
        <w:overflowPunct w:val="0"/>
        <w:autoSpaceDE w:val="0"/>
        <w:autoSpaceDN w:val="0"/>
        <w:adjustRightInd w:val="0"/>
        <w:spacing w:after="0" w:line="240" w:lineRule="auto"/>
        <w:jc w:val="center"/>
        <w:rPr>
          <w:rFonts w:ascii="Times New Roman" w:hAnsi="Times New Roman"/>
          <w:b/>
          <w:sz w:val="28"/>
          <w:szCs w:val="28"/>
          <w:lang w:val="uk-UA"/>
        </w:rPr>
      </w:pPr>
      <w:r w:rsidRPr="004C2EFE">
        <w:rPr>
          <w:rFonts w:ascii="Times New Roman" w:hAnsi="Times New Roman"/>
          <w:b/>
          <w:bCs/>
          <w:sz w:val="28"/>
          <w:szCs w:val="28"/>
          <w:lang w:val="uk-UA"/>
        </w:rPr>
        <w:t xml:space="preserve"> Загальна характеристика Програми </w:t>
      </w:r>
      <w:r w:rsidRPr="004C2EFE">
        <w:rPr>
          <w:rFonts w:ascii="Times New Roman" w:hAnsi="Times New Roman"/>
          <w:b/>
          <w:sz w:val="28"/>
          <w:szCs w:val="28"/>
          <w:lang w:val="uk-UA"/>
        </w:rPr>
        <w:t>підтримки  учасників АТО/ООС,  членів їх сімей та сімей загиблих(померлих) учасників АТО/ООС Козятинської міської територіальної громади  на 2021 рік.</w:t>
      </w:r>
    </w:p>
    <w:p w:rsidR="000759DE" w:rsidRPr="004C2EFE" w:rsidRDefault="000759DE" w:rsidP="00DD3A7E">
      <w:pPr>
        <w:widowControl w:val="0"/>
        <w:overflowPunct w:val="0"/>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D61E4B">
      <w:pPr>
        <w:widowControl w:val="0"/>
        <w:overflowPunct w:val="0"/>
        <w:autoSpaceDE w:val="0"/>
        <w:autoSpaceDN w:val="0"/>
        <w:adjustRightInd w:val="0"/>
        <w:spacing w:after="0" w:line="240" w:lineRule="auto"/>
        <w:ind w:firstLine="567"/>
        <w:jc w:val="both"/>
        <w:rPr>
          <w:rFonts w:ascii="Times New Roman" w:hAnsi="Times New Roman"/>
          <w:bCs/>
          <w:sz w:val="28"/>
          <w:szCs w:val="28"/>
          <w:lang w:val="uk-UA"/>
        </w:rPr>
      </w:pPr>
      <w:r w:rsidRPr="004C2EFE">
        <w:rPr>
          <w:rFonts w:ascii="Times New Roman" w:hAnsi="Times New Roman"/>
          <w:bCs/>
          <w:sz w:val="28"/>
          <w:szCs w:val="28"/>
          <w:lang w:val="uk-UA"/>
        </w:rPr>
        <w:t>Політична ситуація, яка склалася у зв’язку з військовою агресією Російської Федерації на Сході України, спричинила  виникнення низки соціальних  проблем. За останніми даними управління Верховного комісара ООН з прав людини (УВКПЛ ООН) за весь період конфлікту, з 14 квітня 2014 року до 31 березня 2020  року жертвами військового конфлікту стали близько 41-44 тисячі осіб.  Громадяни України, вставши на захист територіальної цілісності та незалежності своєї держави, при поверненні з війни,  зіткнулися з питаннями  соціальної та психологічної адаптації до мирного життя.</w:t>
      </w:r>
    </w:p>
    <w:p w:rsidR="000759DE" w:rsidRPr="004C2EFE" w:rsidRDefault="000759DE" w:rsidP="00D61E4B">
      <w:pPr>
        <w:widowControl w:val="0"/>
        <w:overflowPunct w:val="0"/>
        <w:autoSpaceDE w:val="0"/>
        <w:autoSpaceDN w:val="0"/>
        <w:adjustRightInd w:val="0"/>
        <w:spacing w:after="0" w:line="240" w:lineRule="auto"/>
        <w:ind w:firstLine="567"/>
        <w:jc w:val="both"/>
        <w:rPr>
          <w:rFonts w:ascii="Times New Roman" w:hAnsi="Times New Roman"/>
          <w:bCs/>
          <w:sz w:val="28"/>
          <w:szCs w:val="28"/>
          <w:lang w:val="uk-UA"/>
        </w:rPr>
      </w:pPr>
      <w:r w:rsidRPr="004C2EFE">
        <w:rPr>
          <w:rFonts w:ascii="Times New Roman" w:hAnsi="Times New Roman"/>
          <w:bCs/>
          <w:sz w:val="28"/>
          <w:szCs w:val="28"/>
          <w:lang w:val="uk-UA"/>
        </w:rPr>
        <w:t xml:space="preserve">Саме це явилося аргументованим підґрунтям,    поштовхом для пошуку державою нових шляхів для комфортного повернення військовослужбовців  у соціум. Обов’язком держави є соціальна підтримка та допомога усім постраждалим внаслідок бойових дій.  </w:t>
      </w:r>
    </w:p>
    <w:p w:rsidR="000759DE" w:rsidRPr="004C2EFE" w:rsidRDefault="000759DE" w:rsidP="00D61E4B">
      <w:pPr>
        <w:widowControl w:val="0"/>
        <w:overflowPunct w:val="0"/>
        <w:autoSpaceDE w:val="0"/>
        <w:autoSpaceDN w:val="0"/>
        <w:adjustRightInd w:val="0"/>
        <w:spacing w:after="0" w:line="240" w:lineRule="auto"/>
        <w:ind w:firstLine="567"/>
        <w:jc w:val="both"/>
        <w:rPr>
          <w:rFonts w:ascii="Times New Roman" w:hAnsi="Times New Roman"/>
          <w:bCs/>
          <w:sz w:val="28"/>
          <w:szCs w:val="28"/>
          <w:lang w:val="uk-UA"/>
        </w:rPr>
      </w:pPr>
      <w:r w:rsidRPr="004C2EFE">
        <w:rPr>
          <w:rFonts w:ascii="Times New Roman" w:hAnsi="Times New Roman"/>
          <w:bCs/>
          <w:sz w:val="28"/>
          <w:szCs w:val="28"/>
          <w:lang w:val="uk-UA"/>
        </w:rPr>
        <w:t xml:space="preserve">Актуальність розроблення та прийняття Програми підтримки учасників АТО/ООС, членів їх сімей та сімей загиблих (померлих) учасників АТО/ООС Козятинської міської територіальної громади на 2021 рік зумовлена потребою реалізації сучасної державної політики з питань соціального захисту учасників АТО/ООС, членів їх сімей а також членів сімей загиблих учасників АТО//ООС. </w:t>
      </w:r>
    </w:p>
    <w:p w:rsidR="000759DE" w:rsidRPr="004C2EFE" w:rsidRDefault="000759DE" w:rsidP="00D61E4B">
      <w:pPr>
        <w:widowControl w:val="0"/>
        <w:overflowPunct w:val="0"/>
        <w:autoSpaceDE w:val="0"/>
        <w:autoSpaceDN w:val="0"/>
        <w:adjustRightInd w:val="0"/>
        <w:spacing w:after="0" w:line="240" w:lineRule="auto"/>
        <w:ind w:firstLine="567"/>
        <w:jc w:val="both"/>
        <w:rPr>
          <w:rFonts w:ascii="Times New Roman" w:hAnsi="Times New Roman"/>
          <w:bCs/>
          <w:sz w:val="28"/>
          <w:szCs w:val="28"/>
          <w:lang w:val="uk-UA"/>
        </w:rPr>
      </w:pPr>
      <w:r w:rsidRPr="004C2EFE">
        <w:rPr>
          <w:rFonts w:ascii="Times New Roman" w:hAnsi="Times New Roman"/>
          <w:bCs/>
          <w:sz w:val="28"/>
          <w:szCs w:val="28"/>
          <w:lang w:val="uk-UA"/>
        </w:rPr>
        <w:lastRenderedPageBreak/>
        <w:t>Програма спрямована на забезпечення реалізації Законів України: «Про місцеве самоврядування в Україні», «Про основи соціальної захищеності інвалідів в Україні», «Про соціальний і правовий захист військовослужбовців та членів їх сімей», «Про статус ветеранів війни, гарантії їх соціального захисту», Указу Президента України:  від  18 березня 2015 року № 150 «Про додаткові заходи щодо соціального захисту учасників антитерористичної операції», Розпорядження Кабінету Міністрів України від 31 березня 2015 року № 359-р «Про затвердження плану заходів щодо медичної, психологічної, професійної реабілітації та соціальної адаптації учасників антитерористичної операції», Розпорядження Кабінету Міністрів України від 13 січня 2016 року № 10-р «Про затвердження плану міжвідомчих заходів з адаптації до мирного життя учасників антитерористичної операції», Постанови Кабінету Міністрів України від 03 серпня 2020 року № 674 «Про додатковий соціальний захист окремих категорій осіб», інших законодавчих документів, рішень, розпоряджень голови Вінницької ОДА, що гарантують передбачені Конституцією України соціальні права військовослужбовців – жителів Козятинської об’єднаної територіальної громади.</w:t>
      </w:r>
    </w:p>
    <w:p w:rsidR="000759DE" w:rsidRPr="004C2EFE" w:rsidRDefault="000759DE" w:rsidP="00D61E4B">
      <w:pPr>
        <w:widowControl w:val="0"/>
        <w:overflowPunct w:val="0"/>
        <w:autoSpaceDE w:val="0"/>
        <w:autoSpaceDN w:val="0"/>
        <w:adjustRightInd w:val="0"/>
        <w:spacing w:after="0" w:line="240" w:lineRule="auto"/>
        <w:ind w:firstLine="567"/>
        <w:jc w:val="both"/>
        <w:rPr>
          <w:rFonts w:ascii="Times New Roman" w:hAnsi="Times New Roman"/>
          <w:bCs/>
          <w:sz w:val="28"/>
          <w:szCs w:val="28"/>
          <w:lang w:val="uk-UA"/>
        </w:rPr>
      </w:pPr>
      <w:r w:rsidRPr="004C2EFE">
        <w:rPr>
          <w:rFonts w:ascii="Times New Roman" w:hAnsi="Times New Roman"/>
          <w:bCs/>
          <w:sz w:val="28"/>
          <w:szCs w:val="28"/>
          <w:lang w:val="uk-UA"/>
        </w:rPr>
        <w:t>Програма реалізується протягом  2021 року.</w:t>
      </w:r>
    </w:p>
    <w:p w:rsidR="000759DE" w:rsidRPr="004C2EFE" w:rsidRDefault="000759DE" w:rsidP="00282589">
      <w:pPr>
        <w:widowControl w:val="0"/>
        <w:overflowPunct w:val="0"/>
        <w:autoSpaceDE w:val="0"/>
        <w:autoSpaceDN w:val="0"/>
        <w:adjustRightInd w:val="0"/>
        <w:spacing w:after="0" w:line="240" w:lineRule="auto"/>
        <w:jc w:val="center"/>
        <w:rPr>
          <w:rFonts w:ascii="Times New Roman" w:hAnsi="Times New Roman"/>
          <w:b/>
          <w:sz w:val="28"/>
          <w:szCs w:val="28"/>
          <w:lang w:val="uk-UA"/>
        </w:rPr>
      </w:pPr>
    </w:p>
    <w:p w:rsidR="000759DE" w:rsidRPr="004C2EFE" w:rsidRDefault="000759DE" w:rsidP="00282589">
      <w:pPr>
        <w:widowControl w:val="0"/>
        <w:overflowPunct w:val="0"/>
        <w:autoSpaceDE w:val="0"/>
        <w:autoSpaceDN w:val="0"/>
        <w:adjustRightInd w:val="0"/>
        <w:spacing w:after="0" w:line="240" w:lineRule="auto"/>
        <w:jc w:val="center"/>
        <w:rPr>
          <w:rFonts w:ascii="Times New Roman" w:hAnsi="Times New Roman"/>
          <w:b/>
          <w:sz w:val="28"/>
          <w:szCs w:val="28"/>
          <w:lang w:val="uk-UA"/>
        </w:rPr>
      </w:pPr>
      <w:r w:rsidRPr="004C2EFE">
        <w:rPr>
          <w:rFonts w:ascii="Times New Roman" w:hAnsi="Times New Roman"/>
          <w:b/>
          <w:sz w:val="28"/>
          <w:szCs w:val="28"/>
          <w:lang w:val="uk-UA"/>
        </w:rPr>
        <w:t>Розділ 3.</w:t>
      </w:r>
    </w:p>
    <w:p w:rsidR="000759DE" w:rsidRPr="004C2EFE" w:rsidRDefault="000759DE" w:rsidP="00282589">
      <w:pPr>
        <w:widowControl w:val="0"/>
        <w:overflowPunct w:val="0"/>
        <w:autoSpaceDE w:val="0"/>
        <w:autoSpaceDN w:val="0"/>
        <w:adjustRightInd w:val="0"/>
        <w:spacing w:after="0" w:line="240" w:lineRule="auto"/>
        <w:jc w:val="center"/>
        <w:rPr>
          <w:rFonts w:ascii="Times New Roman" w:hAnsi="Times New Roman"/>
          <w:b/>
          <w:sz w:val="28"/>
          <w:szCs w:val="28"/>
          <w:lang w:val="ru-RU"/>
        </w:rPr>
      </w:pPr>
      <w:r w:rsidRPr="004C2EFE">
        <w:rPr>
          <w:rFonts w:ascii="Times New Roman" w:hAnsi="Times New Roman"/>
          <w:b/>
          <w:sz w:val="28"/>
          <w:szCs w:val="28"/>
          <w:lang w:val="uk-UA"/>
        </w:rPr>
        <w:t xml:space="preserve"> </w:t>
      </w:r>
      <w:r w:rsidRPr="004C2EFE">
        <w:rPr>
          <w:rFonts w:ascii="Times New Roman" w:hAnsi="Times New Roman"/>
          <w:b/>
          <w:sz w:val="28"/>
          <w:szCs w:val="28"/>
          <w:lang w:val="ru-RU"/>
        </w:rPr>
        <w:t>Визначення проблем, на розв'язання яких спрямована дія Програми</w:t>
      </w:r>
    </w:p>
    <w:p w:rsidR="000759DE" w:rsidRPr="004C2EFE" w:rsidRDefault="000759DE" w:rsidP="00282589">
      <w:pPr>
        <w:widowControl w:val="0"/>
        <w:overflowPunct w:val="0"/>
        <w:autoSpaceDE w:val="0"/>
        <w:autoSpaceDN w:val="0"/>
        <w:adjustRightInd w:val="0"/>
        <w:spacing w:after="0" w:line="240" w:lineRule="auto"/>
        <w:jc w:val="center"/>
        <w:rPr>
          <w:rFonts w:ascii="Times New Roman" w:hAnsi="Times New Roman"/>
          <w:b/>
          <w:sz w:val="28"/>
          <w:szCs w:val="28"/>
          <w:lang w:val="ru-RU"/>
        </w:rPr>
      </w:pPr>
    </w:p>
    <w:p w:rsidR="000759DE" w:rsidRPr="004C2EFE" w:rsidRDefault="000759DE" w:rsidP="00D739D8">
      <w:pPr>
        <w:spacing w:line="300" w:lineRule="exact"/>
        <w:ind w:firstLine="900"/>
        <w:jc w:val="both"/>
        <w:rPr>
          <w:rFonts w:ascii="Times New Roman" w:hAnsi="Times New Roman"/>
          <w:sz w:val="28"/>
          <w:szCs w:val="28"/>
          <w:lang w:val="ru-RU"/>
        </w:rPr>
      </w:pPr>
      <w:r w:rsidRPr="004C2EFE">
        <w:rPr>
          <w:rFonts w:ascii="Times New Roman" w:hAnsi="Times New Roman"/>
          <w:sz w:val="28"/>
          <w:szCs w:val="28"/>
          <w:lang w:val="ru-RU"/>
        </w:rPr>
        <w:t xml:space="preserve">Незважаючи на те що держава докладає зусиль по соціальном захисту осіб, учасників АТО/ООС, членів їх сімей  а також членів сімей загиблих учсників АТО/ООС, залишається ряд проблем, які мають вирішуватися на місцевому рівні. З кожним роком кількість військовослужбовців – учаснків АТО/ООС та членв сімей загиблих/помердх учасників АТО/ООС збільшується, тому соціальна підтримка зазначеної верстви населення є одним із важливих напрямів діяльності як органів державної виконавчої влади, так і органів місцевого самоврядування. Тому виникає необхідність надання додаткових соціальних гарантій учасникам АТО/ООС, сприяння вирішенню соціально – побутових проблем, покращенню якості медико-психологічної допомоги, гідного вшанування пам'яті та усебічна підтримка родин загиблих героїв. </w:t>
      </w:r>
    </w:p>
    <w:p w:rsidR="000759DE" w:rsidRPr="004C2EFE" w:rsidRDefault="000759DE" w:rsidP="00252A68">
      <w:pPr>
        <w:spacing w:line="300" w:lineRule="exact"/>
        <w:ind w:firstLine="900"/>
        <w:jc w:val="both"/>
        <w:rPr>
          <w:rFonts w:ascii="Times New Roman" w:hAnsi="Times New Roman"/>
          <w:sz w:val="28"/>
          <w:szCs w:val="28"/>
          <w:lang w:val="ru-RU"/>
        </w:rPr>
      </w:pPr>
      <w:r w:rsidRPr="004C2EFE">
        <w:rPr>
          <w:rFonts w:ascii="Times New Roman" w:hAnsi="Times New Roman"/>
          <w:sz w:val="28"/>
          <w:szCs w:val="28"/>
          <w:lang w:val="ru-RU"/>
        </w:rPr>
        <w:t xml:space="preserve">Програма розрблена у зв'язку з проведенням в Україні анитерористичної операції, заходів із забезпечення національної безпеки і оборони, відсічі і стримування збройної агресії Роійської Федерації у Донецькій та Луганській областях, що здійснюються шляхом проведення  операції Об'єднаних сил. Комплексний підхід до </w:t>
      </w:r>
      <w:r w:rsidRPr="004C2EFE">
        <w:rPr>
          <w:rFonts w:ascii="Times New Roman" w:hAnsi="Times New Roman"/>
          <w:sz w:val="28"/>
          <w:szCs w:val="28"/>
          <w:lang w:val="ru-RU"/>
        </w:rPr>
        <w:tab/>
        <w:t>розв'язання  проблем учасників АТО/ООС, членів сімей загиблих/померлих учасників АТО/ООС, надання соціальної допомоги з урахуваннм їх реальних потреб, сприятиме поліпшенню адаптації та швидшого повернення до цивільного життя</w:t>
      </w:r>
    </w:p>
    <w:p w:rsidR="000759DE" w:rsidRPr="004C2EFE" w:rsidRDefault="000759DE" w:rsidP="00252A68">
      <w:pPr>
        <w:spacing w:line="300" w:lineRule="exact"/>
        <w:ind w:firstLine="900"/>
        <w:jc w:val="both"/>
        <w:rPr>
          <w:rFonts w:ascii="Times New Roman" w:hAnsi="Times New Roman"/>
          <w:sz w:val="28"/>
          <w:szCs w:val="28"/>
          <w:lang w:val="uk-UA" w:eastAsia="uk-UA"/>
        </w:rPr>
      </w:pPr>
      <w:r w:rsidRPr="004C2EFE">
        <w:rPr>
          <w:rFonts w:ascii="Times New Roman" w:hAnsi="Times New Roman"/>
          <w:sz w:val="28"/>
          <w:szCs w:val="28"/>
          <w:lang w:val="uk-UA"/>
        </w:rPr>
        <w:t xml:space="preserve">Програма підтримки </w:t>
      </w:r>
      <w:r w:rsidRPr="004C2EFE">
        <w:rPr>
          <w:rFonts w:ascii="Times New Roman" w:hAnsi="Times New Roman"/>
          <w:sz w:val="28"/>
          <w:szCs w:val="28"/>
          <w:shd w:val="clear" w:color="auto" w:fill="FFFFFF"/>
          <w:lang w:val="uk-UA"/>
        </w:rPr>
        <w:t xml:space="preserve">учасників АТО/ООС, членів їх сімей та членів сімей загиблих (померлих) учасників АТТО/ООС Козятинської міської територіальної громади </w:t>
      </w:r>
      <w:r w:rsidRPr="004C2EFE">
        <w:rPr>
          <w:rFonts w:ascii="Times New Roman" w:hAnsi="Times New Roman"/>
          <w:sz w:val="28"/>
          <w:szCs w:val="28"/>
          <w:lang w:val="uk-UA"/>
        </w:rPr>
        <w:t>на 2021 рік</w:t>
      </w:r>
      <w:r w:rsidRPr="004C2EFE">
        <w:rPr>
          <w:rFonts w:ascii="Times New Roman" w:hAnsi="Times New Roman"/>
          <w:sz w:val="28"/>
          <w:szCs w:val="28"/>
          <w:lang w:val="uk-UA" w:eastAsia="uk-UA"/>
        </w:rPr>
        <w:t xml:space="preserve"> (далі – Програма) – це комплекс заходів, що здійснюються на місцевому рівні з метою фінансової, соціальної,медичної, психологічної </w:t>
      </w:r>
      <w:r w:rsidRPr="004C2EFE">
        <w:rPr>
          <w:rFonts w:ascii="Times New Roman" w:hAnsi="Times New Roman"/>
          <w:sz w:val="28"/>
          <w:szCs w:val="28"/>
          <w:lang w:val="uk-UA" w:eastAsia="uk-UA"/>
        </w:rPr>
        <w:lastRenderedPageBreak/>
        <w:t xml:space="preserve">підтримки учасників АТО/ООС, членів їх сімей а також членів сімей загиблих учасників АТО/ООС. </w:t>
      </w:r>
    </w:p>
    <w:p w:rsidR="000759DE" w:rsidRPr="004C2EFE" w:rsidRDefault="000759DE" w:rsidP="000E1D54">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Програма підтримки учасників АТО/ООС, членів їх сімей та членів сімей загиблих (померлих) учасників АТТО/ООС   для зазначеної категорії громадян Козятинської міської територіальної громади приймається .на 2021 рік.</w:t>
      </w:r>
    </w:p>
    <w:p w:rsidR="000759DE" w:rsidRPr="004C2EFE" w:rsidRDefault="000759DE" w:rsidP="00C96386">
      <w:pPr>
        <w:pStyle w:val="newsp"/>
        <w:spacing w:before="0" w:beforeAutospacing="0" w:after="0" w:afterAutospacing="0" w:line="300" w:lineRule="exact"/>
        <w:ind w:firstLine="900"/>
        <w:jc w:val="both"/>
        <w:rPr>
          <w:color w:val="000000"/>
          <w:sz w:val="28"/>
          <w:szCs w:val="28"/>
          <w:lang w:val="uk-UA"/>
        </w:rPr>
      </w:pPr>
      <w:r w:rsidRPr="004C2EFE">
        <w:rPr>
          <w:color w:val="000000"/>
          <w:sz w:val="28"/>
          <w:szCs w:val="28"/>
          <w:lang w:val="uk-UA"/>
        </w:rPr>
        <w:t>Реалізація заходів Програми сприятиме підтримці належного медичного, соціального, морально-психологічного стану учасників АТО/ООС та членів їхніх сімей, а також членів сімей загиблих (померлих) захисників України,  забезпеченні потреб у соціальному обслуговуванні та психологічній підтримці.</w:t>
      </w:r>
    </w:p>
    <w:p w:rsidR="000759DE" w:rsidRPr="004C2EFE" w:rsidRDefault="000759DE" w:rsidP="00B847EE">
      <w:pPr>
        <w:widowControl w:val="0"/>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B847EE">
      <w:pPr>
        <w:widowControl w:val="0"/>
        <w:autoSpaceDE w:val="0"/>
        <w:autoSpaceDN w:val="0"/>
        <w:adjustRightInd w:val="0"/>
        <w:spacing w:after="0" w:line="240" w:lineRule="auto"/>
        <w:jc w:val="center"/>
        <w:rPr>
          <w:rFonts w:ascii="Times New Roman" w:hAnsi="Times New Roman"/>
          <w:b/>
          <w:bCs/>
          <w:sz w:val="28"/>
          <w:szCs w:val="28"/>
          <w:lang w:val="uk-UA"/>
        </w:rPr>
      </w:pPr>
      <w:r w:rsidRPr="004C2EFE">
        <w:rPr>
          <w:rFonts w:ascii="Times New Roman" w:hAnsi="Times New Roman"/>
          <w:b/>
          <w:bCs/>
          <w:sz w:val="28"/>
          <w:szCs w:val="28"/>
          <w:lang w:val="uk-UA"/>
        </w:rPr>
        <w:t>Розділ 4. Мета Програми</w:t>
      </w:r>
    </w:p>
    <w:p w:rsidR="000759DE" w:rsidRPr="004C2EFE" w:rsidRDefault="000759DE" w:rsidP="00B847EE">
      <w:pPr>
        <w:widowControl w:val="0"/>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B847EE">
      <w:pPr>
        <w:pStyle w:val="newsp"/>
        <w:spacing w:before="0" w:beforeAutospacing="0" w:after="0" w:afterAutospacing="0"/>
        <w:ind w:firstLine="540"/>
        <w:contextualSpacing/>
        <w:jc w:val="both"/>
        <w:rPr>
          <w:sz w:val="28"/>
          <w:szCs w:val="28"/>
          <w:lang w:val="uk-UA"/>
        </w:rPr>
      </w:pPr>
      <w:r w:rsidRPr="004C2EFE">
        <w:rPr>
          <w:sz w:val="28"/>
          <w:szCs w:val="28"/>
          <w:lang w:val="uk-UA"/>
        </w:rPr>
        <w:t> Метою Програми є:</w:t>
      </w:r>
    </w:p>
    <w:p w:rsidR="000759DE" w:rsidRPr="004C2EFE" w:rsidRDefault="000759DE" w:rsidP="00D739D8">
      <w:pPr>
        <w:pStyle w:val="newsp"/>
        <w:numPr>
          <w:ilvl w:val="0"/>
          <w:numId w:val="13"/>
        </w:numPr>
        <w:spacing w:before="0" w:beforeAutospacing="0" w:after="0" w:afterAutospacing="0"/>
        <w:contextualSpacing/>
        <w:jc w:val="both"/>
        <w:rPr>
          <w:sz w:val="28"/>
          <w:szCs w:val="28"/>
          <w:lang w:val="uk-UA"/>
        </w:rPr>
      </w:pPr>
      <w:r w:rsidRPr="004C2EFE">
        <w:rPr>
          <w:sz w:val="28"/>
          <w:szCs w:val="28"/>
          <w:lang w:val="uk-UA"/>
        </w:rPr>
        <w:t xml:space="preserve"> реалізація комплексу взаємопов’язаних завдань і заходів, що спрямовані на розв’язання найважливіших проблем, які виникають у місті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державних гарантій учасників АТО/ООС, членів їх сімей та членів сімей загиблих(померлих) учасників АТО/ООС;</w:t>
      </w:r>
    </w:p>
    <w:p w:rsidR="000759DE" w:rsidRPr="004C2EFE" w:rsidRDefault="000759DE" w:rsidP="00D739D8">
      <w:pPr>
        <w:pStyle w:val="newsp"/>
        <w:numPr>
          <w:ilvl w:val="0"/>
          <w:numId w:val="13"/>
        </w:numPr>
        <w:spacing w:before="0" w:beforeAutospacing="0" w:after="0" w:afterAutospacing="0"/>
        <w:contextualSpacing/>
        <w:jc w:val="both"/>
        <w:rPr>
          <w:sz w:val="28"/>
          <w:szCs w:val="28"/>
          <w:lang w:val="uk-UA"/>
        </w:rPr>
      </w:pPr>
      <w:r w:rsidRPr="004C2EFE">
        <w:rPr>
          <w:sz w:val="28"/>
          <w:szCs w:val="28"/>
          <w:lang w:val="uk-UA"/>
        </w:rPr>
        <w:t>підвищення кількості та якості соціальних послуг, спрямованих на поліпшення матеріально – побутових умов захисників України та членів їх сімей;</w:t>
      </w:r>
    </w:p>
    <w:p w:rsidR="000759DE" w:rsidRPr="004C2EFE" w:rsidRDefault="000759DE" w:rsidP="00D739D8">
      <w:pPr>
        <w:pStyle w:val="newsp"/>
        <w:numPr>
          <w:ilvl w:val="0"/>
          <w:numId w:val="13"/>
        </w:numPr>
        <w:spacing w:before="0" w:beforeAutospacing="0" w:after="0" w:afterAutospacing="0"/>
        <w:contextualSpacing/>
        <w:jc w:val="both"/>
        <w:rPr>
          <w:sz w:val="28"/>
          <w:szCs w:val="28"/>
          <w:lang w:val="uk-UA"/>
        </w:rPr>
      </w:pPr>
      <w:r w:rsidRPr="004C2EFE">
        <w:rPr>
          <w:sz w:val="28"/>
          <w:szCs w:val="28"/>
          <w:lang w:val="uk-UA"/>
        </w:rPr>
        <w:t>надання послуг медико – реабілітаційного характеру, сприяння психологічній адаптації ветеранів війни;</w:t>
      </w:r>
    </w:p>
    <w:p w:rsidR="000759DE" w:rsidRPr="004C2EFE" w:rsidRDefault="000759DE" w:rsidP="00D739D8">
      <w:pPr>
        <w:pStyle w:val="newsp"/>
        <w:numPr>
          <w:ilvl w:val="0"/>
          <w:numId w:val="13"/>
        </w:numPr>
        <w:spacing w:before="0" w:beforeAutospacing="0" w:after="0" w:afterAutospacing="0"/>
        <w:contextualSpacing/>
        <w:jc w:val="both"/>
        <w:rPr>
          <w:sz w:val="28"/>
          <w:szCs w:val="28"/>
          <w:lang w:val="uk-UA"/>
        </w:rPr>
      </w:pPr>
      <w:r w:rsidRPr="004C2EFE">
        <w:rPr>
          <w:sz w:val="28"/>
          <w:szCs w:val="28"/>
          <w:lang w:val="uk-UA"/>
        </w:rPr>
        <w:t>створення у суспільстві поважного і шанобливого ставлення до загиблих захисників України,  атмосфери співчуття і підтримки  членів родин загиблих учасників АТО/ООС;</w:t>
      </w:r>
    </w:p>
    <w:p w:rsidR="000759DE" w:rsidRPr="004C2EFE" w:rsidRDefault="000759DE" w:rsidP="00D739D8">
      <w:pPr>
        <w:pStyle w:val="newsp"/>
        <w:numPr>
          <w:ilvl w:val="0"/>
          <w:numId w:val="13"/>
        </w:numPr>
        <w:spacing w:before="0" w:beforeAutospacing="0" w:after="0" w:afterAutospacing="0"/>
        <w:contextualSpacing/>
        <w:jc w:val="both"/>
        <w:rPr>
          <w:sz w:val="28"/>
          <w:szCs w:val="28"/>
          <w:lang w:val="uk-UA"/>
        </w:rPr>
      </w:pPr>
      <w:r w:rsidRPr="004C2EFE">
        <w:rPr>
          <w:sz w:val="28"/>
          <w:szCs w:val="28"/>
          <w:lang w:val="uk-UA"/>
        </w:rPr>
        <w:t>формування національно – патріотичної свідомості, національної гідності, поваги до культурного та історичного минулого України</w:t>
      </w:r>
      <w:r w:rsidRPr="004C2EFE">
        <w:rPr>
          <w:sz w:val="28"/>
          <w:szCs w:val="28"/>
        </w:rPr>
        <w:t>/</w:t>
      </w:r>
    </w:p>
    <w:p w:rsidR="000759DE" w:rsidRPr="004C2EFE" w:rsidRDefault="000759DE" w:rsidP="000B33B3">
      <w:pPr>
        <w:widowControl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Загальна стисла характеристика Програми міститься в паспорті Програми ( Розділ 1 даного додатка)</w:t>
      </w:r>
    </w:p>
    <w:p w:rsidR="000759DE" w:rsidRPr="004C2EFE" w:rsidRDefault="000759DE" w:rsidP="002A0984">
      <w:pPr>
        <w:widowControl w:val="0"/>
        <w:overflowPunct w:val="0"/>
        <w:autoSpaceDE w:val="0"/>
        <w:autoSpaceDN w:val="0"/>
        <w:adjustRightInd w:val="0"/>
        <w:spacing w:after="0" w:line="240" w:lineRule="auto"/>
        <w:ind w:right="180" w:firstLine="567"/>
        <w:jc w:val="center"/>
        <w:rPr>
          <w:rFonts w:ascii="Times New Roman" w:hAnsi="Times New Roman"/>
          <w:b/>
          <w:bCs/>
          <w:sz w:val="28"/>
          <w:szCs w:val="28"/>
          <w:lang w:val="ru-RU"/>
        </w:rPr>
      </w:pPr>
    </w:p>
    <w:p w:rsidR="000759DE" w:rsidRPr="004C2EFE" w:rsidRDefault="000759DE" w:rsidP="002A0984">
      <w:pPr>
        <w:widowControl w:val="0"/>
        <w:overflowPunct w:val="0"/>
        <w:autoSpaceDE w:val="0"/>
        <w:autoSpaceDN w:val="0"/>
        <w:adjustRightInd w:val="0"/>
        <w:spacing w:after="0" w:line="240" w:lineRule="auto"/>
        <w:ind w:right="180" w:firstLine="567"/>
        <w:jc w:val="center"/>
        <w:rPr>
          <w:rFonts w:ascii="Times New Roman" w:hAnsi="Times New Roman"/>
          <w:b/>
          <w:bCs/>
          <w:sz w:val="28"/>
          <w:szCs w:val="28"/>
          <w:lang w:val="uk-UA"/>
        </w:rPr>
      </w:pPr>
      <w:r w:rsidRPr="004C2EFE">
        <w:rPr>
          <w:rFonts w:ascii="Times New Roman" w:hAnsi="Times New Roman"/>
          <w:b/>
          <w:bCs/>
          <w:sz w:val="28"/>
          <w:szCs w:val="28"/>
          <w:lang w:val="uk-UA"/>
        </w:rPr>
        <w:t>Розділ 5. Обсяги,  джерела фінансування та строки виконання  Програми.</w:t>
      </w:r>
    </w:p>
    <w:p w:rsidR="000759DE" w:rsidRPr="004C2EFE" w:rsidRDefault="000759DE" w:rsidP="00944032">
      <w:pPr>
        <w:widowControl w:val="0"/>
        <w:overflowPunct w:val="0"/>
        <w:autoSpaceDE w:val="0"/>
        <w:autoSpaceDN w:val="0"/>
        <w:adjustRightInd w:val="0"/>
        <w:spacing w:after="0" w:line="240" w:lineRule="auto"/>
        <w:ind w:right="180" w:firstLine="567"/>
        <w:jc w:val="both"/>
        <w:rPr>
          <w:rFonts w:ascii="Times New Roman" w:hAnsi="Times New Roman"/>
          <w:sz w:val="28"/>
          <w:szCs w:val="28"/>
          <w:lang w:val="uk-UA"/>
        </w:rPr>
      </w:pPr>
      <w:r w:rsidRPr="004C2EFE">
        <w:rPr>
          <w:rFonts w:ascii="Times New Roman" w:hAnsi="Times New Roman"/>
          <w:bCs/>
          <w:sz w:val="28"/>
          <w:szCs w:val="28"/>
          <w:lang w:val="uk-UA"/>
        </w:rPr>
        <w:t xml:space="preserve">Реалізацію  Програми передбачається досягнути за рахунок </w:t>
      </w:r>
      <w:r w:rsidRPr="004C2EFE">
        <w:rPr>
          <w:rFonts w:ascii="Times New Roman" w:hAnsi="Times New Roman"/>
          <w:color w:val="000000"/>
          <w:sz w:val="28"/>
          <w:szCs w:val="28"/>
          <w:lang w:val="uk-UA"/>
        </w:rPr>
        <w:t xml:space="preserve">місцевого  бюджету,  а також інших джерел, не заборонених чинним законодавством України, </w:t>
      </w:r>
      <w:r w:rsidRPr="004C2EFE">
        <w:rPr>
          <w:rFonts w:ascii="Times New Roman" w:hAnsi="Times New Roman"/>
          <w:sz w:val="28"/>
          <w:szCs w:val="28"/>
          <w:lang w:val="uk-UA"/>
        </w:rPr>
        <w:t>спрямованих на поглиблення соціального захисту, адаптації учасників АТО/ООС, членів їх сімей та членів сімей загиблих (померлих) учасників АТО/ООС</w:t>
      </w:r>
      <w:r w:rsidRPr="004C2EFE">
        <w:rPr>
          <w:sz w:val="28"/>
          <w:szCs w:val="28"/>
          <w:lang w:val="uk-UA"/>
        </w:rPr>
        <w:t xml:space="preserve"> </w:t>
      </w:r>
      <w:r w:rsidRPr="004C2EFE">
        <w:rPr>
          <w:rFonts w:ascii="Times New Roman" w:hAnsi="Times New Roman"/>
          <w:color w:val="000000"/>
          <w:sz w:val="28"/>
          <w:szCs w:val="28"/>
          <w:lang w:val="uk-UA"/>
        </w:rPr>
        <w:t xml:space="preserve">шляхом реалізації комплексу </w:t>
      </w:r>
      <w:r w:rsidRPr="004C2EFE">
        <w:rPr>
          <w:rFonts w:ascii="Times New Roman" w:hAnsi="Times New Roman"/>
          <w:sz w:val="28"/>
          <w:szCs w:val="28"/>
          <w:lang w:val="uk-UA"/>
        </w:rPr>
        <w:t>взаємопов’язаних</w:t>
      </w:r>
      <w:r w:rsidRPr="004C2EFE">
        <w:rPr>
          <w:rFonts w:ascii="Times New Roman" w:hAnsi="Times New Roman"/>
          <w:color w:val="000000"/>
          <w:sz w:val="28"/>
          <w:szCs w:val="28"/>
          <w:lang w:val="uk-UA"/>
        </w:rPr>
        <w:t xml:space="preserve"> завдань і заходів </w:t>
      </w:r>
      <w:r w:rsidRPr="004C2EFE">
        <w:rPr>
          <w:rFonts w:ascii="Times New Roman" w:hAnsi="Times New Roman"/>
          <w:sz w:val="28"/>
          <w:szCs w:val="28"/>
          <w:lang w:val="uk-UA"/>
        </w:rPr>
        <w:t xml:space="preserve">та поєднання зусиль органів виконавчої влади, місцевого самоврядування, підприємств, установ, організацій різних форм власності, </w:t>
      </w:r>
      <w:r w:rsidRPr="004C2EFE">
        <w:rPr>
          <w:rFonts w:ascii="Times New Roman" w:hAnsi="Times New Roman"/>
          <w:color w:val="000000"/>
          <w:sz w:val="28"/>
          <w:szCs w:val="28"/>
          <w:lang w:val="uk-UA"/>
        </w:rPr>
        <w:t>громадськими, волонтерськими та благодійними організаціями.</w:t>
      </w:r>
    </w:p>
    <w:p w:rsidR="000759DE" w:rsidRPr="004C2EFE" w:rsidRDefault="000759DE" w:rsidP="00944032">
      <w:pPr>
        <w:spacing w:after="0" w:line="300" w:lineRule="exact"/>
        <w:ind w:firstLine="900"/>
        <w:jc w:val="both"/>
        <w:rPr>
          <w:rFonts w:ascii="Times New Roman" w:hAnsi="Times New Roman"/>
          <w:sz w:val="28"/>
          <w:szCs w:val="28"/>
          <w:lang w:val="ru-RU"/>
        </w:rPr>
      </w:pPr>
      <w:r w:rsidRPr="004C2EFE">
        <w:rPr>
          <w:rFonts w:ascii="Times New Roman" w:hAnsi="Times New Roman"/>
          <w:sz w:val="28"/>
          <w:szCs w:val="28"/>
          <w:lang w:val="ru-RU"/>
        </w:rPr>
        <w:t xml:space="preserve">Обсяг фінансування Програми на 2021 рік складає 298,6  тис.грн. </w:t>
      </w:r>
    </w:p>
    <w:p w:rsidR="000759DE" w:rsidRPr="004C2EFE" w:rsidRDefault="000759DE" w:rsidP="00944032">
      <w:pPr>
        <w:spacing w:after="0" w:line="300" w:lineRule="exact"/>
        <w:ind w:firstLine="900"/>
        <w:jc w:val="both"/>
        <w:rPr>
          <w:rFonts w:ascii="Times New Roman" w:hAnsi="Times New Roman"/>
          <w:sz w:val="28"/>
          <w:szCs w:val="28"/>
          <w:lang w:val="ru-RU"/>
        </w:rPr>
      </w:pPr>
      <w:r w:rsidRPr="004C2EFE">
        <w:rPr>
          <w:rFonts w:ascii="Times New Roman" w:hAnsi="Times New Roman"/>
          <w:sz w:val="28"/>
          <w:szCs w:val="28"/>
          <w:lang w:val="ru-RU"/>
        </w:rPr>
        <w:lastRenderedPageBreak/>
        <w:t>Програма може коригуватись, виходячи з фінансових можливостей міського бюджету.</w:t>
      </w:r>
    </w:p>
    <w:p w:rsidR="000759DE" w:rsidRPr="004C2EFE" w:rsidRDefault="000759DE" w:rsidP="00944032">
      <w:pPr>
        <w:spacing w:after="0" w:line="300" w:lineRule="exact"/>
        <w:ind w:firstLine="900"/>
        <w:jc w:val="both"/>
        <w:rPr>
          <w:rFonts w:ascii="Times New Roman" w:hAnsi="Times New Roman"/>
          <w:sz w:val="28"/>
          <w:szCs w:val="28"/>
          <w:lang w:val="ru-RU"/>
        </w:rPr>
      </w:pPr>
      <w:r w:rsidRPr="004C2EFE">
        <w:rPr>
          <w:rFonts w:ascii="Times New Roman" w:hAnsi="Times New Roman"/>
          <w:sz w:val="28"/>
          <w:szCs w:val="28"/>
          <w:lang w:val="ru-RU"/>
        </w:rPr>
        <w:t>Програма реалізується протягом 2021 року.</w:t>
      </w:r>
    </w:p>
    <w:p w:rsidR="000759DE" w:rsidRPr="004C2EFE" w:rsidRDefault="000759DE" w:rsidP="002A0984">
      <w:pPr>
        <w:widowControl w:val="0"/>
        <w:overflowPunct w:val="0"/>
        <w:autoSpaceDE w:val="0"/>
        <w:autoSpaceDN w:val="0"/>
        <w:adjustRightInd w:val="0"/>
        <w:spacing w:after="0" w:line="240" w:lineRule="auto"/>
        <w:ind w:left="120" w:firstLine="708"/>
        <w:jc w:val="center"/>
        <w:rPr>
          <w:rFonts w:ascii="Times New Roman" w:hAnsi="Times New Roman"/>
          <w:b/>
          <w:sz w:val="28"/>
          <w:szCs w:val="28"/>
          <w:lang w:val="ru-RU"/>
        </w:rPr>
      </w:pPr>
    </w:p>
    <w:p w:rsidR="000759DE" w:rsidRPr="004C2EFE" w:rsidRDefault="000759DE" w:rsidP="002A0984">
      <w:pPr>
        <w:widowControl w:val="0"/>
        <w:overflowPunct w:val="0"/>
        <w:autoSpaceDE w:val="0"/>
        <w:autoSpaceDN w:val="0"/>
        <w:adjustRightInd w:val="0"/>
        <w:spacing w:after="0" w:line="240" w:lineRule="auto"/>
        <w:ind w:left="120" w:firstLine="708"/>
        <w:jc w:val="center"/>
        <w:rPr>
          <w:rFonts w:ascii="Times New Roman" w:hAnsi="Times New Roman"/>
          <w:b/>
          <w:color w:val="000000"/>
          <w:sz w:val="28"/>
          <w:szCs w:val="28"/>
          <w:lang w:val="uk-UA"/>
        </w:rPr>
      </w:pPr>
      <w:r w:rsidRPr="004C2EFE">
        <w:rPr>
          <w:rFonts w:ascii="Times New Roman" w:hAnsi="Times New Roman"/>
          <w:b/>
          <w:sz w:val="28"/>
          <w:szCs w:val="28"/>
          <w:lang w:val="ru-RU"/>
        </w:rPr>
        <w:t>Розділ 6</w:t>
      </w:r>
      <w:r w:rsidRPr="004C2EFE">
        <w:rPr>
          <w:rFonts w:ascii="Times New Roman" w:hAnsi="Times New Roman"/>
          <w:sz w:val="28"/>
          <w:szCs w:val="28"/>
          <w:lang w:val="ru-RU"/>
        </w:rPr>
        <w:t xml:space="preserve">. </w:t>
      </w:r>
      <w:r w:rsidRPr="004C2EFE">
        <w:rPr>
          <w:rFonts w:ascii="Times New Roman" w:hAnsi="Times New Roman"/>
          <w:b/>
          <w:sz w:val="28"/>
          <w:szCs w:val="28"/>
          <w:lang w:val="ru-RU"/>
        </w:rPr>
        <w:t>Основні</w:t>
      </w:r>
      <w:r w:rsidRPr="004C2EFE">
        <w:rPr>
          <w:rFonts w:ascii="Times New Roman" w:hAnsi="Times New Roman"/>
          <w:sz w:val="28"/>
          <w:szCs w:val="28"/>
          <w:lang w:val="ru-RU"/>
        </w:rPr>
        <w:t xml:space="preserve"> </w:t>
      </w:r>
      <w:r w:rsidRPr="004C2EFE">
        <w:rPr>
          <w:rFonts w:ascii="Times New Roman" w:hAnsi="Times New Roman"/>
          <w:b/>
          <w:color w:val="000000"/>
          <w:sz w:val="28"/>
          <w:szCs w:val="28"/>
          <w:lang w:val="uk-UA"/>
        </w:rPr>
        <w:t xml:space="preserve">завдання Програми </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Реалізація завдань Програми здійснюється шляхом фінансування відповідно до чинного законодавства за рахунок місцевих бюджетів та інших джерел, не заборонених чинним законодавством України а також благодійної (спонсорської) допомоги та заходів , що не потребують фінансування.</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На час розроблення даної Програми по Козятинській міській територіальній громаді  обліковується 364 учасники АТО/ООС; 27 сімей загиблих та померлих учасників АТО/ООС, 2 дитини загиблого/померлого учасника АТО/ООС; інвалідів війни – 20; дітей учасників АТО/ООС – 300;</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Результативний показник дії Програми – забезпечення всебічної підтримки з боку держави і суспільства зазначеним категоріям громадян.</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Виконання визначених Програмою напрямів і заходів підвищить рівень соціального захисту, поліпшить соціально – психологічний клімат в родинах учасників АТО/ООС, сім’ях загиблих захисників України, дасть можливість отримати додаткові соціальні гарантії.</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Виконання заходів Програми сприятиме підвищенню рівня інформованості з питань соціальної підтримки зазначених категорій громадян, поліпшення ефективності взаємодії органів місцевого самоврядування та органів державної влади та іншими юридичними особами у сфері підтримки учасників АТО/ООС.</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 xml:space="preserve"> Виховання національно – патріотичного виховання молодого покоління шляхом формування та утвердження української громадянської ідентичності на основі єдиних суспільнодержавних  та загальнолюдських цінностей, принципів любові і гордості за власну державу.</w:t>
      </w:r>
    </w:p>
    <w:p w:rsidR="000759DE" w:rsidRPr="004C2EFE" w:rsidRDefault="000759DE" w:rsidP="00FE4B34">
      <w:pPr>
        <w:pStyle w:val="a3"/>
        <w:widowControl w:val="0"/>
        <w:autoSpaceDE w:val="0"/>
        <w:autoSpaceDN w:val="0"/>
        <w:adjustRightInd w:val="0"/>
        <w:spacing w:after="0" w:line="240" w:lineRule="auto"/>
        <w:ind w:left="0" w:firstLine="567"/>
        <w:rPr>
          <w:rFonts w:ascii="Times New Roman" w:hAnsi="Times New Roman"/>
          <w:sz w:val="28"/>
          <w:szCs w:val="28"/>
          <w:lang w:val="uk-UA"/>
        </w:rPr>
      </w:pPr>
      <w:r w:rsidRPr="004C2EFE">
        <w:rPr>
          <w:rFonts w:ascii="Times New Roman" w:hAnsi="Times New Roman"/>
          <w:sz w:val="28"/>
          <w:szCs w:val="28"/>
          <w:lang w:val="uk-UA"/>
        </w:rPr>
        <w:t>У результаті виконання заходів Програми очікується охоплення максимального кола учасників АТО/ООС, членів їх сімей та членів сімей загиблих учасників АТО/ООС заходами соціальної підтримки та соціальної адаптації, забезпечення соціальної і матеріальної підтримки зазначеної категорії населення шляхом додержання державних соціальних гарантій і впровадження додаткових форм адресної підтримки, спільної координації наявних ресурсів.</w:t>
      </w:r>
    </w:p>
    <w:p w:rsidR="000759DE" w:rsidRPr="004C2EFE" w:rsidRDefault="000759DE" w:rsidP="0074365C">
      <w:pPr>
        <w:pStyle w:val="a3"/>
        <w:widowControl w:val="0"/>
        <w:autoSpaceDE w:val="0"/>
        <w:autoSpaceDN w:val="0"/>
        <w:adjustRightInd w:val="0"/>
        <w:spacing w:after="0" w:line="240" w:lineRule="auto"/>
        <w:rPr>
          <w:rFonts w:ascii="Times New Roman" w:hAnsi="Times New Roman"/>
          <w:b/>
          <w:bCs/>
          <w:sz w:val="28"/>
          <w:szCs w:val="28"/>
          <w:lang w:val="uk-UA"/>
        </w:rPr>
      </w:pPr>
    </w:p>
    <w:p w:rsidR="000759DE" w:rsidRPr="004C2EFE" w:rsidRDefault="000759DE" w:rsidP="00541422">
      <w:pPr>
        <w:spacing w:line="300" w:lineRule="exact"/>
        <w:jc w:val="center"/>
        <w:rPr>
          <w:rFonts w:ascii="Times New Roman" w:hAnsi="Times New Roman"/>
          <w:b/>
          <w:sz w:val="28"/>
          <w:szCs w:val="28"/>
          <w:lang w:val="uk-UA"/>
        </w:rPr>
      </w:pPr>
      <w:r w:rsidRPr="004C2EFE">
        <w:rPr>
          <w:rFonts w:ascii="Times New Roman" w:hAnsi="Times New Roman"/>
          <w:b/>
          <w:bCs/>
          <w:sz w:val="28"/>
          <w:szCs w:val="28"/>
          <w:lang w:val="uk-UA"/>
        </w:rPr>
        <w:t xml:space="preserve"> Розділ 7. </w:t>
      </w:r>
      <w:r w:rsidRPr="004C2EFE">
        <w:rPr>
          <w:rFonts w:ascii="Times New Roman" w:hAnsi="Times New Roman"/>
          <w:b/>
          <w:bCs/>
          <w:color w:val="000000"/>
          <w:sz w:val="28"/>
          <w:szCs w:val="28"/>
          <w:lang w:val="uk-UA"/>
        </w:rPr>
        <w:t xml:space="preserve">Напрями </w:t>
      </w:r>
      <w:r w:rsidRPr="004C2EFE">
        <w:rPr>
          <w:rFonts w:ascii="Times New Roman" w:hAnsi="Times New Roman"/>
          <w:b/>
          <w:color w:val="000000"/>
          <w:sz w:val="28"/>
          <w:szCs w:val="28"/>
          <w:lang w:val="uk-UA"/>
        </w:rPr>
        <w:t xml:space="preserve">діяльності та заходи </w:t>
      </w:r>
      <w:r w:rsidRPr="004C2EFE">
        <w:rPr>
          <w:rFonts w:ascii="Times New Roman" w:hAnsi="Times New Roman"/>
          <w:b/>
          <w:sz w:val="28"/>
          <w:szCs w:val="28"/>
          <w:lang w:val="uk-UA"/>
        </w:rPr>
        <w:t>Програми</w:t>
      </w:r>
    </w:p>
    <w:p w:rsidR="000759DE" w:rsidRPr="004C2EFE" w:rsidRDefault="000759DE" w:rsidP="00541422">
      <w:pPr>
        <w:spacing w:line="300" w:lineRule="exact"/>
        <w:ind w:firstLine="900"/>
        <w:jc w:val="both"/>
        <w:rPr>
          <w:rFonts w:ascii="Times New Roman" w:hAnsi="Times New Roman"/>
          <w:color w:val="000000"/>
          <w:sz w:val="28"/>
          <w:szCs w:val="28"/>
          <w:lang w:val="uk-UA"/>
        </w:rPr>
      </w:pPr>
      <w:r w:rsidRPr="004C2EFE">
        <w:rPr>
          <w:rFonts w:ascii="Times New Roman" w:hAnsi="Times New Roman"/>
          <w:color w:val="000000"/>
          <w:sz w:val="28"/>
          <w:szCs w:val="28"/>
          <w:lang w:val="uk-UA"/>
        </w:rPr>
        <w:t>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1559"/>
        <w:gridCol w:w="993"/>
        <w:gridCol w:w="1559"/>
        <w:gridCol w:w="992"/>
        <w:gridCol w:w="992"/>
        <w:gridCol w:w="1843"/>
      </w:tblGrid>
      <w:tr w:rsidR="000759DE" w:rsidRPr="004C2EFE" w:rsidTr="00334149">
        <w:tc>
          <w:tcPr>
            <w:tcW w:w="2127" w:type="dxa"/>
          </w:tcPr>
          <w:p w:rsidR="000759DE" w:rsidRPr="004C2EFE" w:rsidRDefault="000759DE" w:rsidP="00060018">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Напрями та заходи Програми</w:t>
            </w:r>
          </w:p>
        </w:tc>
        <w:tc>
          <w:tcPr>
            <w:tcW w:w="709"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Термін виконання</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Виконавець</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Джерела фінансуван-ня</w:t>
            </w:r>
          </w:p>
        </w:tc>
        <w:tc>
          <w:tcPr>
            <w:tcW w:w="1559" w:type="dxa"/>
          </w:tcPr>
          <w:p w:rsidR="000759DE" w:rsidRPr="004C2EFE" w:rsidRDefault="000759DE" w:rsidP="00CF476D">
            <w:pPr>
              <w:rPr>
                <w:rFonts w:ascii="Times New Roman" w:hAnsi="Times New Roman"/>
                <w:b/>
                <w:sz w:val="28"/>
                <w:szCs w:val="28"/>
                <w:lang w:val="uk-UA"/>
              </w:rPr>
            </w:pPr>
            <w:r w:rsidRPr="004C2EFE">
              <w:rPr>
                <w:rFonts w:ascii="Times New Roman" w:hAnsi="Times New Roman"/>
                <w:b/>
                <w:sz w:val="28"/>
                <w:szCs w:val="28"/>
                <w:lang w:val="uk-UA"/>
              </w:rPr>
              <w:t xml:space="preserve">Кількість </w:t>
            </w:r>
          </w:p>
          <w:p w:rsidR="000759DE" w:rsidRPr="004C2EFE" w:rsidRDefault="000759DE" w:rsidP="00CF476D">
            <w:pPr>
              <w:rPr>
                <w:rFonts w:ascii="Times New Roman" w:hAnsi="Times New Roman"/>
                <w:sz w:val="28"/>
                <w:szCs w:val="28"/>
                <w:lang w:val="uk-UA"/>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 xml:space="preserve">Вартість </w:t>
            </w: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Всього (тис. грн.)</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uk-UA"/>
              </w:rPr>
            </w:pPr>
            <w:r w:rsidRPr="004C2EFE">
              <w:rPr>
                <w:rFonts w:ascii="Times New Roman" w:hAnsi="Times New Roman"/>
                <w:b/>
                <w:sz w:val="28"/>
                <w:szCs w:val="28"/>
                <w:lang w:val="uk-UA"/>
              </w:rPr>
              <w:t>Очікуваний результат</w:t>
            </w:r>
          </w:p>
        </w:tc>
      </w:tr>
      <w:tr w:rsidR="000759DE" w:rsidRPr="004C2EFE" w:rsidTr="00334149">
        <w:tc>
          <w:tcPr>
            <w:tcW w:w="2127"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b/>
                <w:sz w:val="28"/>
                <w:szCs w:val="28"/>
              </w:rPr>
              <w:lastRenderedPageBreak/>
              <w:t>1.</w:t>
            </w:r>
            <w:r w:rsidRPr="004C2EFE">
              <w:rPr>
                <w:rFonts w:ascii="Times New Roman" w:hAnsi="Times New Roman"/>
                <w:sz w:val="28"/>
                <w:szCs w:val="28"/>
                <w:lang w:val="uk-UA"/>
              </w:rPr>
              <w:t xml:space="preserve"> </w:t>
            </w:r>
            <w:r w:rsidRPr="004C2EFE">
              <w:rPr>
                <w:rFonts w:ascii="Times New Roman" w:hAnsi="Times New Roman"/>
                <w:sz w:val="28"/>
                <w:szCs w:val="28"/>
                <w:lang w:val="ru-RU"/>
              </w:rPr>
              <w:t>Вивчення</w:t>
            </w:r>
            <w:r w:rsidRPr="004C2EFE">
              <w:rPr>
                <w:rFonts w:ascii="Times New Roman" w:hAnsi="Times New Roman"/>
                <w:sz w:val="28"/>
                <w:szCs w:val="28"/>
              </w:rPr>
              <w:t xml:space="preserve"> </w:t>
            </w:r>
            <w:r w:rsidRPr="004C2EFE">
              <w:rPr>
                <w:rFonts w:ascii="Times New Roman" w:hAnsi="Times New Roman"/>
                <w:sz w:val="28"/>
                <w:szCs w:val="28"/>
                <w:lang w:val="ru-RU"/>
              </w:rPr>
              <w:t>потреб</w:t>
            </w:r>
            <w:r w:rsidRPr="004C2EFE">
              <w:rPr>
                <w:rFonts w:ascii="Times New Roman" w:hAnsi="Times New Roman"/>
                <w:sz w:val="28"/>
                <w:szCs w:val="28"/>
              </w:rPr>
              <w:t xml:space="preserve"> </w:t>
            </w:r>
            <w:r w:rsidRPr="004C2EFE">
              <w:rPr>
                <w:rFonts w:ascii="Times New Roman" w:hAnsi="Times New Roman"/>
                <w:sz w:val="28"/>
                <w:szCs w:val="28"/>
                <w:lang w:val="ru-RU"/>
              </w:rPr>
              <w:t>сімей</w:t>
            </w:r>
            <w:r w:rsidRPr="004C2EFE">
              <w:rPr>
                <w:rFonts w:ascii="Times New Roman" w:hAnsi="Times New Roman"/>
                <w:sz w:val="28"/>
                <w:szCs w:val="28"/>
              </w:rPr>
              <w:t xml:space="preserve"> </w:t>
            </w:r>
            <w:r w:rsidRPr="004C2EFE">
              <w:rPr>
                <w:rFonts w:ascii="Times New Roman" w:hAnsi="Times New Roman"/>
                <w:sz w:val="28"/>
                <w:szCs w:val="28"/>
                <w:lang w:val="ru-RU"/>
              </w:rPr>
              <w:t>учасників</w:t>
            </w:r>
            <w:r w:rsidRPr="004C2EFE">
              <w:rPr>
                <w:rFonts w:ascii="Times New Roman" w:hAnsi="Times New Roman"/>
                <w:sz w:val="28"/>
                <w:szCs w:val="28"/>
              </w:rPr>
              <w:t xml:space="preserve"> </w:t>
            </w:r>
            <w:r w:rsidRPr="004C2EFE">
              <w:rPr>
                <w:rFonts w:ascii="Times New Roman" w:hAnsi="Times New Roman"/>
                <w:sz w:val="28"/>
                <w:szCs w:val="28"/>
                <w:lang w:val="ru-RU"/>
              </w:rPr>
              <w:t>АТО</w:t>
            </w:r>
            <w:r w:rsidRPr="004C2EFE">
              <w:rPr>
                <w:rFonts w:ascii="Times New Roman" w:hAnsi="Times New Roman"/>
                <w:sz w:val="28"/>
                <w:szCs w:val="28"/>
              </w:rPr>
              <w:t>/</w:t>
            </w:r>
            <w:r w:rsidRPr="004C2EFE">
              <w:rPr>
                <w:rFonts w:ascii="Times New Roman" w:hAnsi="Times New Roman"/>
                <w:sz w:val="28"/>
                <w:szCs w:val="28"/>
                <w:lang w:val="ru-RU"/>
              </w:rPr>
              <w:t>ООС</w:t>
            </w:r>
            <w:r w:rsidRPr="004C2EFE">
              <w:rPr>
                <w:rFonts w:ascii="Times New Roman" w:hAnsi="Times New Roman"/>
                <w:sz w:val="28"/>
                <w:szCs w:val="28"/>
              </w:rPr>
              <w:t xml:space="preserve"> </w:t>
            </w:r>
            <w:r w:rsidRPr="004C2EFE">
              <w:rPr>
                <w:rFonts w:ascii="Times New Roman" w:hAnsi="Times New Roman"/>
                <w:sz w:val="28"/>
                <w:szCs w:val="28"/>
                <w:lang w:val="ru-RU"/>
              </w:rPr>
              <w:t>шляхом</w:t>
            </w:r>
            <w:r w:rsidRPr="004C2EFE">
              <w:rPr>
                <w:rFonts w:ascii="Times New Roman" w:hAnsi="Times New Roman"/>
                <w:sz w:val="28"/>
                <w:szCs w:val="28"/>
              </w:rPr>
              <w:t xml:space="preserve"> </w:t>
            </w:r>
            <w:r w:rsidRPr="004C2EFE">
              <w:rPr>
                <w:rFonts w:ascii="Times New Roman" w:hAnsi="Times New Roman"/>
                <w:sz w:val="28"/>
                <w:szCs w:val="28"/>
                <w:lang w:val="ru-RU"/>
              </w:rPr>
              <w:t>дослідження</w:t>
            </w:r>
            <w:r w:rsidRPr="004C2EFE">
              <w:rPr>
                <w:rFonts w:ascii="Times New Roman" w:hAnsi="Times New Roman"/>
                <w:sz w:val="28"/>
                <w:szCs w:val="28"/>
              </w:rPr>
              <w:t xml:space="preserve"> </w:t>
            </w:r>
            <w:r w:rsidRPr="004C2EFE">
              <w:rPr>
                <w:rFonts w:ascii="Times New Roman" w:hAnsi="Times New Roman"/>
                <w:sz w:val="28"/>
                <w:szCs w:val="28"/>
                <w:lang w:val="ru-RU"/>
              </w:rPr>
              <w:t>їх</w:t>
            </w:r>
            <w:r w:rsidRPr="004C2EFE">
              <w:rPr>
                <w:rFonts w:ascii="Times New Roman" w:hAnsi="Times New Roman"/>
                <w:sz w:val="28"/>
                <w:szCs w:val="28"/>
              </w:rPr>
              <w:t xml:space="preserve">  </w:t>
            </w:r>
            <w:r w:rsidRPr="004C2EFE">
              <w:rPr>
                <w:rFonts w:ascii="Times New Roman" w:hAnsi="Times New Roman"/>
                <w:sz w:val="28"/>
                <w:szCs w:val="28"/>
                <w:lang w:val="ru-RU"/>
              </w:rPr>
              <w:t>соціально</w:t>
            </w:r>
            <w:r w:rsidRPr="004C2EFE">
              <w:rPr>
                <w:rFonts w:ascii="Times New Roman" w:hAnsi="Times New Roman"/>
                <w:sz w:val="28"/>
                <w:szCs w:val="28"/>
              </w:rPr>
              <w:t xml:space="preserve"> – </w:t>
            </w:r>
            <w:r w:rsidRPr="004C2EFE">
              <w:rPr>
                <w:rFonts w:ascii="Times New Roman" w:hAnsi="Times New Roman"/>
                <w:sz w:val="28"/>
                <w:szCs w:val="28"/>
                <w:lang w:val="ru-RU"/>
              </w:rPr>
              <w:t>побутових</w:t>
            </w:r>
            <w:r w:rsidRPr="004C2EFE">
              <w:rPr>
                <w:rFonts w:ascii="Times New Roman" w:hAnsi="Times New Roman"/>
                <w:sz w:val="28"/>
                <w:szCs w:val="28"/>
              </w:rPr>
              <w:t xml:space="preserve"> </w:t>
            </w:r>
            <w:r w:rsidRPr="004C2EFE">
              <w:rPr>
                <w:rFonts w:ascii="Times New Roman" w:hAnsi="Times New Roman"/>
                <w:sz w:val="28"/>
                <w:szCs w:val="28"/>
                <w:lang w:val="ru-RU"/>
              </w:rPr>
              <w:t>умов</w:t>
            </w:r>
            <w:r w:rsidRPr="004C2EFE">
              <w:rPr>
                <w:rFonts w:ascii="Times New Roman" w:hAnsi="Times New Roman"/>
                <w:sz w:val="28"/>
                <w:szCs w:val="28"/>
              </w:rPr>
              <w:t xml:space="preserve">, </w:t>
            </w:r>
            <w:r w:rsidRPr="004C2EFE">
              <w:rPr>
                <w:rFonts w:ascii="Times New Roman" w:hAnsi="Times New Roman"/>
                <w:sz w:val="28"/>
                <w:szCs w:val="28"/>
                <w:lang w:val="ru-RU"/>
              </w:rPr>
              <w:t>взяття</w:t>
            </w:r>
            <w:r w:rsidRPr="004C2EFE">
              <w:rPr>
                <w:rFonts w:ascii="Times New Roman" w:hAnsi="Times New Roman"/>
                <w:sz w:val="28"/>
                <w:szCs w:val="28"/>
              </w:rPr>
              <w:t xml:space="preserve"> </w:t>
            </w:r>
            <w:r w:rsidRPr="004C2EFE">
              <w:rPr>
                <w:rFonts w:ascii="Times New Roman" w:hAnsi="Times New Roman"/>
                <w:sz w:val="28"/>
                <w:szCs w:val="28"/>
                <w:lang w:val="uk-UA"/>
              </w:rPr>
              <w:t>під соціальний супровід (у разі потреби)</w:t>
            </w:r>
          </w:p>
        </w:tc>
        <w:tc>
          <w:tcPr>
            <w:tcW w:w="709" w:type="dxa"/>
          </w:tcPr>
          <w:p w:rsidR="000759DE" w:rsidRPr="004C2EFE" w:rsidRDefault="000759DE" w:rsidP="00642847">
            <w:pPr>
              <w:widowControl w:val="0"/>
              <w:autoSpaceDE w:val="0"/>
              <w:autoSpaceDN w:val="0"/>
              <w:adjustRightInd w:val="0"/>
              <w:spacing w:after="0" w:line="240" w:lineRule="auto"/>
              <w:ind w:right="-250"/>
              <w:rPr>
                <w:rFonts w:ascii="Times New Roman" w:hAnsi="Times New Roman"/>
                <w:sz w:val="28"/>
                <w:szCs w:val="28"/>
                <w:lang w:val="uk-UA"/>
              </w:rPr>
            </w:pPr>
            <w:r w:rsidRPr="004C2EFE">
              <w:rPr>
                <w:rFonts w:ascii="Times New Roman" w:hAnsi="Times New Roman"/>
                <w:sz w:val="28"/>
                <w:szCs w:val="28"/>
                <w:lang w:val="uk-UA"/>
              </w:rPr>
              <w:t>Протягом 2021 року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Секор по роботі та соціальній підтримці воїнів АТО та членів їх сімей</w:t>
            </w:r>
          </w:p>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Управління соціальної політики , УСП</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336</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Моніторинг стану соціального захисту  та потреб вказаної категорії населення міста</w:t>
            </w:r>
          </w:p>
        </w:tc>
      </w:tr>
      <w:tr w:rsidR="000759DE" w:rsidRPr="004C2EFE" w:rsidTr="00334149">
        <w:tc>
          <w:tcPr>
            <w:tcW w:w="2127" w:type="dxa"/>
          </w:tcPr>
          <w:p w:rsidR="000759DE" w:rsidRPr="004C2EFE" w:rsidRDefault="000759DE" w:rsidP="00B755F0">
            <w:pPr>
              <w:widowControl w:val="0"/>
              <w:overflowPunct w:val="0"/>
              <w:autoSpaceDE w:val="0"/>
              <w:autoSpaceDN w:val="0"/>
              <w:adjustRightInd w:val="0"/>
              <w:spacing w:after="0" w:line="240" w:lineRule="auto"/>
              <w:ind w:left="122"/>
              <w:rPr>
                <w:rFonts w:ascii="Symbol" w:hAnsi="Symbol" w:cs="Symbol"/>
                <w:sz w:val="28"/>
                <w:szCs w:val="28"/>
                <w:lang w:val="uk-UA"/>
              </w:rPr>
            </w:pPr>
            <w:r w:rsidRPr="004C2EFE">
              <w:rPr>
                <w:rFonts w:ascii="Times New Roman" w:hAnsi="Times New Roman"/>
                <w:b/>
                <w:sz w:val="28"/>
                <w:szCs w:val="28"/>
                <w:lang w:val="uk-UA"/>
              </w:rPr>
              <w:t xml:space="preserve">2. </w:t>
            </w:r>
            <w:r w:rsidRPr="004C2EFE">
              <w:rPr>
                <w:rFonts w:ascii="Times New Roman" w:hAnsi="Times New Roman"/>
                <w:sz w:val="28"/>
                <w:szCs w:val="28"/>
                <w:lang w:val="uk-UA"/>
              </w:rPr>
              <w:t>Організація оздоровлення учасників АТО/ООС</w:t>
            </w:r>
          </w:p>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709" w:type="dxa"/>
          </w:tcPr>
          <w:p w:rsidR="000759DE" w:rsidRPr="004C2EFE" w:rsidRDefault="000759DE" w:rsidP="00E63292">
            <w:pPr>
              <w:widowControl w:val="0"/>
              <w:autoSpaceDE w:val="0"/>
              <w:autoSpaceDN w:val="0"/>
              <w:adjustRightInd w:val="0"/>
              <w:spacing w:after="0" w:line="240" w:lineRule="auto"/>
              <w:rPr>
                <w:rFonts w:ascii="Times New Roman" w:hAnsi="Times New Roman"/>
                <w:sz w:val="28"/>
                <w:szCs w:val="28"/>
              </w:rPr>
            </w:pPr>
            <w:r w:rsidRPr="004C2EFE">
              <w:rPr>
                <w:rFonts w:ascii="Times New Roman" w:hAnsi="Times New Roman"/>
                <w:sz w:val="28"/>
                <w:szCs w:val="28"/>
                <w:lang w:val="ru-RU"/>
              </w:rPr>
              <w:t>Протягом 2021 року</w:t>
            </w:r>
          </w:p>
        </w:tc>
        <w:tc>
          <w:tcPr>
            <w:tcW w:w="1559" w:type="dxa"/>
          </w:tcPr>
          <w:p w:rsidR="000759DE" w:rsidRPr="004C2EFE" w:rsidRDefault="000759DE" w:rsidP="00060018">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uk-UA"/>
              </w:rPr>
              <w:t>Управління соціальної політики</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Субенція з державного бюджету місцевому бюджету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Підтримка належного стану здоров’я учасників АТО/ООС</w:t>
            </w:r>
          </w:p>
        </w:tc>
      </w:tr>
      <w:tr w:rsidR="000759DE" w:rsidRPr="004C2EFE" w:rsidTr="00334149">
        <w:tc>
          <w:tcPr>
            <w:tcW w:w="2127" w:type="dxa"/>
          </w:tcPr>
          <w:p w:rsidR="000759DE" w:rsidRPr="004C2EFE" w:rsidRDefault="000759DE" w:rsidP="007E0A41">
            <w:pPr>
              <w:widowControl w:val="0"/>
              <w:overflowPunct w:val="0"/>
              <w:autoSpaceDE w:val="0"/>
              <w:autoSpaceDN w:val="0"/>
              <w:adjustRightInd w:val="0"/>
              <w:spacing w:after="0" w:line="240" w:lineRule="auto"/>
              <w:ind w:left="122"/>
              <w:rPr>
                <w:rFonts w:ascii="Times New Roman" w:hAnsi="Times New Roman"/>
                <w:sz w:val="28"/>
                <w:szCs w:val="28"/>
                <w:lang w:val="uk-UA"/>
              </w:rPr>
            </w:pPr>
            <w:r w:rsidRPr="004C2EFE">
              <w:rPr>
                <w:rFonts w:ascii="Times New Roman" w:hAnsi="Times New Roman"/>
                <w:b/>
                <w:sz w:val="28"/>
                <w:szCs w:val="28"/>
                <w:lang w:val="uk-UA"/>
              </w:rPr>
              <w:t>3.</w:t>
            </w:r>
            <w:r w:rsidRPr="004C2EFE">
              <w:rPr>
                <w:rFonts w:ascii="Times New Roman" w:hAnsi="Times New Roman"/>
                <w:sz w:val="28"/>
                <w:szCs w:val="28"/>
                <w:lang w:val="uk-UA"/>
              </w:rPr>
              <w:t xml:space="preserve"> Організація оздоровлення та відпочинку дітей учасників АТО/ООС</w:t>
            </w:r>
          </w:p>
        </w:tc>
        <w:tc>
          <w:tcPr>
            <w:tcW w:w="709" w:type="dxa"/>
          </w:tcPr>
          <w:p w:rsidR="000759DE" w:rsidRPr="004C2EFE" w:rsidRDefault="000759DE" w:rsidP="00E63292">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ru-RU"/>
              </w:rPr>
              <w:t>Червень-серпень 2021 року</w:t>
            </w:r>
          </w:p>
        </w:tc>
        <w:tc>
          <w:tcPr>
            <w:tcW w:w="1559" w:type="dxa"/>
          </w:tcPr>
          <w:p w:rsidR="000759DE" w:rsidRPr="004C2EFE" w:rsidRDefault="000759DE" w:rsidP="007E0A41">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Управління соціальної політики</w:t>
            </w:r>
          </w:p>
        </w:tc>
        <w:tc>
          <w:tcPr>
            <w:tcW w:w="993" w:type="dxa"/>
          </w:tcPr>
          <w:p w:rsidR="000759DE" w:rsidRPr="004C2EFE" w:rsidRDefault="000759DE" w:rsidP="00E6329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Забезпечення змістовного дозвілля та оздоровлення дітей учасників АТО/ООС</w:t>
            </w:r>
          </w:p>
        </w:tc>
      </w:tr>
      <w:tr w:rsidR="000759DE" w:rsidRPr="004C2EFE" w:rsidTr="00334149">
        <w:trPr>
          <w:trHeight w:val="1620"/>
        </w:trPr>
        <w:tc>
          <w:tcPr>
            <w:tcW w:w="2127" w:type="dxa"/>
          </w:tcPr>
          <w:p w:rsidR="000759DE" w:rsidRPr="004C2EFE" w:rsidRDefault="000759DE" w:rsidP="002B3BE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 xml:space="preserve">4. </w:t>
            </w:r>
            <w:r w:rsidRPr="004C2EFE">
              <w:rPr>
                <w:rFonts w:ascii="Times New Roman" w:hAnsi="Times New Roman"/>
                <w:sz w:val="28"/>
                <w:szCs w:val="28"/>
                <w:lang w:val="ru-RU"/>
              </w:rPr>
              <w:t>Оплата транспортних послуг: закупівля та бронювання квитків під чс оздоровчої кампанії дітей учасників АТО/ООС</w:t>
            </w:r>
          </w:p>
        </w:tc>
        <w:tc>
          <w:tcPr>
            <w:tcW w:w="70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Травень-  серпень 2021р.</w:t>
            </w: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Сектор по роботі та соціальній підтримці воїнів АТО та членів їх сімей</w:t>
            </w:r>
          </w:p>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uk-UA"/>
              </w:rPr>
              <w:t>Управління соціальної політики</w:t>
            </w:r>
          </w:p>
        </w:tc>
        <w:tc>
          <w:tcPr>
            <w:tcW w:w="99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p w:rsidR="000759DE" w:rsidRPr="004C2EFE" w:rsidRDefault="000759DE" w:rsidP="003D5662">
            <w:pPr>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0,00</w:t>
            </w:r>
          </w:p>
        </w:tc>
        <w:tc>
          <w:tcPr>
            <w:tcW w:w="184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Забезпечення проїзду  дітей до місця відпочинку та повернення додому</w:t>
            </w:r>
          </w:p>
        </w:tc>
      </w:tr>
      <w:tr w:rsidR="000759DE" w:rsidRPr="004C2EFE" w:rsidTr="00334149">
        <w:tc>
          <w:tcPr>
            <w:tcW w:w="2127" w:type="dxa"/>
          </w:tcPr>
          <w:p w:rsidR="000759DE" w:rsidRPr="004C2EFE" w:rsidRDefault="000759DE" w:rsidP="003A29B1">
            <w:pPr>
              <w:widowControl w:val="0"/>
              <w:overflowPunct w:val="0"/>
              <w:autoSpaceDE w:val="0"/>
              <w:autoSpaceDN w:val="0"/>
              <w:adjustRightInd w:val="0"/>
              <w:spacing w:after="0" w:line="240" w:lineRule="auto"/>
              <w:ind w:left="122"/>
              <w:rPr>
                <w:rFonts w:ascii="Times New Roman" w:hAnsi="Times New Roman"/>
                <w:sz w:val="28"/>
                <w:szCs w:val="28"/>
                <w:lang w:val="ru-RU"/>
              </w:rPr>
            </w:pPr>
            <w:r w:rsidRPr="004C2EFE">
              <w:rPr>
                <w:rFonts w:ascii="Times New Roman" w:hAnsi="Times New Roman"/>
                <w:b/>
                <w:sz w:val="28"/>
                <w:szCs w:val="28"/>
                <w:lang w:val="ru-RU"/>
              </w:rPr>
              <w:lastRenderedPageBreak/>
              <w:t>5.</w:t>
            </w:r>
            <w:r w:rsidRPr="004C2EFE">
              <w:rPr>
                <w:rFonts w:ascii="Times New Roman" w:hAnsi="Times New Roman"/>
                <w:sz w:val="28"/>
                <w:szCs w:val="28"/>
                <w:lang w:val="ru-RU"/>
              </w:rPr>
              <w:t>Оплата послуг проживання та харчування дітей з м. Авдіївка пі час оздоровчої кампанії</w:t>
            </w:r>
          </w:p>
        </w:tc>
        <w:tc>
          <w:tcPr>
            <w:tcW w:w="709" w:type="dxa"/>
          </w:tcPr>
          <w:p w:rsidR="000759DE" w:rsidRPr="004C2EFE" w:rsidRDefault="000759DE" w:rsidP="00E63292">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7E0A41">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УСП</w:t>
            </w:r>
          </w:p>
        </w:tc>
        <w:tc>
          <w:tcPr>
            <w:tcW w:w="993" w:type="dxa"/>
          </w:tcPr>
          <w:p w:rsidR="000759DE" w:rsidRPr="004C2EFE" w:rsidRDefault="000759DE" w:rsidP="00E6329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3A29B1">
            <w:pPr>
              <w:rPr>
                <w:rFonts w:ascii="Times New Roman" w:hAnsi="Times New Roman"/>
                <w:b/>
                <w:sz w:val="28"/>
                <w:szCs w:val="28"/>
                <w:lang w:val="ru-RU"/>
              </w:rPr>
            </w:pPr>
          </w:p>
        </w:tc>
        <w:tc>
          <w:tcPr>
            <w:tcW w:w="992" w:type="dxa"/>
          </w:tcPr>
          <w:p w:rsidR="000759DE" w:rsidRPr="004C2EFE" w:rsidRDefault="000759DE" w:rsidP="003A29B1">
            <w:pPr>
              <w:rPr>
                <w:rFonts w:ascii="Times New Roman" w:hAnsi="Times New Roman"/>
                <w:b/>
                <w:sz w:val="28"/>
                <w:szCs w:val="28"/>
                <w:lang w:val="ru-RU"/>
              </w:rPr>
            </w:pPr>
          </w:p>
        </w:tc>
        <w:tc>
          <w:tcPr>
            <w:tcW w:w="992" w:type="dxa"/>
          </w:tcPr>
          <w:p w:rsidR="000759DE" w:rsidRPr="004C2EFE" w:rsidRDefault="000759DE" w:rsidP="003A29B1">
            <w:pPr>
              <w:rPr>
                <w:rFonts w:ascii="Times New Roman" w:hAnsi="Times New Roman"/>
                <w:sz w:val="28"/>
                <w:szCs w:val="28"/>
                <w:lang w:val="ru-RU"/>
              </w:rPr>
            </w:pPr>
            <w:r w:rsidRPr="004C2EFE">
              <w:rPr>
                <w:rFonts w:ascii="Times New Roman" w:hAnsi="Times New Roman"/>
                <w:b/>
                <w:sz w:val="28"/>
                <w:szCs w:val="28"/>
                <w:lang w:val="ru-RU"/>
              </w:rPr>
              <w:t xml:space="preserve">    0,00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6.</w:t>
            </w:r>
            <w:r w:rsidRPr="004C2EFE">
              <w:rPr>
                <w:rFonts w:ascii="Times New Roman" w:hAnsi="Times New Roman"/>
                <w:sz w:val="28"/>
                <w:szCs w:val="28"/>
                <w:lang w:val="ru-RU"/>
              </w:rPr>
              <w:t xml:space="preserve"> Оплата транспортних послуг під час перевезення дітей учасників АТО/ООС та членів сімей загиблих учасників АТО/ООС на екскурсії</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Протягм 2021  року</w:t>
            </w: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10,0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30,0</w:t>
            </w:r>
          </w:p>
        </w:tc>
        <w:tc>
          <w:tcPr>
            <w:tcW w:w="184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Забезпечення змістовного  дозвілля дітей, формування у дітей національної гідності, поваги до культурного та історичного минулого України </w:t>
            </w:r>
          </w:p>
        </w:tc>
      </w:tr>
      <w:tr w:rsidR="000759DE" w:rsidRPr="004C2EFE" w:rsidTr="00334149">
        <w:tc>
          <w:tcPr>
            <w:tcW w:w="2127" w:type="dxa"/>
          </w:tcPr>
          <w:p w:rsidR="000759DE" w:rsidRPr="004C2EFE" w:rsidRDefault="000759DE" w:rsidP="00B703C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7.</w:t>
            </w:r>
            <w:r w:rsidRPr="004C2EFE">
              <w:rPr>
                <w:rFonts w:ascii="Times New Roman" w:hAnsi="Times New Roman"/>
                <w:sz w:val="28"/>
                <w:szCs w:val="28"/>
                <w:lang w:val="ru-RU"/>
              </w:rPr>
              <w:t xml:space="preserve"> Сприяння соціальній та  професійній адаптації учасників АТО/ООС</w:t>
            </w:r>
          </w:p>
        </w:tc>
        <w:tc>
          <w:tcPr>
            <w:tcW w:w="709" w:type="dxa"/>
          </w:tcPr>
          <w:p w:rsidR="000759DE" w:rsidRPr="004C2EFE" w:rsidRDefault="000759DE" w:rsidP="002759C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w:t>
            </w:r>
          </w:p>
          <w:p w:rsidR="000759DE" w:rsidRPr="004C2EFE" w:rsidRDefault="000759DE" w:rsidP="002759C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 року</w:t>
            </w:r>
          </w:p>
        </w:tc>
        <w:tc>
          <w:tcPr>
            <w:tcW w:w="1559" w:type="dxa"/>
          </w:tcPr>
          <w:p w:rsidR="000759DE" w:rsidRPr="004C2EFE" w:rsidRDefault="000759DE" w:rsidP="00BB558E">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uk-UA"/>
              </w:rPr>
              <w:t>Управління соціальної політики</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Субенція з державного бюджету місцевому бюджету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Соціальний захист пільгових категорій населення</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uk-UA"/>
              </w:rPr>
              <w:t>8</w:t>
            </w:r>
            <w:r w:rsidRPr="004C2EFE">
              <w:rPr>
                <w:rFonts w:ascii="Times New Roman" w:hAnsi="Times New Roman"/>
                <w:sz w:val="28"/>
                <w:szCs w:val="28"/>
                <w:lang w:val="ru-RU"/>
              </w:rPr>
              <w:t>. Сприяння психологічній реабілітації учасників АТО/ООС</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uk-UA"/>
              </w:rPr>
              <w:t>Управління соціальної політики</w:t>
            </w:r>
          </w:p>
        </w:tc>
        <w:tc>
          <w:tcPr>
            <w:tcW w:w="993" w:type="dxa"/>
          </w:tcPr>
          <w:p w:rsidR="000759DE" w:rsidRPr="004C2EFE" w:rsidRDefault="000759DE" w:rsidP="003D5662">
            <w:pPr>
              <w:rPr>
                <w:rFonts w:ascii="Times New Roman" w:hAnsi="Times New Roman"/>
                <w:sz w:val="28"/>
                <w:szCs w:val="28"/>
                <w:lang w:val="ru-RU"/>
              </w:rPr>
            </w:pPr>
            <w:r w:rsidRPr="004C2EFE">
              <w:rPr>
                <w:rFonts w:ascii="Times New Roman" w:hAnsi="Times New Roman"/>
                <w:sz w:val="28"/>
                <w:szCs w:val="28"/>
                <w:lang w:val="ru-RU"/>
              </w:rPr>
              <w:t>Субенція з державного бюджету місцевому бюджету</w:t>
            </w: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184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Підтримка належного стану учасниківа АТО/ООС </w:t>
            </w:r>
          </w:p>
        </w:tc>
      </w:tr>
      <w:tr w:rsidR="000759DE" w:rsidRPr="004C2EFE" w:rsidTr="001A7FFB">
        <w:trPr>
          <w:trHeight w:val="2211"/>
        </w:trPr>
        <w:tc>
          <w:tcPr>
            <w:tcW w:w="2127" w:type="dxa"/>
            <w:vMerge w:val="restart"/>
          </w:tcPr>
          <w:p w:rsidR="000759DE" w:rsidRPr="004C2EFE" w:rsidRDefault="000759DE" w:rsidP="00CC028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lastRenderedPageBreak/>
              <w:t>9.</w:t>
            </w:r>
            <w:r w:rsidRPr="004C2EFE">
              <w:rPr>
                <w:rFonts w:ascii="Times New Roman" w:hAnsi="Times New Roman"/>
                <w:sz w:val="28"/>
                <w:szCs w:val="28"/>
                <w:lang w:val="ru-RU"/>
              </w:rPr>
              <w:t xml:space="preserve"> Проведення заходів патріотичного спрямування, </w:t>
            </w:r>
          </w:p>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709" w:type="dxa"/>
            <w:vMerge w:val="restart"/>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vMerge w:val="restart"/>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Управління соціальної політики </w:t>
            </w:r>
          </w:p>
        </w:tc>
        <w:tc>
          <w:tcPr>
            <w:tcW w:w="993" w:type="dxa"/>
            <w:vMerge w:val="restart"/>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CC0287">
            <w:pPr>
              <w:pStyle w:val="a3"/>
              <w:spacing w:after="0" w:line="480" w:lineRule="auto"/>
              <w:ind w:left="33"/>
              <w:rPr>
                <w:rFonts w:ascii="Times New Roman" w:hAnsi="Times New Roman"/>
                <w:b/>
                <w:sz w:val="28"/>
                <w:szCs w:val="28"/>
                <w:lang w:val="uk-UA"/>
              </w:rPr>
            </w:pPr>
            <w:r w:rsidRPr="004C2EFE">
              <w:rPr>
                <w:rFonts w:ascii="Times New Roman" w:hAnsi="Times New Roman"/>
                <w:b/>
                <w:sz w:val="28"/>
                <w:szCs w:val="28"/>
                <w:lang w:val="uk-UA"/>
              </w:rPr>
              <w:t xml:space="preserve">Проплата святкового обіду до Дня Захисника України  14 жовтня «Козацька каша» </w:t>
            </w:r>
          </w:p>
          <w:p w:rsidR="000759DE" w:rsidRPr="004C2EFE" w:rsidRDefault="000759DE" w:rsidP="00CC0287">
            <w:pPr>
              <w:pStyle w:val="a3"/>
              <w:spacing w:after="0" w:line="480" w:lineRule="auto"/>
              <w:ind w:left="33"/>
              <w:rPr>
                <w:rFonts w:ascii="Times New Roman" w:hAnsi="Times New Roman"/>
                <w:b/>
                <w:sz w:val="28"/>
                <w:szCs w:val="28"/>
                <w:lang w:val="uk-UA"/>
              </w:rPr>
            </w:pPr>
            <w:r w:rsidRPr="004C2EFE">
              <w:rPr>
                <w:rFonts w:ascii="Times New Roman" w:hAnsi="Times New Roman"/>
                <w:b/>
                <w:sz w:val="28"/>
                <w:szCs w:val="28"/>
                <w:lang w:val="uk-UA"/>
              </w:rPr>
              <w:t>50 чол</w:t>
            </w:r>
          </w:p>
          <w:p w:rsidR="000759DE" w:rsidRPr="004C2EFE" w:rsidRDefault="000759DE" w:rsidP="00CC0287">
            <w:pPr>
              <w:pStyle w:val="a3"/>
              <w:spacing w:after="0" w:line="480" w:lineRule="auto"/>
              <w:ind w:left="33"/>
              <w:rPr>
                <w:rFonts w:ascii="Times New Roman" w:hAnsi="Times New Roman"/>
                <w:b/>
                <w:sz w:val="28"/>
                <w:szCs w:val="28"/>
                <w:lang w:val="uk-UA"/>
              </w:rPr>
            </w:pPr>
          </w:p>
        </w:tc>
        <w:tc>
          <w:tcPr>
            <w:tcW w:w="992" w:type="dxa"/>
          </w:tcPr>
          <w:p w:rsidR="000759DE" w:rsidRPr="004C2EFE" w:rsidRDefault="000759DE" w:rsidP="00FE4B34">
            <w:pPr>
              <w:spacing w:line="480" w:lineRule="auto"/>
              <w:rPr>
                <w:rFonts w:ascii="Times New Roman" w:hAnsi="Times New Roman"/>
                <w:b/>
                <w:sz w:val="28"/>
                <w:szCs w:val="28"/>
                <w:lang w:val="uk-UA"/>
              </w:rPr>
            </w:pPr>
            <w:r w:rsidRPr="004C2EFE">
              <w:rPr>
                <w:rFonts w:ascii="Times New Roman" w:hAnsi="Times New Roman"/>
                <w:b/>
                <w:sz w:val="28"/>
                <w:szCs w:val="28"/>
                <w:lang w:val="uk-UA"/>
              </w:rPr>
              <w:t>0,26</w:t>
            </w:r>
          </w:p>
          <w:p w:rsidR="000759DE" w:rsidRPr="004C2EFE" w:rsidRDefault="000759DE" w:rsidP="001A7FFB">
            <w:pPr>
              <w:spacing w:line="480" w:lineRule="auto"/>
              <w:rPr>
                <w:rFonts w:ascii="Times New Roman" w:hAnsi="Times New Roman"/>
                <w:b/>
                <w:sz w:val="28"/>
                <w:szCs w:val="28"/>
                <w:lang w:val="uk-UA"/>
              </w:rPr>
            </w:pPr>
          </w:p>
          <w:p w:rsidR="000759DE" w:rsidRPr="004C2EFE" w:rsidRDefault="000759DE" w:rsidP="001A7FFB">
            <w:pPr>
              <w:spacing w:line="480" w:lineRule="auto"/>
              <w:rPr>
                <w:rFonts w:ascii="Times New Roman" w:hAnsi="Times New Roman"/>
                <w:b/>
                <w:sz w:val="28"/>
                <w:szCs w:val="28"/>
                <w:lang w:val="uk-UA"/>
              </w:rPr>
            </w:pPr>
          </w:p>
          <w:p w:rsidR="000759DE" w:rsidRPr="004C2EFE" w:rsidRDefault="000759DE" w:rsidP="001A7FFB">
            <w:pPr>
              <w:spacing w:line="480" w:lineRule="auto"/>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13,0</w:t>
            </w:r>
          </w:p>
          <w:p w:rsidR="000759DE" w:rsidRPr="004C2EFE" w:rsidRDefault="000759DE" w:rsidP="001A7FFB">
            <w:pPr>
              <w:spacing w:line="480" w:lineRule="auto"/>
              <w:rPr>
                <w:rFonts w:ascii="Times New Roman" w:hAnsi="Times New Roman"/>
                <w:b/>
                <w:sz w:val="28"/>
                <w:szCs w:val="28"/>
                <w:lang w:val="uk-UA"/>
              </w:rPr>
            </w:pPr>
          </w:p>
          <w:p w:rsidR="000759DE" w:rsidRPr="004C2EFE" w:rsidRDefault="000759DE" w:rsidP="001A7FFB">
            <w:pPr>
              <w:spacing w:line="480" w:lineRule="auto"/>
              <w:rPr>
                <w:rFonts w:ascii="Times New Roman" w:hAnsi="Times New Roman"/>
                <w:b/>
                <w:sz w:val="28"/>
                <w:szCs w:val="28"/>
                <w:lang w:val="uk-UA"/>
              </w:rPr>
            </w:pPr>
          </w:p>
          <w:p w:rsidR="000759DE" w:rsidRPr="004C2EFE" w:rsidRDefault="000759DE" w:rsidP="001A7FFB">
            <w:pPr>
              <w:spacing w:line="480" w:lineRule="auto"/>
              <w:rPr>
                <w:rFonts w:ascii="Times New Roman" w:hAnsi="Times New Roman"/>
                <w:b/>
                <w:sz w:val="28"/>
                <w:szCs w:val="28"/>
                <w:lang w:val="uk-UA"/>
              </w:rPr>
            </w:pPr>
          </w:p>
        </w:tc>
        <w:tc>
          <w:tcPr>
            <w:tcW w:w="1843" w:type="dxa"/>
            <w:vMerge w:val="restart"/>
          </w:tcPr>
          <w:p w:rsidR="000759DE" w:rsidRPr="004C2EFE" w:rsidRDefault="000759DE" w:rsidP="001A7FFB">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Формування національно – патріотичної свідомості, поваги до історичного минулого України, набуття патріотичного досвіду, вшанування  пам'яті захисників України</w:t>
            </w:r>
          </w:p>
        </w:tc>
      </w:tr>
      <w:tr w:rsidR="000759DE" w:rsidRPr="004C2EFE" w:rsidTr="001A7FFB">
        <w:trPr>
          <w:trHeight w:val="1515"/>
        </w:trPr>
        <w:tc>
          <w:tcPr>
            <w:tcW w:w="2127" w:type="dxa"/>
            <w:vMerge/>
          </w:tcPr>
          <w:p w:rsidR="000759DE" w:rsidRPr="004C2EFE" w:rsidRDefault="000759DE" w:rsidP="00CC0287">
            <w:pPr>
              <w:widowControl w:val="0"/>
              <w:autoSpaceDE w:val="0"/>
              <w:autoSpaceDN w:val="0"/>
              <w:adjustRightInd w:val="0"/>
              <w:spacing w:after="0" w:line="240" w:lineRule="auto"/>
              <w:rPr>
                <w:rFonts w:ascii="Times New Roman" w:hAnsi="Times New Roman"/>
                <w:b/>
                <w:sz w:val="28"/>
                <w:szCs w:val="28"/>
                <w:lang w:val="uk-UA"/>
              </w:rPr>
            </w:pPr>
          </w:p>
        </w:tc>
        <w:tc>
          <w:tcPr>
            <w:tcW w:w="709" w:type="dxa"/>
            <w:vMerge/>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uk-UA"/>
              </w:rPr>
            </w:pPr>
          </w:p>
        </w:tc>
        <w:tc>
          <w:tcPr>
            <w:tcW w:w="1559" w:type="dxa"/>
            <w:vMerge/>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uk-UA"/>
              </w:rPr>
            </w:pPr>
          </w:p>
        </w:tc>
        <w:tc>
          <w:tcPr>
            <w:tcW w:w="993" w:type="dxa"/>
            <w:vMerge/>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uk-UA"/>
              </w:rPr>
            </w:pPr>
          </w:p>
        </w:tc>
        <w:tc>
          <w:tcPr>
            <w:tcW w:w="1559" w:type="dxa"/>
          </w:tcPr>
          <w:p w:rsidR="000759DE" w:rsidRPr="004C2EFE" w:rsidRDefault="000759DE" w:rsidP="00CC0287">
            <w:pPr>
              <w:pStyle w:val="a3"/>
              <w:spacing w:after="0" w:line="480" w:lineRule="auto"/>
              <w:ind w:left="33"/>
              <w:rPr>
                <w:rFonts w:ascii="Times New Roman" w:hAnsi="Times New Roman"/>
                <w:b/>
                <w:sz w:val="28"/>
                <w:szCs w:val="28"/>
                <w:lang w:val="uk-UA"/>
              </w:rPr>
            </w:pPr>
            <w:r w:rsidRPr="004C2EFE">
              <w:rPr>
                <w:rFonts w:ascii="Times New Roman" w:hAnsi="Times New Roman"/>
                <w:b/>
                <w:sz w:val="28"/>
                <w:szCs w:val="28"/>
                <w:lang w:val="uk-UA"/>
              </w:rPr>
              <w:t>Проплата святкового обіду до Дня Матері 13 травня</w:t>
            </w:r>
          </w:p>
          <w:p w:rsidR="000759DE" w:rsidRPr="004C2EFE" w:rsidRDefault="000759DE" w:rsidP="00CC0287">
            <w:pPr>
              <w:pStyle w:val="a3"/>
              <w:spacing w:after="0" w:line="480" w:lineRule="auto"/>
              <w:ind w:left="33"/>
              <w:rPr>
                <w:rFonts w:ascii="Times New Roman" w:hAnsi="Times New Roman"/>
                <w:b/>
                <w:sz w:val="28"/>
                <w:szCs w:val="28"/>
                <w:lang w:val="uk-UA"/>
              </w:rPr>
            </w:pPr>
            <w:r w:rsidRPr="004C2EFE">
              <w:rPr>
                <w:rFonts w:ascii="Times New Roman" w:hAnsi="Times New Roman"/>
                <w:b/>
                <w:sz w:val="28"/>
                <w:szCs w:val="28"/>
                <w:lang w:val="uk-UA"/>
              </w:rPr>
              <w:t>8 чоловік</w:t>
            </w:r>
          </w:p>
        </w:tc>
        <w:tc>
          <w:tcPr>
            <w:tcW w:w="992" w:type="dxa"/>
          </w:tcPr>
          <w:p w:rsidR="000759DE" w:rsidRPr="004C2EFE" w:rsidRDefault="000759DE" w:rsidP="001A7FFB">
            <w:pPr>
              <w:spacing w:line="480" w:lineRule="auto"/>
              <w:rPr>
                <w:rFonts w:ascii="Times New Roman" w:hAnsi="Times New Roman"/>
                <w:b/>
                <w:sz w:val="28"/>
                <w:szCs w:val="28"/>
                <w:lang w:val="uk-UA"/>
              </w:rPr>
            </w:pPr>
            <w:r w:rsidRPr="004C2EFE">
              <w:rPr>
                <w:rFonts w:ascii="Times New Roman" w:hAnsi="Times New Roman"/>
                <w:b/>
                <w:sz w:val="28"/>
                <w:szCs w:val="28"/>
                <w:lang w:val="uk-UA"/>
              </w:rPr>
              <w:t>0,26</w:t>
            </w:r>
          </w:p>
        </w:tc>
        <w:tc>
          <w:tcPr>
            <w:tcW w:w="992" w:type="dxa"/>
          </w:tcPr>
          <w:p w:rsidR="000759DE" w:rsidRPr="004C2EFE" w:rsidRDefault="000759DE" w:rsidP="001A7FFB">
            <w:pPr>
              <w:spacing w:line="480" w:lineRule="auto"/>
              <w:rPr>
                <w:rFonts w:ascii="Times New Roman" w:hAnsi="Times New Roman"/>
                <w:b/>
                <w:sz w:val="28"/>
                <w:szCs w:val="28"/>
                <w:lang w:val="uk-UA"/>
              </w:rPr>
            </w:pPr>
            <w:r w:rsidRPr="004C2EFE">
              <w:rPr>
                <w:rFonts w:ascii="Times New Roman" w:hAnsi="Times New Roman"/>
                <w:b/>
                <w:sz w:val="28"/>
                <w:szCs w:val="28"/>
                <w:lang w:val="uk-UA"/>
              </w:rPr>
              <w:t>2,0</w:t>
            </w:r>
          </w:p>
        </w:tc>
        <w:tc>
          <w:tcPr>
            <w:tcW w:w="1843" w:type="dxa"/>
            <w:vMerge/>
          </w:tcPr>
          <w:p w:rsidR="000759DE" w:rsidRPr="004C2EFE" w:rsidRDefault="000759DE" w:rsidP="001A7FFB">
            <w:pPr>
              <w:widowControl w:val="0"/>
              <w:autoSpaceDE w:val="0"/>
              <w:autoSpaceDN w:val="0"/>
              <w:adjustRightInd w:val="0"/>
              <w:spacing w:after="0" w:line="240" w:lineRule="auto"/>
              <w:rPr>
                <w:rFonts w:ascii="Times New Roman" w:hAnsi="Times New Roman"/>
                <w:sz w:val="28"/>
                <w:szCs w:val="28"/>
                <w:lang w:val="uk-UA"/>
              </w:rPr>
            </w:pPr>
          </w:p>
        </w:tc>
      </w:tr>
      <w:tr w:rsidR="000759DE" w:rsidRPr="004C2EFE" w:rsidTr="00334149">
        <w:tc>
          <w:tcPr>
            <w:tcW w:w="2127"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10.</w:t>
            </w:r>
            <w:r w:rsidRPr="004C2EFE">
              <w:rPr>
                <w:rFonts w:ascii="Times New Roman" w:hAnsi="Times New Roman"/>
                <w:sz w:val="28"/>
                <w:szCs w:val="28"/>
                <w:lang w:val="ru-RU"/>
              </w:rPr>
              <w:t xml:space="preserve"> Догляд за місцями вшанування пам’яті загиблих учасників АТО/ООС. Встановлення флагштоків, </w:t>
            </w:r>
            <w:r w:rsidRPr="004C2EFE">
              <w:rPr>
                <w:rFonts w:ascii="Times New Roman" w:hAnsi="Times New Roman"/>
                <w:sz w:val="28"/>
                <w:szCs w:val="28"/>
                <w:lang w:val="ru-RU"/>
              </w:rPr>
              <w:lastRenderedPageBreak/>
              <w:t>закупівля прапорів</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lastRenderedPageBreak/>
              <w:t>Протягом 2021 року</w:t>
            </w:r>
          </w:p>
        </w:tc>
        <w:tc>
          <w:tcPr>
            <w:tcW w:w="1559" w:type="dxa"/>
          </w:tcPr>
          <w:p w:rsidR="000759DE" w:rsidRPr="004C2EFE" w:rsidRDefault="000759DE" w:rsidP="001506E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Сектор по роботі та соціальній підтримці воїнів АТО та членів х сімей</w:t>
            </w:r>
          </w:p>
        </w:tc>
        <w:tc>
          <w:tcPr>
            <w:tcW w:w="993" w:type="dxa"/>
          </w:tcPr>
          <w:p w:rsidR="000759DE" w:rsidRPr="004C2EFE" w:rsidRDefault="000759DE" w:rsidP="00C242AF">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p>
          <w:p w:rsidR="000759DE" w:rsidRPr="004C2EFE" w:rsidRDefault="000759DE" w:rsidP="001A7FFB">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30 прапорів</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0,25</w:t>
            </w:r>
          </w:p>
        </w:tc>
        <w:tc>
          <w:tcPr>
            <w:tcW w:w="992" w:type="dxa"/>
          </w:tcPr>
          <w:p w:rsidR="000759DE" w:rsidRPr="004C2EFE" w:rsidRDefault="000759DE" w:rsidP="00CC0287">
            <w:pPr>
              <w:tabs>
                <w:tab w:val="center" w:pos="388"/>
              </w:tabs>
              <w:spacing w:line="480" w:lineRule="auto"/>
              <w:rPr>
                <w:rFonts w:ascii="Times New Roman" w:hAnsi="Times New Roman"/>
                <w:b/>
                <w:sz w:val="28"/>
                <w:szCs w:val="28"/>
                <w:lang w:val="uk-UA"/>
              </w:rPr>
            </w:pPr>
            <w:r w:rsidRPr="004C2EFE">
              <w:rPr>
                <w:rFonts w:ascii="Times New Roman" w:hAnsi="Times New Roman"/>
                <w:b/>
                <w:sz w:val="28"/>
                <w:szCs w:val="28"/>
                <w:lang w:val="uk-UA"/>
              </w:rPr>
              <w:tab/>
            </w:r>
          </w:p>
          <w:p w:rsidR="000759DE" w:rsidRPr="004C2EFE" w:rsidRDefault="000759DE" w:rsidP="00CC0287">
            <w:pPr>
              <w:tabs>
                <w:tab w:val="center" w:pos="388"/>
              </w:tabs>
              <w:spacing w:line="480" w:lineRule="auto"/>
              <w:rPr>
                <w:rFonts w:ascii="Times New Roman" w:hAnsi="Times New Roman"/>
                <w:b/>
                <w:sz w:val="28"/>
                <w:szCs w:val="28"/>
                <w:lang w:val="uk-UA"/>
              </w:rPr>
            </w:pPr>
            <w:r w:rsidRPr="004C2EFE">
              <w:rPr>
                <w:rFonts w:ascii="Times New Roman" w:hAnsi="Times New Roman"/>
                <w:b/>
                <w:sz w:val="28"/>
                <w:szCs w:val="28"/>
                <w:lang w:val="uk-UA"/>
              </w:rPr>
              <w:t>7,5</w:t>
            </w:r>
          </w:p>
        </w:tc>
        <w:tc>
          <w:tcPr>
            <w:tcW w:w="1843" w:type="dxa"/>
          </w:tcPr>
          <w:p w:rsidR="000759DE" w:rsidRPr="004C2EFE" w:rsidRDefault="000759DE" w:rsidP="001A7FFB">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Вшанування пам’яті загиблих героїв, формування національно-патріотичної свідомості</w:t>
            </w:r>
          </w:p>
        </w:tc>
      </w:tr>
      <w:tr w:rsidR="000759DE" w:rsidRPr="004C2EFE" w:rsidTr="00334149">
        <w:tc>
          <w:tcPr>
            <w:tcW w:w="2127"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lastRenderedPageBreak/>
              <w:t xml:space="preserve">11.  </w:t>
            </w:r>
            <w:r w:rsidRPr="004C2EFE">
              <w:rPr>
                <w:rFonts w:ascii="Times New Roman" w:hAnsi="Times New Roman"/>
                <w:sz w:val="28"/>
                <w:szCs w:val="28"/>
                <w:lang w:val="ru-RU"/>
              </w:rPr>
              <w:t>Адресна матеріалььна допомога до 29 серпня членам сімей загиблих учасниківв АТО/ООС</w:t>
            </w:r>
          </w:p>
        </w:tc>
        <w:tc>
          <w:tcPr>
            <w:tcW w:w="709" w:type="dxa"/>
          </w:tcPr>
          <w:p w:rsidR="000759DE" w:rsidRPr="004C2EFE" w:rsidRDefault="000759DE" w:rsidP="00F873AB">
            <w:pPr>
              <w:widowControl w:val="0"/>
              <w:autoSpaceDE w:val="0"/>
              <w:autoSpaceDN w:val="0"/>
              <w:adjustRightInd w:val="0"/>
              <w:spacing w:after="0" w:line="240" w:lineRule="auto"/>
              <w:rPr>
                <w:rFonts w:ascii="Times New Roman" w:hAnsi="Times New Roman"/>
                <w:sz w:val="28"/>
                <w:szCs w:val="28"/>
                <w:lang w:val="ru-RU"/>
              </w:rPr>
            </w:pPr>
          </w:p>
          <w:p w:rsidR="000759DE" w:rsidRPr="004C2EFE" w:rsidRDefault="000759DE" w:rsidP="00334149">
            <w:pPr>
              <w:rPr>
                <w:rFonts w:ascii="Times New Roman" w:hAnsi="Times New Roman"/>
                <w:sz w:val="28"/>
                <w:szCs w:val="28"/>
                <w:lang w:val="ru-RU"/>
              </w:rPr>
            </w:pPr>
            <w:r w:rsidRPr="004C2EFE">
              <w:rPr>
                <w:rFonts w:ascii="Times New Roman" w:hAnsi="Times New Roman"/>
                <w:sz w:val="28"/>
                <w:szCs w:val="28"/>
                <w:lang w:val="ru-RU"/>
              </w:rPr>
              <w:t>29 серпня 2021р.</w:t>
            </w:r>
          </w:p>
        </w:tc>
        <w:tc>
          <w:tcPr>
            <w:tcW w:w="1559" w:type="dxa"/>
          </w:tcPr>
          <w:p w:rsidR="000759DE" w:rsidRPr="004C2EFE" w:rsidRDefault="000759DE" w:rsidP="001506E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УСП</w:t>
            </w:r>
          </w:p>
        </w:tc>
        <w:tc>
          <w:tcPr>
            <w:tcW w:w="993" w:type="dxa"/>
          </w:tcPr>
          <w:p w:rsidR="000759DE" w:rsidRPr="004C2EFE" w:rsidRDefault="000759DE" w:rsidP="00C242AF">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8</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8,0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Вшанування пам'яті та матеріальна підтримка сленів сімей загиблих захисників України</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 xml:space="preserve">12. </w:t>
            </w:r>
            <w:r w:rsidRPr="004C2EFE">
              <w:rPr>
                <w:rFonts w:ascii="Times New Roman" w:hAnsi="Times New Roman"/>
                <w:sz w:val="28"/>
                <w:szCs w:val="28"/>
                <w:lang w:val="ru-RU"/>
              </w:rPr>
              <w:t xml:space="preserve"> Привітання членів сімей загиблих учасників АТО/ООС зі святами</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5 свят х 8 чол =  40 подарунків</w:t>
            </w:r>
          </w:p>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0,5</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20,0</w:t>
            </w:r>
          </w:p>
        </w:tc>
        <w:tc>
          <w:tcPr>
            <w:tcW w:w="184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Соціальна допомога та підтримка членів сімей  загиблих  учасників АТО/ООС</w:t>
            </w:r>
          </w:p>
        </w:tc>
      </w:tr>
      <w:tr w:rsidR="000759DE" w:rsidRPr="004C2EFE" w:rsidTr="00334149">
        <w:tc>
          <w:tcPr>
            <w:tcW w:w="2127" w:type="dxa"/>
          </w:tcPr>
          <w:p w:rsidR="000759DE" w:rsidRPr="004C2EFE" w:rsidRDefault="000759DE" w:rsidP="002C35CC">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 xml:space="preserve">13. </w:t>
            </w:r>
            <w:r w:rsidRPr="004C2EFE">
              <w:rPr>
                <w:rFonts w:ascii="Times New Roman" w:hAnsi="Times New Roman"/>
                <w:sz w:val="28"/>
                <w:szCs w:val="28"/>
                <w:lang w:val="ru-RU"/>
              </w:rPr>
              <w:t>Сприяння проведенню всеукраїнського патріотичного забігу з легкої атлетики в пам'ять  про загиблих воїнів «ШАНУЮ ВОЇНІВ, БІЖУ ЗА ГЕРОЇВ УКРАЇНИ»</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Серпень 2021</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Сектор по роботі та соціальній підтрмці воїнів АТО та членів їх сімей;</w:t>
            </w:r>
          </w:p>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освіти та спорту;</w:t>
            </w:r>
          </w:p>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Відділ культури </w:t>
            </w:r>
          </w:p>
        </w:tc>
        <w:tc>
          <w:tcPr>
            <w:tcW w:w="993" w:type="dxa"/>
          </w:tcPr>
          <w:p w:rsidR="000759DE" w:rsidRPr="004C2EFE" w:rsidRDefault="000759DE" w:rsidP="003E53DD">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 xml:space="preserve">Місцевий бюджет </w:t>
            </w:r>
          </w:p>
        </w:tc>
        <w:tc>
          <w:tcPr>
            <w:tcW w:w="1559" w:type="dxa"/>
          </w:tcPr>
          <w:p w:rsidR="000759DE" w:rsidRPr="004C2EFE" w:rsidRDefault="000759DE" w:rsidP="001849FC">
            <w:pPr>
              <w:widowControl w:val="0"/>
              <w:autoSpaceDE w:val="0"/>
              <w:autoSpaceDN w:val="0"/>
              <w:adjustRightInd w:val="0"/>
              <w:spacing w:after="0" w:line="240" w:lineRule="auto"/>
              <w:rPr>
                <w:rFonts w:ascii="Times New Roman" w:hAnsi="Times New Roman"/>
                <w:b/>
                <w:sz w:val="28"/>
                <w:szCs w:val="28"/>
                <w:lang w:val="ru-RU"/>
              </w:rPr>
            </w:pPr>
          </w:p>
        </w:tc>
        <w:tc>
          <w:tcPr>
            <w:tcW w:w="992" w:type="dxa"/>
          </w:tcPr>
          <w:p w:rsidR="000759DE" w:rsidRPr="004C2EFE" w:rsidRDefault="000759DE" w:rsidP="001849FC">
            <w:pPr>
              <w:widowControl w:val="0"/>
              <w:autoSpaceDE w:val="0"/>
              <w:autoSpaceDN w:val="0"/>
              <w:adjustRightInd w:val="0"/>
              <w:spacing w:after="0" w:line="240" w:lineRule="auto"/>
              <w:rPr>
                <w:rFonts w:ascii="Times New Roman" w:hAnsi="Times New Roman"/>
                <w:b/>
                <w:sz w:val="28"/>
                <w:szCs w:val="28"/>
                <w:lang w:val="ru-RU"/>
              </w:rPr>
            </w:pPr>
          </w:p>
        </w:tc>
        <w:tc>
          <w:tcPr>
            <w:tcW w:w="992" w:type="dxa"/>
          </w:tcPr>
          <w:p w:rsidR="000759DE" w:rsidRPr="004C2EFE" w:rsidRDefault="000759DE" w:rsidP="001849FC">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1,0</w:t>
            </w:r>
          </w:p>
        </w:tc>
        <w:tc>
          <w:tcPr>
            <w:tcW w:w="1843" w:type="dxa"/>
          </w:tcPr>
          <w:p w:rsidR="000759DE" w:rsidRPr="004C2EFE" w:rsidRDefault="000759DE" w:rsidP="00334149">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Формування національно – патріотичної свідомості, поваги до історичного минулого України,  набуття патріотичного досвіду</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14.</w:t>
            </w:r>
            <w:r w:rsidRPr="004C2EFE">
              <w:rPr>
                <w:rFonts w:ascii="Times New Roman" w:hAnsi="Times New Roman"/>
                <w:sz w:val="28"/>
                <w:szCs w:val="28"/>
                <w:lang w:val="ru-RU"/>
              </w:rPr>
              <w:t xml:space="preserve"> Оплата послуг доставки гуманітарної допомоги військовослужбовцям в зону ООС, госпіталі, навчальні закладам. </w:t>
            </w:r>
            <w:r w:rsidRPr="004C2EFE">
              <w:rPr>
                <w:rFonts w:ascii="Times New Roman" w:hAnsi="Times New Roman"/>
                <w:sz w:val="28"/>
                <w:szCs w:val="28"/>
                <w:lang w:val="ru-RU"/>
              </w:rPr>
              <w:lastRenderedPageBreak/>
              <w:t>Авдіївки</w:t>
            </w:r>
          </w:p>
        </w:tc>
        <w:tc>
          <w:tcPr>
            <w:tcW w:w="70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lastRenderedPageBreak/>
              <w:t>Протягом 2021року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3E53DD">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Допомога та підтримка військовослужбовців, перебуваючих в зоні провдення ООС</w:t>
            </w:r>
          </w:p>
        </w:tc>
      </w:tr>
      <w:tr w:rsidR="000759DE" w:rsidRPr="004C2EFE" w:rsidTr="00334149">
        <w:tc>
          <w:tcPr>
            <w:tcW w:w="2127" w:type="dxa"/>
          </w:tcPr>
          <w:p w:rsidR="000759DE" w:rsidRPr="004C2EFE" w:rsidRDefault="000759DE" w:rsidP="00A34DEE">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lastRenderedPageBreak/>
              <w:t>15.</w:t>
            </w:r>
            <w:r w:rsidRPr="004C2EFE">
              <w:rPr>
                <w:rFonts w:ascii="Times New Roman" w:hAnsi="Times New Roman"/>
                <w:sz w:val="28"/>
                <w:szCs w:val="28"/>
                <w:lang w:val="ru-RU"/>
              </w:rPr>
              <w:t xml:space="preserve"> Сприяння покращенню матеріально-побутових  та житлових умов учасників АТО/ООС</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p>
        </w:tc>
        <w:tc>
          <w:tcPr>
            <w:tcW w:w="992" w:type="dxa"/>
          </w:tcPr>
          <w:p w:rsidR="000759DE" w:rsidRPr="004C2EFE" w:rsidRDefault="000759DE" w:rsidP="00B755F0">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Допомога  та підтримка учасників АТО/ООС</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16.</w:t>
            </w:r>
            <w:r w:rsidRPr="004C2EFE">
              <w:rPr>
                <w:rFonts w:ascii="Times New Roman" w:hAnsi="Times New Roman"/>
                <w:sz w:val="28"/>
                <w:szCs w:val="28"/>
                <w:lang w:val="ru-RU"/>
              </w:rPr>
              <w:t xml:space="preserve"> Надання матеріальної допомоги членам сімей померлих учасників бойових дій  АТО/ООС на відшкодування витрат на ритуальні послуги та встановлення пам’ятного   надгробного знаку.</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3E53DD">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5</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10,0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50,0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Підтримка та допомога  сім’ям померлих учасників АТО/ООС</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 xml:space="preserve">17. </w:t>
            </w:r>
            <w:r w:rsidRPr="004C2EFE">
              <w:rPr>
                <w:rFonts w:ascii="Times New Roman" w:hAnsi="Times New Roman"/>
                <w:sz w:val="28"/>
                <w:szCs w:val="28"/>
                <w:lang w:val="ru-RU"/>
              </w:rPr>
              <w:t>Надання матеріальної допомоги членам сімей загиблих учасників бойових дій.</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10,0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20,0</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Підтримка і допомога сім’ям  загиблих учасників АТО/ООС</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18</w:t>
            </w:r>
            <w:r w:rsidRPr="004C2EFE">
              <w:rPr>
                <w:rFonts w:ascii="Times New Roman" w:hAnsi="Times New Roman"/>
                <w:sz w:val="28"/>
                <w:szCs w:val="28"/>
                <w:lang w:val="ru-RU"/>
              </w:rPr>
              <w:t>. Одноразова матеріальна допомога членам сімей загиблих учасників АТО/ООС (відшкодування транспортних витрат на рік)</w:t>
            </w:r>
          </w:p>
        </w:tc>
        <w:tc>
          <w:tcPr>
            <w:tcW w:w="70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УСП</w:t>
            </w:r>
          </w:p>
        </w:tc>
        <w:tc>
          <w:tcPr>
            <w:tcW w:w="99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8</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2,5</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20,0</w:t>
            </w:r>
          </w:p>
        </w:tc>
        <w:tc>
          <w:tcPr>
            <w:tcW w:w="184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 xml:space="preserve">19. </w:t>
            </w:r>
            <w:r w:rsidRPr="004C2EFE">
              <w:rPr>
                <w:rFonts w:ascii="Times New Roman" w:hAnsi="Times New Roman"/>
                <w:sz w:val="28"/>
                <w:szCs w:val="28"/>
                <w:lang w:val="ru-RU"/>
              </w:rPr>
              <w:t xml:space="preserve">Закупівля  новорічних подарунків для дітей учасників </w:t>
            </w:r>
            <w:r w:rsidRPr="004C2EFE">
              <w:rPr>
                <w:rFonts w:ascii="Times New Roman" w:hAnsi="Times New Roman"/>
                <w:sz w:val="28"/>
                <w:szCs w:val="28"/>
                <w:lang w:val="ru-RU"/>
              </w:rPr>
              <w:lastRenderedPageBreak/>
              <w:t>АТО/ООС</w:t>
            </w:r>
          </w:p>
        </w:tc>
        <w:tc>
          <w:tcPr>
            <w:tcW w:w="709" w:type="dxa"/>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lastRenderedPageBreak/>
              <w:t>Грудень 202</w:t>
            </w:r>
            <w:r w:rsidRPr="004C2EFE">
              <w:rPr>
                <w:rFonts w:ascii="Times New Roman" w:hAnsi="Times New Roman"/>
                <w:sz w:val="28"/>
                <w:szCs w:val="28"/>
                <w:lang w:val="ru-RU"/>
              </w:rPr>
              <w:lastRenderedPageBreak/>
              <w:t>1р.</w:t>
            </w:r>
          </w:p>
        </w:tc>
        <w:tc>
          <w:tcPr>
            <w:tcW w:w="1559" w:type="dxa"/>
          </w:tcPr>
          <w:p w:rsidR="000759DE" w:rsidRPr="004C2EFE" w:rsidRDefault="000759DE" w:rsidP="00F873AB">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lastRenderedPageBreak/>
              <w:t>Управління соціальної політики</w:t>
            </w:r>
          </w:p>
        </w:tc>
        <w:tc>
          <w:tcPr>
            <w:tcW w:w="993" w:type="dxa"/>
          </w:tcPr>
          <w:p w:rsidR="000759DE" w:rsidRPr="004C2EFE" w:rsidRDefault="000759DE" w:rsidP="003E53DD">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9C0540">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280 дітей</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0,150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42,0</w:t>
            </w:r>
          </w:p>
        </w:tc>
        <w:tc>
          <w:tcPr>
            <w:tcW w:w="1843" w:type="dxa"/>
          </w:tcPr>
          <w:p w:rsidR="000759DE" w:rsidRPr="004C2EFE" w:rsidRDefault="000759DE" w:rsidP="00334149">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Підтримка родин учасників АТТО/ООС</w:t>
            </w: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lastRenderedPageBreak/>
              <w:t>20</w:t>
            </w:r>
            <w:r w:rsidRPr="004C2EFE">
              <w:rPr>
                <w:rFonts w:ascii="Times New Roman" w:hAnsi="Times New Roman"/>
                <w:sz w:val="28"/>
                <w:szCs w:val="28"/>
                <w:lang w:val="ru-RU"/>
              </w:rPr>
              <w:t>. Медичне страхування  учасників АТО/ООС та членів сімей загиблих учасників АТО/ООС</w:t>
            </w:r>
          </w:p>
        </w:tc>
        <w:tc>
          <w:tcPr>
            <w:tcW w:w="709"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Січень 2021р.</w:t>
            </w:r>
          </w:p>
        </w:tc>
        <w:tc>
          <w:tcPr>
            <w:tcW w:w="1559" w:type="dxa"/>
          </w:tcPr>
          <w:p w:rsidR="000759DE" w:rsidRPr="004C2EFE" w:rsidRDefault="000759DE" w:rsidP="00F873AB">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УСП</w:t>
            </w:r>
          </w:p>
        </w:tc>
        <w:tc>
          <w:tcPr>
            <w:tcW w:w="993" w:type="dxa"/>
          </w:tcPr>
          <w:p w:rsidR="000759DE" w:rsidRPr="004C2EFE" w:rsidRDefault="000759DE" w:rsidP="003E53DD">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13</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1,7</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22,1</w:t>
            </w:r>
          </w:p>
        </w:tc>
        <w:tc>
          <w:tcPr>
            <w:tcW w:w="1843" w:type="dxa"/>
          </w:tcPr>
          <w:p w:rsidR="000759DE" w:rsidRPr="004C2EFE" w:rsidRDefault="000759DE" w:rsidP="00B755F0">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Оздоровлення учасників АТО/ООС</w:t>
            </w:r>
          </w:p>
        </w:tc>
      </w:tr>
      <w:tr w:rsidR="000759DE" w:rsidRPr="004C2EFE" w:rsidTr="00334149">
        <w:tc>
          <w:tcPr>
            <w:tcW w:w="2127" w:type="dxa"/>
          </w:tcPr>
          <w:p w:rsidR="000759DE" w:rsidRPr="004C2EFE" w:rsidRDefault="000759DE" w:rsidP="00AC49AE">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b/>
                <w:sz w:val="28"/>
                <w:szCs w:val="28"/>
                <w:lang w:val="ru-RU"/>
              </w:rPr>
              <w:t>21</w:t>
            </w:r>
            <w:r w:rsidRPr="004C2EFE">
              <w:rPr>
                <w:sz w:val="28"/>
                <w:szCs w:val="28"/>
                <w:lang w:val="ru-RU"/>
              </w:rPr>
              <w:t xml:space="preserve"> </w:t>
            </w:r>
            <w:r w:rsidRPr="004C2EFE">
              <w:rPr>
                <w:rFonts w:ascii="Times New Roman" w:hAnsi="Times New Roman"/>
                <w:sz w:val="28"/>
                <w:szCs w:val="28"/>
                <w:lang w:val="ru-RU"/>
              </w:rPr>
              <w:t>Матеріальне забезпечення фотопроекту «Жіночі обличчя України. Мами героїв»  (фотосесія, візаж, транспортні послуги)</w:t>
            </w:r>
          </w:p>
        </w:tc>
        <w:tc>
          <w:tcPr>
            <w:tcW w:w="709" w:type="dxa"/>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rPr>
            </w:pPr>
            <w:r w:rsidRPr="004C2EFE">
              <w:rPr>
                <w:rFonts w:ascii="Times New Roman" w:hAnsi="Times New Roman"/>
                <w:sz w:val="28"/>
                <w:szCs w:val="28"/>
                <w:lang w:val="ru-RU"/>
              </w:rPr>
              <w:t>Протягом 2021</w:t>
            </w:r>
            <w:r w:rsidRPr="004C2EFE">
              <w:rPr>
                <w:rFonts w:ascii="Times New Roman" w:hAnsi="Times New Roman"/>
                <w:sz w:val="28"/>
                <w:szCs w:val="28"/>
              </w:rPr>
              <w:t xml:space="preserve"> </w:t>
            </w:r>
            <w:r w:rsidRPr="004C2EFE">
              <w:rPr>
                <w:rFonts w:ascii="Times New Roman" w:hAnsi="Times New Roman"/>
                <w:sz w:val="28"/>
                <w:szCs w:val="28"/>
                <w:lang w:val="ru-RU"/>
              </w:rPr>
              <w:t>року</w:t>
            </w:r>
          </w:p>
        </w:tc>
        <w:tc>
          <w:tcPr>
            <w:tcW w:w="1559" w:type="dxa"/>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rPr>
            </w:pPr>
            <w:r w:rsidRPr="004C2EFE">
              <w:rPr>
                <w:rFonts w:ascii="Times New Roman" w:hAnsi="Times New Roman"/>
                <w:sz w:val="28"/>
                <w:szCs w:val="28"/>
                <w:lang w:val="ru-RU"/>
              </w:rPr>
              <w:t>УСП</w:t>
            </w:r>
          </w:p>
        </w:tc>
        <w:tc>
          <w:tcPr>
            <w:tcW w:w="993" w:type="dxa"/>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rPr>
            </w:pPr>
            <w:r w:rsidRPr="004C2EFE">
              <w:rPr>
                <w:rFonts w:ascii="Times New Roman" w:hAnsi="Times New Roman"/>
                <w:sz w:val="28"/>
                <w:szCs w:val="28"/>
                <w:lang w:val="ru-RU"/>
              </w:rPr>
              <w:t>Місцевий</w:t>
            </w:r>
            <w:r w:rsidRPr="004C2EFE">
              <w:rPr>
                <w:rFonts w:ascii="Times New Roman" w:hAnsi="Times New Roman"/>
                <w:sz w:val="28"/>
                <w:szCs w:val="28"/>
              </w:rPr>
              <w:t xml:space="preserve"> </w:t>
            </w:r>
            <w:r w:rsidRPr="004C2EFE">
              <w:rPr>
                <w:rFonts w:ascii="Times New Roman" w:hAnsi="Times New Roman"/>
                <w:sz w:val="28"/>
                <w:szCs w:val="28"/>
                <w:lang w:val="ru-RU"/>
              </w:rPr>
              <w:t>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 xml:space="preserve">5 </w:t>
            </w:r>
          </w:p>
          <w:p w:rsidR="000759DE" w:rsidRPr="004C2EFE" w:rsidRDefault="000759DE" w:rsidP="00AC49AE">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4,0</w:t>
            </w:r>
          </w:p>
          <w:p w:rsidR="000759DE" w:rsidRPr="004C2EFE" w:rsidRDefault="000759DE" w:rsidP="00FE4B34">
            <w:pPr>
              <w:spacing w:line="480" w:lineRule="auto"/>
              <w:jc w:val="cente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20,0</w:t>
            </w:r>
          </w:p>
        </w:tc>
        <w:tc>
          <w:tcPr>
            <w:tcW w:w="1843" w:type="dxa"/>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sz w:val="28"/>
                <w:szCs w:val="28"/>
                <w:lang w:val="uk-UA"/>
              </w:rPr>
              <w:t>Вшанування пам’яті загиблих захисників України, підтримка родин загиблих військовослужбовців</w:t>
            </w:r>
          </w:p>
        </w:tc>
      </w:tr>
      <w:tr w:rsidR="000759DE" w:rsidRPr="004C2EFE" w:rsidTr="009C0540">
        <w:trPr>
          <w:trHeight w:val="446"/>
        </w:trPr>
        <w:tc>
          <w:tcPr>
            <w:tcW w:w="2127" w:type="dxa"/>
            <w:vMerge w:val="restart"/>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uk-UA"/>
              </w:rPr>
            </w:pPr>
            <w:r w:rsidRPr="004C2EFE">
              <w:rPr>
                <w:rFonts w:ascii="Times New Roman" w:hAnsi="Times New Roman"/>
                <w:b/>
                <w:sz w:val="28"/>
                <w:szCs w:val="28"/>
                <w:lang w:val="uk-UA"/>
              </w:rPr>
              <w:t>23.</w:t>
            </w:r>
            <w:r w:rsidRPr="004C2EFE">
              <w:rPr>
                <w:rFonts w:ascii="Times New Roman" w:hAnsi="Times New Roman"/>
                <w:sz w:val="28"/>
                <w:szCs w:val="28"/>
                <w:lang w:val="uk-UA"/>
              </w:rPr>
              <w:t xml:space="preserve"> Увічнення пам’яті героїв, видавництво книг, зйомка і монтаж фільму, видавництво книг.</w:t>
            </w:r>
          </w:p>
        </w:tc>
        <w:tc>
          <w:tcPr>
            <w:tcW w:w="709" w:type="dxa"/>
            <w:vMerge w:val="restart"/>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Протягом 2021  року</w:t>
            </w:r>
          </w:p>
        </w:tc>
        <w:tc>
          <w:tcPr>
            <w:tcW w:w="1559" w:type="dxa"/>
            <w:vMerge w:val="restart"/>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Управління соціальної політики</w:t>
            </w:r>
          </w:p>
        </w:tc>
        <w:tc>
          <w:tcPr>
            <w:tcW w:w="993" w:type="dxa"/>
            <w:vMerge w:val="restart"/>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Місцевий бюджет</w:t>
            </w: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Фільм 1</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30,0</w:t>
            </w:r>
          </w:p>
        </w:tc>
        <w:tc>
          <w:tcPr>
            <w:tcW w:w="992"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30,0</w:t>
            </w:r>
          </w:p>
        </w:tc>
        <w:tc>
          <w:tcPr>
            <w:tcW w:w="1843" w:type="dxa"/>
            <w:vMerge w:val="restart"/>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r w:rsidRPr="004C2EFE">
              <w:rPr>
                <w:rFonts w:ascii="Times New Roman" w:hAnsi="Times New Roman"/>
                <w:sz w:val="28"/>
                <w:szCs w:val="28"/>
                <w:lang w:val="ru-RU"/>
              </w:rPr>
              <w:t>Формування національно – патріотичної свідомості, поваги до історичого минулого України</w:t>
            </w:r>
          </w:p>
        </w:tc>
      </w:tr>
      <w:tr w:rsidR="000759DE" w:rsidRPr="004C2EFE" w:rsidTr="00334149">
        <w:trPr>
          <w:trHeight w:val="1920"/>
        </w:trPr>
        <w:tc>
          <w:tcPr>
            <w:tcW w:w="2127" w:type="dxa"/>
            <w:vMerge/>
          </w:tcPr>
          <w:p w:rsidR="000759DE" w:rsidRPr="004C2EFE" w:rsidRDefault="000759DE" w:rsidP="00FE4B34">
            <w:pPr>
              <w:widowControl w:val="0"/>
              <w:autoSpaceDE w:val="0"/>
              <w:autoSpaceDN w:val="0"/>
              <w:adjustRightInd w:val="0"/>
              <w:spacing w:after="0" w:line="240" w:lineRule="auto"/>
              <w:rPr>
                <w:rFonts w:ascii="Times New Roman" w:hAnsi="Times New Roman"/>
                <w:b/>
                <w:sz w:val="28"/>
                <w:szCs w:val="28"/>
                <w:lang w:val="uk-UA"/>
              </w:rPr>
            </w:pPr>
          </w:p>
        </w:tc>
        <w:tc>
          <w:tcPr>
            <w:tcW w:w="709" w:type="dxa"/>
            <w:vMerge/>
          </w:tcPr>
          <w:p w:rsidR="000759DE" w:rsidRPr="004C2EFE" w:rsidRDefault="000759DE" w:rsidP="00642847">
            <w:pPr>
              <w:widowControl w:val="0"/>
              <w:autoSpaceDE w:val="0"/>
              <w:autoSpaceDN w:val="0"/>
              <w:adjustRightInd w:val="0"/>
              <w:spacing w:after="0" w:line="240" w:lineRule="auto"/>
              <w:rPr>
                <w:rFonts w:ascii="Times New Roman" w:hAnsi="Times New Roman"/>
                <w:sz w:val="28"/>
                <w:szCs w:val="28"/>
                <w:lang w:val="ru-RU"/>
              </w:rPr>
            </w:pPr>
          </w:p>
        </w:tc>
        <w:tc>
          <w:tcPr>
            <w:tcW w:w="1559" w:type="dxa"/>
            <w:vMerge/>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p>
        </w:tc>
        <w:tc>
          <w:tcPr>
            <w:tcW w:w="993" w:type="dxa"/>
            <w:vMerge/>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 xml:space="preserve">Мартиролог </w:t>
            </w:r>
          </w:p>
          <w:p w:rsidR="000759DE" w:rsidRPr="004C2EFE" w:rsidRDefault="000759DE" w:rsidP="00AC49AE">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500 екз.</w:t>
            </w:r>
          </w:p>
        </w:tc>
        <w:tc>
          <w:tcPr>
            <w:tcW w:w="992" w:type="dxa"/>
          </w:tcPr>
          <w:p w:rsidR="000759DE" w:rsidRPr="004C2EFE" w:rsidRDefault="000759DE" w:rsidP="00FE4B34">
            <w:pPr>
              <w:rPr>
                <w:rFonts w:ascii="Times New Roman" w:hAnsi="Times New Roman"/>
                <w:b/>
                <w:sz w:val="28"/>
                <w:szCs w:val="28"/>
                <w:lang w:val="uk-UA"/>
              </w:rPr>
            </w:pPr>
          </w:p>
          <w:p w:rsidR="000759DE" w:rsidRPr="004C2EFE" w:rsidRDefault="000759DE" w:rsidP="00FE4B34">
            <w:pPr>
              <w:rPr>
                <w:rFonts w:ascii="Times New Roman" w:hAnsi="Times New Roman"/>
                <w:b/>
                <w:sz w:val="28"/>
                <w:szCs w:val="28"/>
                <w:lang w:val="uk-UA"/>
              </w:rPr>
            </w:pPr>
            <w:r w:rsidRPr="004C2EFE">
              <w:rPr>
                <w:rFonts w:ascii="Times New Roman" w:hAnsi="Times New Roman"/>
                <w:b/>
                <w:sz w:val="28"/>
                <w:szCs w:val="28"/>
                <w:lang w:val="uk-UA"/>
              </w:rPr>
              <w:t>0,026</w:t>
            </w:r>
          </w:p>
          <w:p w:rsidR="000759DE" w:rsidRPr="004C2EFE" w:rsidRDefault="000759DE" w:rsidP="00FE4B34">
            <w:pPr>
              <w:rPr>
                <w:rFonts w:ascii="Times New Roman" w:hAnsi="Times New Roman"/>
                <w:b/>
                <w:sz w:val="28"/>
                <w:szCs w:val="28"/>
                <w:lang w:val="uk-UA"/>
              </w:rPr>
            </w:pPr>
          </w:p>
        </w:tc>
        <w:tc>
          <w:tcPr>
            <w:tcW w:w="992" w:type="dxa"/>
          </w:tcPr>
          <w:p w:rsidR="000759DE" w:rsidRPr="004C2EFE" w:rsidRDefault="000759DE" w:rsidP="00FE4B34">
            <w:pPr>
              <w:spacing w:line="480" w:lineRule="auto"/>
              <w:jc w:val="center"/>
              <w:rPr>
                <w:rFonts w:ascii="Times New Roman" w:hAnsi="Times New Roman"/>
                <w:b/>
                <w:sz w:val="28"/>
                <w:szCs w:val="28"/>
                <w:lang w:val="uk-UA"/>
              </w:rPr>
            </w:pPr>
          </w:p>
          <w:p w:rsidR="000759DE" w:rsidRPr="004C2EFE" w:rsidRDefault="000759DE" w:rsidP="00FE4B34">
            <w:pPr>
              <w:spacing w:line="480" w:lineRule="auto"/>
              <w:jc w:val="center"/>
              <w:rPr>
                <w:rFonts w:ascii="Times New Roman" w:hAnsi="Times New Roman"/>
                <w:b/>
                <w:sz w:val="28"/>
                <w:szCs w:val="28"/>
                <w:lang w:val="uk-UA"/>
              </w:rPr>
            </w:pPr>
            <w:r w:rsidRPr="004C2EFE">
              <w:rPr>
                <w:rFonts w:ascii="Times New Roman" w:hAnsi="Times New Roman"/>
                <w:b/>
                <w:sz w:val="28"/>
                <w:szCs w:val="28"/>
                <w:lang w:val="uk-UA"/>
              </w:rPr>
              <w:t>13,0</w:t>
            </w:r>
          </w:p>
        </w:tc>
        <w:tc>
          <w:tcPr>
            <w:tcW w:w="1843" w:type="dxa"/>
            <w:vMerge/>
          </w:tcPr>
          <w:p w:rsidR="000759DE" w:rsidRPr="004C2EFE" w:rsidRDefault="000759DE" w:rsidP="00FE4B34">
            <w:pPr>
              <w:widowControl w:val="0"/>
              <w:autoSpaceDE w:val="0"/>
              <w:autoSpaceDN w:val="0"/>
              <w:adjustRightInd w:val="0"/>
              <w:spacing w:after="0" w:line="240" w:lineRule="auto"/>
              <w:rPr>
                <w:rFonts w:ascii="Times New Roman" w:hAnsi="Times New Roman"/>
                <w:sz w:val="28"/>
                <w:szCs w:val="28"/>
                <w:lang w:val="ru-RU"/>
              </w:rPr>
            </w:pPr>
          </w:p>
        </w:tc>
      </w:tr>
      <w:tr w:rsidR="000759DE" w:rsidRPr="004C2EFE" w:rsidTr="00334149">
        <w:tc>
          <w:tcPr>
            <w:tcW w:w="2127"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 xml:space="preserve">РАЗОМ </w:t>
            </w:r>
          </w:p>
        </w:tc>
        <w:tc>
          <w:tcPr>
            <w:tcW w:w="70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993" w:type="dxa"/>
          </w:tcPr>
          <w:p w:rsidR="000759DE" w:rsidRPr="004C2EFE" w:rsidRDefault="000759DE" w:rsidP="003D5662">
            <w:pPr>
              <w:widowControl w:val="0"/>
              <w:autoSpaceDE w:val="0"/>
              <w:autoSpaceDN w:val="0"/>
              <w:adjustRightInd w:val="0"/>
              <w:spacing w:after="0" w:line="240" w:lineRule="auto"/>
              <w:rPr>
                <w:rFonts w:ascii="Times New Roman" w:hAnsi="Times New Roman"/>
                <w:sz w:val="28"/>
                <w:szCs w:val="28"/>
                <w:lang w:val="ru-RU"/>
              </w:rPr>
            </w:pPr>
          </w:p>
        </w:tc>
        <w:tc>
          <w:tcPr>
            <w:tcW w:w="1559"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p>
        </w:tc>
        <w:tc>
          <w:tcPr>
            <w:tcW w:w="992" w:type="dxa"/>
          </w:tcPr>
          <w:p w:rsidR="000759DE" w:rsidRPr="004C2EFE" w:rsidRDefault="000759DE" w:rsidP="003D5662">
            <w:pPr>
              <w:widowControl w:val="0"/>
              <w:autoSpaceDE w:val="0"/>
              <w:autoSpaceDN w:val="0"/>
              <w:adjustRightInd w:val="0"/>
              <w:spacing w:after="0" w:line="240" w:lineRule="auto"/>
              <w:rPr>
                <w:rFonts w:ascii="Times New Roman" w:hAnsi="Times New Roman"/>
                <w:b/>
                <w:sz w:val="28"/>
                <w:szCs w:val="28"/>
                <w:lang w:val="ru-RU"/>
              </w:rPr>
            </w:pPr>
          </w:p>
        </w:tc>
        <w:tc>
          <w:tcPr>
            <w:tcW w:w="992" w:type="dxa"/>
          </w:tcPr>
          <w:p w:rsidR="000759DE" w:rsidRPr="004C2EFE" w:rsidRDefault="000759DE" w:rsidP="009C0540">
            <w:pPr>
              <w:widowControl w:val="0"/>
              <w:autoSpaceDE w:val="0"/>
              <w:autoSpaceDN w:val="0"/>
              <w:adjustRightInd w:val="0"/>
              <w:spacing w:after="0" w:line="240" w:lineRule="auto"/>
              <w:rPr>
                <w:rFonts w:ascii="Times New Roman" w:hAnsi="Times New Roman"/>
                <w:b/>
                <w:sz w:val="28"/>
                <w:szCs w:val="28"/>
                <w:lang w:val="ru-RU"/>
              </w:rPr>
            </w:pPr>
            <w:r w:rsidRPr="004C2EFE">
              <w:rPr>
                <w:rFonts w:ascii="Times New Roman" w:hAnsi="Times New Roman"/>
                <w:b/>
                <w:sz w:val="28"/>
                <w:szCs w:val="28"/>
                <w:lang w:val="ru-RU"/>
              </w:rPr>
              <w:t>298,6</w:t>
            </w:r>
          </w:p>
        </w:tc>
        <w:tc>
          <w:tcPr>
            <w:tcW w:w="1843" w:type="dxa"/>
          </w:tcPr>
          <w:p w:rsidR="000759DE" w:rsidRPr="004C2EFE" w:rsidRDefault="000759DE" w:rsidP="0085551F">
            <w:pPr>
              <w:widowControl w:val="0"/>
              <w:autoSpaceDE w:val="0"/>
              <w:autoSpaceDN w:val="0"/>
              <w:adjustRightInd w:val="0"/>
              <w:spacing w:after="0" w:line="240" w:lineRule="auto"/>
              <w:rPr>
                <w:rFonts w:ascii="Times New Roman" w:hAnsi="Times New Roman"/>
                <w:sz w:val="28"/>
                <w:szCs w:val="28"/>
                <w:lang w:val="ru-RU"/>
              </w:rPr>
            </w:pPr>
          </w:p>
        </w:tc>
      </w:tr>
    </w:tbl>
    <w:p w:rsidR="000759DE" w:rsidRPr="004C2EFE" w:rsidRDefault="000759DE" w:rsidP="0066191F">
      <w:pPr>
        <w:pStyle w:val="a3"/>
        <w:widowControl w:val="0"/>
        <w:autoSpaceDE w:val="0"/>
        <w:autoSpaceDN w:val="0"/>
        <w:adjustRightInd w:val="0"/>
        <w:spacing w:after="0" w:line="240" w:lineRule="auto"/>
        <w:rPr>
          <w:rFonts w:ascii="Times New Roman" w:hAnsi="Times New Roman"/>
          <w:b/>
          <w:sz w:val="28"/>
          <w:szCs w:val="28"/>
          <w:lang w:val="uk-UA"/>
        </w:rPr>
      </w:pPr>
    </w:p>
    <w:p w:rsidR="000759DE" w:rsidRPr="004C2EFE" w:rsidRDefault="000759DE" w:rsidP="00983BA6">
      <w:pPr>
        <w:pStyle w:val="a3"/>
        <w:widowControl w:val="0"/>
        <w:autoSpaceDE w:val="0"/>
        <w:autoSpaceDN w:val="0"/>
        <w:adjustRightInd w:val="0"/>
        <w:spacing w:after="0" w:line="240" w:lineRule="auto"/>
        <w:rPr>
          <w:rFonts w:ascii="Times New Roman" w:hAnsi="Times New Roman"/>
          <w:b/>
          <w:bCs/>
          <w:sz w:val="28"/>
          <w:szCs w:val="28"/>
          <w:lang w:val="ru-RU"/>
        </w:rPr>
      </w:pPr>
    </w:p>
    <w:p w:rsidR="000759DE" w:rsidRPr="004C2EFE" w:rsidRDefault="000759DE" w:rsidP="00983BA6">
      <w:pPr>
        <w:pStyle w:val="a3"/>
        <w:widowControl w:val="0"/>
        <w:autoSpaceDE w:val="0"/>
        <w:autoSpaceDN w:val="0"/>
        <w:adjustRightInd w:val="0"/>
        <w:spacing w:after="0" w:line="240" w:lineRule="auto"/>
        <w:rPr>
          <w:rFonts w:ascii="Times New Roman" w:hAnsi="Times New Roman"/>
          <w:b/>
          <w:bCs/>
          <w:sz w:val="28"/>
          <w:szCs w:val="28"/>
          <w:lang w:val="ru-RU"/>
        </w:rPr>
      </w:pPr>
      <w:r w:rsidRPr="004C2EFE">
        <w:rPr>
          <w:rFonts w:ascii="Times New Roman" w:hAnsi="Times New Roman"/>
          <w:b/>
          <w:bCs/>
          <w:sz w:val="28"/>
          <w:szCs w:val="28"/>
          <w:lang w:val="ru-RU"/>
        </w:rPr>
        <w:t>Розділ   8. Очікувані результати та ефекттивність виконання Програми.</w:t>
      </w:r>
    </w:p>
    <w:p w:rsidR="000759DE" w:rsidRPr="004C2EFE" w:rsidRDefault="000759DE" w:rsidP="00983BA6">
      <w:pPr>
        <w:pStyle w:val="a3"/>
        <w:widowControl w:val="0"/>
        <w:autoSpaceDE w:val="0"/>
        <w:autoSpaceDN w:val="0"/>
        <w:adjustRightInd w:val="0"/>
        <w:spacing w:after="0" w:line="240" w:lineRule="auto"/>
        <w:rPr>
          <w:rFonts w:ascii="Times New Roman" w:hAnsi="Times New Roman"/>
          <w:bCs/>
          <w:sz w:val="28"/>
          <w:szCs w:val="28"/>
          <w:lang w:val="ru-RU"/>
        </w:rPr>
      </w:pPr>
      <w:r w:rsidRPr="004C2EFE">
        <w:rPr>
          <w:rFonts w:ascii="Times New Roman" w:hAnsi="Times New Roman"/>
          <w:bCs/>
          <w:sz w:val="28"/>
          <w:szCs w:val="28"/>
          <w:lang w:val="ru-RU"/>
        </w:rPr>
        <w:t xml:space="preserve"> Виконання Програми забезпечить:</w:t>
      </w:r>
    </w:p>
    <w:p w:rsidR="000759DE" w:rsidRPr="004C2EFE" w:rsidRDefault="000759DE" w:rsidP="00983BA6">
      <w:pPr>
        <w:pStyle w:val="a3"/>
        <w:widowControl w:val="0"/>
        <w:autoSpaceDE w:val="0"/>
        <w:autoSpaceDN w:val="0"/>
        <w:adjustRightInd w:val="0"/>
        <w:spacing w:after="0" w:line="240" w:lineRule="auto"/>
        <w:rPr>
          <w:rFonts w:ascii="Times New Roman" w:hAnsi="Times New Roman"/>
          <w:bCs/>
          <w:sz w:val="28"/>
          <w:szCs w:val="28"/>
          <w:lang w:val="ru-RU"/>
        </w:rPr>
      </w:pPr>
      <w:r w:rsidRPr="004C2EFE">
        <w:rPr>
          <w:rFonts w:ascii="Times New Roman" w:hAnsi="Times New Roman"/>
          <w:bCs/>
          <w:sz w:val="28"/>
          <w:szCs w:val="28"/>
          <w:lang w:val="ru-RU"/>
        </w:rPr>
        <w:t>-посилення соціального захисту учасників АТО/ООС, членів їх сімей, родин загиблих захисників України, оздоровлення учасників АТО/ООС та їх дітей;</w:t>
      </w:r>
    </w:p>
    <w:p w:rsidR="000759DE" w:rsidRPr="004C2EFE" w:rsidRDefault="000759DE" w:rsidP="00983BA6">
      <w:pPr>
        <w:pStyle w:val="a3"/>
        <w:widowControl w:val="0"/>
        <w:autoSpaceDE w:val="0"/>
        <w:autoSpaceDN w:val="0"/>
        <w:adjustRightInd w:val="0"/>
        <w:spacing w:after="0" w:line="240" w:lineRule="auto"/>
        <w:rPr>
          <w:rFonts w:ascii="Times New Roman" w:hAnsi="Times New Roman"/>
          <w:bCs/>
          <w:sz w:val="28"/>
          <w:szCs w:val="28"/>
          <w:lang w:val="ru-RU"/>
        </w:rPr>
      </w:pPr>
      <w:r w:rsidRPr="004C2EFE">
        <w:rPr>
          <w:rFonts w:ascii="Times New Roman" w:hAnsi="Times New Roman"/>
          <w:bCs/>
          <w:sz w:val="28"/>
          <w:szCs w:val="28"/>
          <w:lang w:val="ru-RU"/>
        </w:rPr>
        <w:t>- соціальну, матеріальну та медичну підтримку уасників бойових дій, ветееранів війни, членів сімей загиблих військовослужбовців – учасників АТО/ООС;</w:t>
      </w:r>
    </w:p>
    <w:p w:rsidR="000759DE" w:rsidRPr="004C2EFE" w:rsidRDefault="000759DE" w:rsidP="00EE6E03">
      <w:pPr>
        <w:pStyle w:val="a3"/>
        <w:widowControl w:val="0"/>
        <w:autoSpaceDE w:val="0"/>
        <w:autoSpaceDN w:val="0"/>
        <w:adjustRightInd w:val="0"/>
        <w:spacing w:after="0" w:line="240" w:lineRule="auto"/>
        <w:rPr>
          <w:rFonts w:ascii="Times New Roman" w:hAnsi="Times New Roman"/>
          <w:bCs/>
          <w:sz w:val="28"/>
          <w:szCs w:val="28"/>
          <w:lang w:val="ru-RU"/>
        </w:rPr>
      </w:pPr>
      <w:r w:rsidRPr="004C2EFE">
        <w:rPr>
          <w:rFonts w:ascii="Times New Roman" w:hAnsi="Times New Roman"/>
          <w:bCs/>
          <w:sz w:val="28"/>
          <w:szCs w:val="28"/>
          <w:lang w:val="ru-RU"/>
        </w:rPr>
        <w:t>-  виховання учнівської молоді  шляхом формування та утвредження української громадянської ідентичності, зміцнення якостей патріотів України.</w:t>
      </w:r>
    </w:p>
    <w:p w:rsidR="000759DE" w:rsidRPr="004C2EFE" w:rsidRDefault="000759DE" w:rsidP="00EE6E03">
      <w:pPr>
        <w:pStyle w:val="a3"/>
        <w:widowControl w:val="0"/>
        <w:autoSpaceDE w:val="0"/>
        <w:autoSpaceDN w:val="0"/>
        <w:adjustRightInd w:val="0"/>
        <w:spacing w:after="0" w:line="240" w:lineRule="auto"/>
        <w:jc w:val="center"/>
        <w:rPr>
          <w:rFonts w:ascii="Times New Roman" w:hAnsi="Times New Roman"/>
          <w:b/>
          <w:bCs/>
          <w:sz w:val="28"/>
          <w:szCs w:val="28"/>
          <w:lang w:val="ru-RU"/>
        </w:rPr>
      </w:pPr>
    </w:p>
    <w:p w:rsidR="000759DE" w:rsidRPr="004C2EFE" w:rsidRDefault="000759DE" w:rsidP="00EE6E03">
      <w:pPr>
        <w:pStyle w:val="a3"/>
        <w:widowControl w:val="0"/>
        <w:autoSpaceDE w:val="0"/>
        <w:autoSpaceDN w:val="0"/>
        <w:adjustRightInd w:val="0"/>
        <w:spacing w:after="0" w:line="240" w:lineRule="auto"/>
        <w:jc w:val="center"/>
        <w:rPr>
          <w:rFonts w:ascii="Times New Roman" w:hAnsi="Times New Roman"/>
          <w:b/>
          <w:bCs/>
          <w:sz w:val="28"/>
          <w:szCs w:val="28"/>
          <w:lang w:val="ru-RU"/>
        </w:rPr>
      </w:pPr>
      <w:r w:rsidRPr="004C2EFE">
        <w:rPr>
          <w:rFonts w:ascii="Times New Roman" w:hAnsi="Times New Roman"/>
          <w:b/>
          <w:bCs/>
          <w:sz w:val="28"/>
          <w:szCs w:val="28"/>
          <w:lang w:val="ru-RU"/>
        </w:rPr>
        <w:t>Розділ 9. Виконавці Програми.</w:t>
      </w:r>
    </w:p>
    <w:p w:rsidR="000759DE" w:rsidRPr="004C2EFE" w:rsidRDefault="000759DE" w:rsidP="00EE6E03">
      <w:pPr>
        <w:pStyle w:val="a3"/>
        <w:widowControl w:val="0"/>
        <w:autoSpaceDE w:val="0"/>
        <w:autoSpaceDN w:val="0"/>
        <w:adjustRightInd w:val="0"/>
        <w:spacing w:after="0" w:line="240" w:lineRule="auto"/>
        <w:ind w:left="0" w:firstLine="426"/>
        <w:jc w:val="both"/>
        <w:rPr>
          <w:rFonts w:ascii="Times New Roman" w:hAnsi="Times New Roman"/>
          <w:sz w:val="28"/>
          <w:szCs w:val="28"/>
          <w:lang w:val="ru-RU"/>
        </w:rPr>
      </w:pPr>
      <w:r w:rsidRPr="004C2EFE">
        <w:rPr>
          <w:rFonts w:ascii="Times New Roman" w:hAnsi="Times New Roman"/>
          <w:sz w:val="28"/>
          <w:szCs w:val="28"/>
          <w:lang w:val="ru-RU"/>
        </w:rPr>
        <w:t>Відповідальним виконавцем Програми є, управління соціальної політики Козятинської міської ради; виконавцем – сектор по роботі та соціальній підтримці воїнів АТО та членів їх сімей.</w:t>
      </w:r>
    </w:p>
    <w:p w:rsidR="000759DE" w:rsidRPr="004C2EFE" w:rsidRDefault="000759DE" w:rsidP="005D78E0">
      <w:pPr>
        <w:widowControl w:val="0"/>
        <w:autoSpaceDE w:val="0"/>
        <w:autoSpaceDN w:val="0"/>
        <w:adjustRightInd w:val="0"/>
        <w:spacing w:after="0" w:line="240" w:lineRule="auto"/>
        <w:ind w:left="1986"/>
        <w:jc w:val="center"/>
        <w:rPr>
          <w:rFonts w:ascii="Times New Roman" w:hAnsi="Times New Roman"/>
          <w:b/>
          <w:sz w:val="28"/>
          <w:szCs w:val="28"/>
          <w:lang w:val="ru-RU"/>
        </w:rPr>
      </w:pPr>
    </w:p>
    <w:p w:rsidR="000759DE" w:rsidRPr="004C2EFE" w:rsidRDefault="000759DE" w:rsidP="005D78E0">
      <w:pPr>
        <w:widowControl w:val="0"/>
        <w:autoSpaceDE w:val="0"/>
        <w:autoSpaceDN w:val="0"/>
        <w:adjustRightInd w:val="0"/>
        <w:spacing w:after="0" w:line="240" w:lineRule="auto"/>
        <w:ind w:left="1986"/>
        <w:jc w:val="center"/>
        <w:rPr>
          <w:rFonts w:ascii="Times New Roman" w:hAnsi="Times New Roman"/>
          <w:sz w:val="28"/>
          <w:szCs w:val="28"/>
          <w:lang w:val="ru-RU"/>
        </w:rPr>
      </w:pPr>
      <w:r w:rsidRPr="004C2EFE">
        <w:rPr>
          <w:rFonts w:ascii="Times New Roman" w:hAnsi="Times New Roman"/>
          <w:b/>
          <w:sz w:val="28"/>
          <w:szCs w:val="28"/>
          <w:lang w:val="ru-RU"/>
        </w:rPr>
        <w:t>Розділ 10.</w:t>
      </w:r>
      <w:r w:rsidRPr="004C2EFE">
        <w:rPr>
          <w:rFonts w:ascii="Times New Roman" w:hAnsi="Times New Roman"/>
          <w:sz w:val="28"/>
          <w:szCs w:val="28"/>
          <w:lang w:val="ru-RU"/>
        </w:rPr>
        <w:t xml:space="preserve"> </w:t>
      </w:r>
      <w:r w:rsidRPr="004C2EFE">
        <w:rPr>
          <w:rFonts w:ascii="Times New Roman" w:hAnsi="Times New Roman"/>
          <w:sz w:val="28"/>
          <w:szCs w:val="28"/>
          <w:lang w:val="ru-RU"/>
        </w:rPr>
        <w:tab/>
      </w:r>
      <w:r w:rsidRPr="004C2EFE">
        <w:rPr>
          <w:rFonts w:ascii="Times New Roman" w:hAnsi="Times New Roman"/>
          <w:b/>
          <w:bCs/>
          <w:sz w:val="28"/>
          <w:szCs w:val="28"/>
          <w:lang w:val="ru-RU"/>
        </w:rPr>
        <w:t>Координація та контроль за виконанням Програми</w:t>
      </w:r>
    </w:p>
    <w:p w:rsidR="000759DE" w:rsidRPr="004C2EFE" w:rsidRDefault="000759DE" w:rsidP="005D78E0">
      <w:pPr>
        <w:pStyle w:val="a3"/>
        <w:widowControl w:val="0"/>
        <w:tabs>
          <w:tab w:val="left" w:pos="4251"/>
        </w:tabs>
        <w:autoSpaceDE w:val="0"/>
        <w:autoSpaceDN w:val="0"/>
        <w:adjustRightInd w:val="0"/>
        <w:spacing w:after="0" w:line="240" w:lineRule="auto"/>
        <w:ind w:left="0" w:firstLine="426"/>
        <w:jc w:val="both"/>
        <w:rPr>
          <w:rFonts w:ascii="Times New Roman" w:hAnsi="Times New Roman"/>
          <w:sz w:val="28"/>
          <w:szCs w:val="28"/>
          <w:lang w:val="ru-RU"/>
        </w:rPr>
      </w:pPr>
    </w:p>
    <w:p w:rsidR="000759DE" w:rsidRPr="004C2EFE" w:rsidRDefault="000759DE" w:rsidP="002A0984">
      <w:pPr>
        <w:suppressAutoHyphens/>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ru-RU"/>
        </w:rPr>
        <w:t xml:space="preserve">Координація за виконанням Програми покладається на заступника міського голови – начальника управління соціальної політики, а контроль за виконанням Програми на комісії </w:t>
      </w:r>
      <w:r w:rsidRPr="004C2EFE">
        <w:rPr>
          <w:rFonts w:ascii="Times New Roman" w:hAnsi="Times New Roman"/>
          <w:sz w:val="28"/>
          <w:szCs w:val="28"/>
          <w:lang w:val="uk-UA"/>
        </w:rPr>
        <w:t>з питань фінансів, бюджету та соціально-економічного розвитку ( О. Поліщук)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поноважень з питань реалізації держаної регуляторної політики (О. Ш</w:t>
      </w:r>
      <w:r w:rsidR="004C2EFE">
        <w:rPr>
          <w:rFonts w:ascii="Times New Roman" w:hAnsi="Times New Roman"/>
          <w:sz w:val="28"/>
          <w:szCs w:val="28"/>
          <w:lang w:val="uk-UA"/>
        </w:rPr>
        <w:t>умський</w:t>
      </w:r>
      <w:r w:rsidRPr="004C2EFE">
        <w:rPr>
          <w:rFonts w:ascii="Times New Roman" w:hAnsi="Times New Roman"/>
          <w:sz w:val="28"/>
          <w:szCs w:val="28"/>
          <w:lang w:val="uk-UA"/>
        </w:rPr>
        <w:t>).</w:t>
      </w:r>
    </w:p>
    <w:p w:rsidR="000759DE" w:rsidRPr="004C2EFE" w:rsidRDefault="000759DE" w:rsidP="000E1EF1">
      <w:pPr>
        <w:widowControl w:val="0"/>
        <w:tabs>
          <w:tab w:val="left" w:pos="6980"/>
        </w:tabs>
        <w:autoSpaceDE w:val="0"/>
        <w:autoSpaceDN w:val="0"/>
        <w:adjustRightInd w:val="0"/>
        <w:spacing w:after="0" w:line="240" w:lineRule="auto"/>
        <w:jc w:val="both"/>
        <w:rPr>
          <w:rFonts w:ascii="Times New Roman" w:hAnsi="Times New Roman"/>
          <w:b/>
          <w:bCs/>
          <w:sz w:val="28"/>
          <w:szCs w:val="28"/>
          <w:lang w:val="uk-UA"/>
        </w:rPr>
      </w:pPr>
      <w:bookmarkStart w:id="0" w:name="page17"/>
      <w:bookmarkEnd w:id="0"/>
      <w:r w:rsidRPr="004C2EFE">
        <w:rPr>
          <w:rFonts w:ascii="Times New Roman" w:hAnsi="Times New Roman"/>
          <w:b/>
          <w:bCs/>
          <w:sz w:val="28"/>
          <w:szCs w:val="28"/>
          <w:lang w:val="uk-UA"/>
        </w:rPr>
        <w:t xml:space="preserve">       </w:t>
      </w:r>
    </w:p>
    <w:p w:rsidR="000759DE" w:rsidRPr="004C2EFE" w:rsidRDefault="000759DE" w:rsidP="000E1EF1">
      <w:pPr>
        <w:widowControl w:val="0"/>
        <w:tabs>
          <w:tab w:val="left" w:pos="6980"/>
        </w:tabs>
        <w:autoSpaceDE w:val="0"/>
        <w:autoSpaceDN w:val="0"/>
        <w:adjustRightInd w:val="0"/>
        <w:spacing w:after="0" w:line="240" w:lineRule="auto"/>
        <w:jc w:val="both"/>
        <w:rPr>
          <w:rFonts w:ascii="Times New Roman" w:hAnsi="Times New Roman"/>
          <w:b/>
          <w:bCs/>
          <w:sz w:val="28"/>
          <w:szCs w:val="28"/>
          <w:lang w:val="uk-UA"/>
        </w:rPr>
      </w:pPr>
      <w:r w:rsidRPr="004C2EFE">
        <w:rPr>
          <w:rFonts w:ascii="Times New Roman" w:hAnsi="Times New Roman"/>
          <w:b/>
          <w:bCs/>
          <w:sz w:val="28"/>
          <w:szCs w:val="28"/>
          <w:lang w:val="uk-UA"/>
        </w:rPr>
        <w:t xml:space="preserve">       </w:t>
      </w:r>
    </w:p>
    <w:p w:rsidR="000759DE" w:rsidRPr="004C2EFE" w:rsidRDefault="000759DE" w:rsidP="000E1EF1">
      <w:pPr>
        <w:widowControl w:val="0"/>
        <w:tabs>
          <w:tab w:val="left" w:pos="6980"/>
        </w:tabs>
        <w:autoSpaceDE w:val="0"/>
        <w:autoSpaceDN w:val="0"/>
        <w:adjustRightInd w:val="0"/>
        <w:spacing w:after="0" w:line="240" w:lineRule="auto"/>
        <w:jc w:val="both"/>
        <w:rPr>
          <w:rFonts w:ascii="Times New Roman" w:hAnsi="Times New Roman"/>
          <w:b/>
          <w:bCs/>
          <w:sz w:val="28"/>
          <w:szCs w:val="28"/>
          <w:lang w:val="uk-UA"/>
        </w:rPr>
      </w:pPr>
      <w:r w:rsidRPr="004C2EFE">
        <w:rPr>
          <w:rFonts w:ascii="Times New Roman" w:hAnsi="Times New Roman"/>
          <w:b/>
          <w:bCs/>
          <w:sz w:val="28"/>
          <w:szCs w:val="28"/>
          <w:lang w:val="uk-UA"/>
        </w:rPr>
        <w:t xml:space="preserve">         </w:t>
      </w:r>
    </w:p>
    <w:p w:rsidR="000759DE" w:rsidRPr="004C2EFE" w:rsidRDefault="000759DE" w:rsidP="001849FC">
      <w:pPr>
        <w:widowControl w:val="0"/>
        <w:autoSpaceDE w:val="0"/>
        <w:autoSpaceDN w:val="0"/>
        <w:adjustRightInd w:val="0"/>
        <w:spacing w:after="0" w:line="240" w:lineRule="auto"/>
        <w:jc w:val="both"/>
        <w:rPr>
          <w:rFonts w:ascii="Times New Roman" w:hAnsi="Times New Roman"/>
          <w:bCs/>
          <w:sz w:val="28"/>
          <w:szCs w:val="28"/>
          <w:lang w:val="uk-UA"/>
        </w:rPr>
      </w:pPr>
      <w:r w:rsidRPr="004C2EFE">
        <w:rPr>
          <w:rFonts w:ascii="Times New Roman" w:hAnsi="Times New Roman"/>
          <w:b/>
          <w:bCs/>
          <w:sz w:val="28"/>
          <w:szCs w:val="28"/>
          <w:lang w:val="uk-UA"/>
        </w:rPr>
        <w:t xml:space="preserve">           </w:t>
      </w:r>
      <w:r w:rsidRPr="004C2EFE">
        <w:rPr>
          <w:rFonts w:ascii="Times New Roman" w:hAnsi="Times New Roman"/>
          <w:bCs/>
          <w:sz w:val="28"/>
          <w:szCs w:val="28"/>
          <w:lang w:val="uk-UA"/>
        </w:rPr>
        <w:t xml:space="preserve">      Секретар ради             </w:t>
      </w:r>
      <w:r w:rsidRPr="004C2EFE">
        <w:rPr>
          <w:rFonts w:ascii="Times New Roman" w:hAnsi="Times New Roman"/>
          <w:bCs/>
          <w:sz w:val="28"/>
          <w:szCs w:val="28"/>
          <w:lang w:val="uk-UA"/>
        </w:rPr>
        <w:tab/>
        <w:t xml:space="preserve">                                                            Т. Римша</w:t>
      </w: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4C2EFE" w:rsidRP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r w:rsidRPr="004C2EFE">
        <w:rPr>
          <w:rFonts w:ascii="Times New Roman" w:hAnsi="Times New Roman"/>
          <w:b/>
          <w:bCs/>
          <w:sz w:val="28"/>
          <w:szCs w:val="28"/>
          <w:lang w:val="uk-UA"/>
        </w:rPr>
        <w:lastRenderedPageBreak/>
        <w:t xml:space="preserve">Додаток 2. </w:t>
      </w: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r w:rsidRPr="004C2EFE">
        <w:rPr>
          <w:rFonts w:ascii="Times New Roman" w:hAnsi="Times New Roman"/>
          <w:b/>
          <w:bCs/>
          <w:sz w:val="28"/>
          <w:szCs w:val="28"/>
          <w:lang w:val="uk-UA"/>
        </w:rPr>
        <w:t>ПОРЯДОК НАДАННЯ МАТЕРІАЛЬНОЇ ДОПОМОГИ РОДИНАМ ЗАГИБЛИХ УЧАСНИКІВ АТО/ООС</w:t>
      </w: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1.</w:t>
      </w:r>
      <w:r w:rsidRPr="004C2EFE">
        <w:rPr>
          <w:rFonts w:ascii="Times New Roman" w:hAnsi="Times New Roman"/>
          <w:b/>
          <w:sz w:val="28"/>
          <w:szCs w:val="28"/>
          <w:lang w:val="uk-UA"/>
        </w:rPr>
        <w:tab/>
      </w:r>
      <w:r w:rsidRPr="004C2EFE">
        <w:rPr>
          <w:rFonts w:ascii="Times New Roman" w:hAnsi="Times New Roman"/>
          <w:sz w:val="28"/>
          <w:szCs w:val="28"/>
          <w:lang w:val="uk-UA"/>
        </w:rPr>
        <w:t>Порядок визначає механізм здійснення видатків з місцевого бюджету на фінансування непередбачуваних витрат на ритуальні послуги та встановлення пам’ятного надгробного знаку загиблому учаснику бойових дій ООС.</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xml:space="preserve">2. Матеріальна допомога надається жителям, зареєстрованим та фактично проживаючим на території Козятинської міської територіальної громади. </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3. Право на отримання матеріальної допомоги мають наступні особи за категоріями у такій черговості:</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ru-RU"/>
        </w:rPr>
        <w:t xml:space="preserve"> </w:t>
      </w:r>
      <w:r w:rsidRPr="004C2EFE">
        <w:rPr>
          <w:rFonts w:ascii="Times New Roman" w:hAnsi="Times New Roman"/>
          <w:sz w:val="28"/>
          <w:szCs w:val="28"/>
          <w:lang w:val="uk-UA"/>
        </w:rPr>
        <w:t>- категорія І – дружина(чоловік)</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категорія ІІ- батьки померлого учасника бойових дій АТО/ООС;</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категорія ІІІ – повнолітні діти;</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xml:space="preserve">- категорія </w:t>
      </w:r>
      <w:r w:rsidRPr="004C2EFE">
        <w:rPr>
          <w:rFonts w:ascii="Times New Roman" w:hAnsi="Times New Roman"/>
          <w:sz w:val="28"/>
          <w:szCs w:val="28"/>
        </w:rPr>
        <w:t>IV</w:t>
      </w:r>
      <w:r w:rsidRPr="004C2EFE">
        <w:rPr>
          <w:rFonts w:ascii="Times New Roman" w:hAnsi="Times New Roman"/>
          <w:sz w:val="28"/>
          <w:szCs w:val="28"/>
          <w:lang w:val="uk-UA"/>
        </w:rPr>
        <w:t xml:space="preserve"> – родичі або особи, які здійснювали поховання.</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4. Матеріальна допомога є одноразовою, складає 10,0 тис. грн. і надається заявнику за однією із вказаних категорій;</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5. Перелік необхідних документів:</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Заява</w:t>
      </w:r>
      <w:r w:rsidRPr="004C2EFE">
        <w:rPr>
          <w:rFonts w:ascii="Times New Roman" w:hAnsi="Times New Roman"/>
          <w:sz w:val="28"/>
          <w:szCs w:val="28"/>
          <w:lang w:val="ru-RU"/>
        </w:rPr>
        <w:tab/>
        <w:t xml:space="preserve">про надання матеріальної допомоги; </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 xml:space="preserve"> Письмова згода на обробку персональних даних;</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Довідка про присвоєння ідентифікаційного номера заявнику;</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 xml:space="preserve"> Довідка  встановленого зразка про безпосередню участь </w:t>
      </w:r>
      <w:r w:rsidRPr="004C2EFE">
        <w:rPr>
          <w:rFonts w:ascii="Times New Roman" w:hAnsi="Times New Roman"/>
          <w:sz w:val="28"/>
          <w:szCs w:val="28"/>
          <w:lang w:val="uk-UA"/>
        </w:rPr>
        <w:t xml:space="preserve">загиблого </w:t>
      </w:r>
      <w:r w:rsidRPr="004C2EFE">
        <w:rPr>
          <w:rFonts w:ascii="Times New Roman" w:hAnsi="Times New Roman"/>
          <w:sz w:val="28"/>
          <w:szCs w:val="28"/>
          <w:lang w:val="ru-RU"/>
        </w:rPr>
        <w:t xml:space="preserve"> в антитерористичній операції, забезпеченні її проведення і захисті незалежності, суверенітету та територіальної цілісності України;</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 xml:space="preserve"> Документи, що посвідчують родинні стосунки між заявником та загиблим  учасником  ООС (свідоцтво про шлюб, свідоцтво про народження);</w:t>
      </w:r>
    </w:p>
    <w:p w:rsidR="000759DE" w:rsidRPr="004C2EFE" w:rsidRDefault="000759DE" w:rsidP="00334480">
      <w:pPr>
        <w:pStyle w:val="a3"/>
        <w:widowControl w:val="0"/>
        <w:numPr>
          <w:ilvl w:val="0"/>
          <w:numId w:val="11"/>
        </w:numPr>
        <w:overflowPunct w:val="0"/>
        <w:autoSpaceDE w:val="0"/>
        <w:autoSpaceDN w:val="0"/>
        <w:adjustRightInd w:val="0"/>
        <w:spacing w:after="0" w:line="240" w:lineRule="auto"/>
        <w:jc w:val="both"/>
        <w:rPr>
          <w:rFonts w:ascii="Times New Roman" w:hAnsi="Times New Roman"/>
          <w:sz w:val="28"/>
          <w:szCs w:val="28"/>
          <w:lang w:val="ru-RU"/>
        </w:rPr>
      </w:pPr>
      <w:r w:rsidRPr="004C2EFE">
        <w:rPr>
          <w:rFonts w:ascii="Times New Roman" w:hAnsi="Times New Roman"/>
          <w:sz w:val="28"/>
          <w:szCs w:val="28"/>
          <w:lang w:val="ru-RU"/>
        </w:rPr>
        <w:t>Документ, що підтверджує статус загиблого як учасника бойових дій;</w:t>
      </w:r>
    </w:p>
    <w:p w:rsidR="000759DE" w:rsidRPr="004C2EFE" w:rsidRDefault="000759DE" w:rsidP="00334480">
      <w:pPr>
        <w:pStyle w:val="justifyfull"/>
        <w:numPr>
          <w:ilvl w:val="0"/>
          <w:numId w:val="11"/>
        </w:numPr>
        <w:spacing w:line="300" w:lineRule="atLeast"/>
        <w:jc w:val="both"/>
        <w:rPr>
          <w:sz w:val="28"/>
          <w:szCs w:val="28"/>
        </w:rPr>
      </w:pPr>
      <w:r w:rsidRPr="004C2EFE">
        <w:rPr>
          <w:sz w:val="28"/>
          <w:szCs w:val="28"/>
          <w:lang w:val="uk-UA"/>
        </w:rPr>
        <w:t>К</w:t>
      </w:r>
      <w:r w:rsidRPr="004C2EFE">
        <w:rPr>
          <w:sz w:val="28"/>
          <w:szCs w:val="28"/>
        </w:rPr>
        <w:t>опія свідоцтва про смерть військовослужбовця</w:t>
      </w:r>
      <w:r w:rsidRPr="004C2EFE">
        <w:rPr>
          <w:sz w:val="28"/>
          <w:szCs w:val="28"/>
          <w:lang w:val="uk-UA"/>
        </w:rPr>
        <w:t>;</w:t>
      </w:r>
    </w:p>
    <w:p w:rsidR="000759DE" w:rsidRPr="004C2EFE" w:rsidRDefault="000759DE" w:rsidP="00334480">
      <w:pPr>
        <w:pStyle w:val="a3"/>
        <w:widowControl w:val="0"/>
        <w:numPr>
          <w:ilvl w:val="0"/>
          <w:numId w:val="11"/>
        </w:numPr>
        <w:autoSpaceDE w:val="0"/>
        <w:autoSpaceDN w:val="0"/>
        <w:adjustRightInd w:val="0"/>
        <w:spacing w:after="0" w:line="240" w:lineRule="auto"/>
        <w:jc w:val="both"/>
        <w:rPr>
          <w:rFonts w:ascii="Times New Roman" w:hAnsi="Times New Roman"/>
          <w:sz w:val="28"/>
          <w:szCs w:val="28"/>
          <w:lang w:val="uk-UA"/>
        </w:rPr>
      </w:pPr>
      <w:r w:rsidRPr="004C2EFE">
        <w:rPr>
          <w:rFonts w:ascii="Times New Roman" w:hAnsi="Times New Roman"/>
          <w:sz w:val="28"/>
          <w:szCs w:val="28"/>
          <w:lang w:val="uk-UA"/>
        </w:rPr>
        <w:t>Реквізити банку та номер банківського рахунку заявника.</w:t>
      </w:r>
    </w:p>
    <w:p w:rsidR="000759DE" w:rsidRPr="004C2EFE" w:rsidRDefault="000759DE" w:rsidP="00334480">
      <w:pPr>
        <w:pStyle w:val="justifyfull"/>
        <w:numPr>
          <w:ilvl w:val="0"/>
          <w:numId w:val="11"/>
        </w:numPr>
        <w:spacing w:line="300" w:lineRule="atLeast"/>
        <w:jc w:val="both"/>
        <w:rPr>
          <w:sz w:val="28"/>
          <w:szCs w:val="28"/>
        </w:rPr>
      </w:pPr>
      <w:r w:rsidRPr="004C2EFE">
        <w:rPr>
          <w:sz w:val="28"/>
          <w:szCs w:val="28"/>
          <w:lang w:val="uk-UA"/>
        </w:rPr>
        <w:t>К</w:t>
      </w:r>
      <w:r w:rsidRPr="004C2EFE">
        <w:rPr>
          <w:sz w:val="28"/>
          <w:szCs w:val="28"/>
        </w:rPr>
        <w:t>опія лікарського свідоцтва про смерть</w:t>
      </w:r>
      <w:r w:rsidRPr="004C2EFE">
        <w:rPr>
          <w:sz w:val="28"/>
          <w:szCs w:val="28"/>
          <w:lang w:val="uk-UA"/>
        </w:rPr>
        <w:t>;</w:t>
      </w:r>
    </w:p>
    <w:p w:rsidR="000759DE" w:rsidRPr="004C2EFE" w:rsidRDefault="000759DE" w:rsidP="00334480">
      <w:pPr>
        <w:pStyle w:val="justifyfull"/>
        <w:numPr>
          <w:ilvl w:val="0"/>
          <w:numId w:val="11"/>
        </w:numPr>
        <w:spacing w:line="300" w:lineRule="atLeast"/>
        <w:jc w:val="both"/>
        <w:rPr>
          <w:sz w:val="28"/>
          <w:szCs w:val="28"/>
        </w:rPr>
      </w:pPr>
      <w:r w:rsidRPr="004C2EFE">
        <w:rPr>
          <w:sz w:val="28"/>
          <w:szCs w:val="28"/>
          <w:lang w:val="uk-UA"/>
        </w:rPr>
        <w:t>К</w:t>
      </w:r>
      <w:r w:rsidRPr="004C2EFE">
        <w:rPr>
          <w:sz w:val="28"/>
          <w:szCs w:val="28"/>
        </w:rPr>
        <w:t>опія постанови військово-лікарської комісії про встановлення причинного зв’язку загибелі (смерті)</w:t>
      </w:r>
      <w:r w:rsidRPr="004C2EFE">
        <w:rPr>
          <w:sz w:val="28"/>
          <w:szCs w:val="28"/>
          <w:lang w:val="uk-UA"/>
        </w:rPr>
        <w:t>;</w:t>
      </w:r>
    </w:p>
    <w:p w:rsidR="000759DE" w:rsidRPr="004C2EFE" w:rsidRDefault="000759DE" w:rsidP="00334480">
      <w:pPr>
        <w:pStyle w:val="justifyfull"/>
        <w:spacing w:line="300" w:lineRule="atLeast"/>
        <w:ind w:left="567"/>
        <w:jc w:val="both"/>
        <w:rPr>
          <w:sz w:val="28"/>
          <w:szCs w:val="28"/>
          <w:lang w:val="uk-UA"/>
        </w:rPr>
      </w:pPr>
      <w:r w:rsidRPr="004C2EFE">
        <w:rPr>
          <w:sz w:val="28"/>
          <w:szCs w:val="28"/>
          <w:lang w:val="uk-UA"/>
        </w:rPr>
        <w:t>6 Сектор по роботі та соціальній  підтримці воїнів АТО та членів їх сімей управління соціальної політики приймає документи та проводить усі необхідні дії для надання матеріальної допомоги заявнику.</w:t>
      </w: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Default="000759D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r w:rsidRPr="004C2EFE">
        <w:rPr>
          <w:rFonts w:ascii="Times New Roman" w:hAnsi="Times New Roman"/>
          <w:b/>
          <w:bCs/>
          <w:sz w:val="28"/>
          <w:szCs w:val="28"/>
          <w:lang w:val="uk-UA"/>
        </w:rPr>
        <w:lastRenderedPageBreak/>
        <w:t>Додаток 3.</w:t>
      </w:r>
    </w:p>
    <w:p w:rsidR="004C2EFE" w:rsidRPr="004C2EFE" w:rsidRDefault="004C2EFE" w:rsidP="00412620">
      <w:pPr>
        <w:widowControl w:val="0"/>
        <w:tabs>
          <w:tab w:val="left" w:pos="6980"/>
        </w:tabs>
        <w:autoSpaceDE w:val="0"/>
        <w:autoSpaceDN w:val="0"/>
        <w:adjustRightInd w:val="0"/>
        <w:spacing w:after="0" w:line="240" w:lineRule="auto"/>
        <w:jc w:val="right"/>
        <w:rPr>
          <w:rFonts w:ascii="Times New Roman" w:hAnsi="Times New Roman"/>
          <w:b/>
          <w:bCs/>
          <w:sz w:val="28"/>
          <w:szCs w:val="28"/>
          <w:lang w:val="uk-UA"/>
        </w:rPr>
      </w:pPr>
    </w:p>
    <w:p w:rsidR="000759DE" w:rsidRPr="004C2EFE" w:rsidRDefault="000759DE" w:rsidP="0033448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r w:rsidRPr="004C2EFE">
        <w:rPr>
          <w:rFonts w:ascii="Times New Roman" w:hAnsi="Times New Roman"/>
          <w:b/>
          <w:bCs/>
          <w:sz w:val="28"/>
          <w:szCs w:val="28"/>
          <w:lang w:val="uk-UA"/>
        </w:rPr>
        <w:t>ПОРЯДОК НАДАННЯ МАТЕРІАЛЬНОЇ ДОПОМОГИ РОДИНІ ПОМЕРЛОГОУЧАСННИКА АТО/ООС</w:t>
      </w:r>
    </w:p>
    <w:p w:rsidR="000759DE" w:rsidRPr="004C2EFE" w:rsidRDefault="000759DE" w:rsidP="0033448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1.</w:t>
      </w:r>
      <w:r w:rsidRPr="004C2EFE">
        <w:rPr>
          <w:rFonts w:ascii="Times New Roman" w:hAnsi="Times New Roman"/>
          <w:b/>
          <w:sz w:val="28"/>
          <w:szCs w:val="28"/>
          <w:lang w:val="uk-UA"/>
        </w:rPr>
        <w:tab/>
      </w:r>
      <w:r w:rsidRPr="004C2EFE">
        <w:rPr>
          <w:rFonts w:ascii="Times New Roman" w:hAnsi="Times New Roman"/>
          <w:sz w:val="28"/>
          <w:szCs w:val="28"/>
          <w:lang w:val="uk-UA"/>
        </w:rPr>
        <w:t>Порядок визначає механізм здійснення видатків з місцевого бюджету на фінансування витрат на ритуальні послуги та встановлення пам’ятного надгробного знаку померлому учаснику бойових дій АТО/ООС.</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2. Матеріальна допомога надається жителям, зареєстрованим та фактично проживають на території Козятинської міської територіальної громади.</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3. Право на отримання матеріальної допомоги мають наступні особи за категоріями у такій черговості:</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ru-RU"/>
        </w:rPr>
        <w:t xml:space="preserve"> </w:t>
      </w:r>
      <w:r w:rsidRPr="004C2EFE">
        <w:rPr>
          <w:rFonts w:ascii="Times New Roman" w:hAnsi="Times New Roman"/>
          <w:sz w:val="28"/>
          <w:szCs w:val="28"/>
          <w:lang w:val="uk-UA"/>
        </w:rPr>
        <w:t>- категорія І – дружина(чоловік)</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категорія ІІ- батьки померлого учасника бойових дій АТО/ООС;</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категорія ІІІ – повнолітні діти;</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xml:space="preserve">- категорія </w:t>
      </w:r>
      <w:r w:rsidRPr="004C2EFE">
        <w:rPr>
          <w:rFonts w:ascii="Times New Roman" w:hAnsi="Times New Roman"/>
          <w:sz w:val="28"/>
          <w:szCs w:val="28"/>
        </w:rPr>
        <w:t>IV</w:t>
      </w:r>
      <w:r w:rsidRPr="004C2EFE">
        <w:rPr>
          <w:rFonts w:ascii="Times New Roman" w:hAnsi="Times New Roman"/>
          <w:sz w:val="28"/>
          <w:szCs w:val="28"/>
          <w:lang w:val="uk-UA"/>
        </w:rPr>
        <w:t xml:space="preserve"> – родичі або особи, які здійснювали поховання.</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4. Матеріальна допомога надається одноразово, складає 10,0 тис. грн. і надається заявнику за однією із вказаних категорій.</w:t>
      </w:r>
    </w:p>
    <w:p w:rsidR="000759DE" w:rsidRPr="004C2EFE" w:rsidRDefault="000759DE" w:rsidP="00334480">
      <w:pPr>
        <w:widowControl w:val="0"/>
        <w:overflowPunct w:val="0"/>
        <w:autoSpaceDE w:val="0"/>
        <w:autoSpaceDN w:val="0"/>
        <w:adjustRightInd w:val="0"/>
        <w:spacing w:after="0" w:line="240" w:lineRule="auto"/>
        <w:ind w:firstLine="567"/>
        <w:jc w:val="both"/>
        <w:rPr>
          <w:rFonts w:ascii="Times New Roman" w:hAnsi="Times New Roman"/>
          <w:sz w:val="28"/>
          <w:szCs w:val="28"/>
          <w:lang w:val="uk-UA"/>
        </w:rPr>
      </w:pPr>
      <w:r w:rsidRPr="004C2EFE">
        <w:rPr>
          <w:rFonts w:ascii="Times New Roman" w:hAnsi="Times New Roman"/>
          <w:sz w:val="28"/>
          <w:szCs w:val="28"/>
          <w:lang w:val="uk-UA"/>
        </w:rPr>
        <w:t xml:space="preserve">5. Перелік необхідних документів: </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Заява</w:t>
      </w:r>
      <w:r w:rsidRPr="004C2EFE">
        <w:rPr>
          <w:rFonts w:ascii="Times New Roman" w:hAnsi="Times New Roman"/>
          <w:sz w:val="28"/>
          <w:szCs w:val="28"/>
          <w:lang w:val="ru-RU"/>
        </w:rPr>
        <w:tab/>
        <w:t>про надання матеріальної допомоги ;</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Письмова згода на обробку персональних даних;</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Документ, що посвідчує особу заявника;</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Довідка про присвоєння ідентифікаційного номера заявнику;</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 xml:space="preserve"> Довідка  встановленого зразка про безпосередню участь </w:t>
      </w:r>
      <w:r w:rsidRPr="004C2EFE">
        <w:rPr>
          <w:rFonts w:ascii="Times New Roman" w:hAnsi="Times New Roman"/>
          <w:sz w:val="28"/>
          <w:szCs w:val="28"/>
          <w:lang w:val="uk-UA"/>
        </w:rPr>
        <w:t xml:space="preserve">померлого </w:t>
      </w:r>
      <w:r w:rsidRPr="004C2EFE">
        <w:rPr>
          <w:rFonts w:ascii="Times New Roman" w:hAnsi="Times New Roman"/>
          <w:sz w:val="28"/>
          <w:szCs w:val="28"/>
          <w:lang w:val="ru-RU"/>
        </w:rPr>
        <w:t xml:space="preserve"> в антитерористичній операції, забезпеченні її проведення і захисті незалежності, суверенітету та територіальної цілісності України;</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 xml:space="preserve"> Документи, що посвідчують родинні стосунки між заявником та померлим  учасником АТО/ООС (свідоцтво про шлюб, свідоцтво про народження);</w:t>
      </w:r>
    </w:p>
    <w:p w:rsidR="000759DE" w:rsidRPr="004C2EFE" w:rsidRDefault="000759DE" w:rsidP="00334480">
      <w:pPr>
        <w:pStyle w:val="a3"/>
        <w:numPr>
          <w:ilvl w:val="0"/>
          <w:numId w:val="11"/>
        </w:numPr>
        <w:jc w:val="both"/>
        <w:rPr>
          <w:rFonts w:ascii="Times New Roman" w:hAnsi="Times New Roman"/>
          <w:sz w:val="28"/>
          <w:szCs w:val="28"/>
          <w:lang w:val="ru-RU"/>
        </w:rPr>
      </w:pPr>
      <w:r w:rsidRPr="004C2EFE">
        <w:rPr>
          <w:rFonts w:ascii="Times New Roman" w:hAnsi="Times New Roman"/>
          <w:sz w:val="28"/>
          <w:szCs w:val="28"/>
          <w:lang w:val="ru-RU"/>
        </w:rPr>
        <w:t>Довідка про місце проживання та склад сім’ї;</w:t>
      </w:r>
    </w:p>
    <w:p w:rsidR="000759DE" w:rsidRPr="004C2EFE" w:rsidRDefault="000759DE" w:rsidP="00334480">
      <w:pPr>
        <w:pStyle w:val="a3"/>
        <w:widowControl w:val="0"/>
        <w:numPr>
          <w:ilvl w:val="0"/>
          <w:numId w:val="11"/>
        </w:numPr>
        <w:overflowPunct w:val="0"/>
        <w:autoSpaceDE w:val="0"/>
        <w:autoSpaceDN w:val="0"/>
        <w:adjustRightInd w:val="0"/>
        <w:spacing w:after="0" w:line="240" w:lineRule="auto"/>
        <w:jc w:val="both"/>
        <w:rPr>
          <w:rFonts w:ascii="Times New Roman" w:hAnsi="Times New Roman"/>
          <w:sz w:val="28"/>
          <w:szCs w:val="28"/>
          <w:lang w:val="ru-RU"/>
        </w:rPr>
      </w:pPr>
      <w:r w:rsidRPr="004C2EFE">
        <w:rPr>
          <w:rFonts w:ascii="Times New Roman" w:hAnsi="Times New Roman"/>
          <w:sz w:val="28"/>
          <w:szCs w:val="28"/>
          <w:lang w:val="ru-RU"/>
        </w:rPr>
        <w:t>Документ, що підтверджує статус померлого як учасника бойових дій;</w:t>
      </w:r>
    </w:p>
    <w:p w:rsidR="000759DE" w:rsidRPr="004C2EFE" w:rsidRDefault="000759DE" w:rsidP="00334480">
      <w:pPr>
        <w:pStyle w:val="a3"/>
        <w:widowControl w:val="0"/>
        <w:numPr>
          <w:ilvl w:val="0"/>
          <w:numId w:val="11"/>
        </w:numPr>
        <w:overflowPunct w:val="0"/>
        <w:autoSpaceDE w:val="0"/>
        <w:autoSpaceDN w:val="0"/>
        <w:adjustRightInd w:val="0"/>
        <w:spacing w:after="0" w:line="240" w:lineRule="auto"/>
        <w:jc w:val="both"/>
        <w:rPr>
          <w:rFonts w:ascii="Times New Roman" w:hAnsi="Times New Roman"/>
          <w:sz w:val="28"/>
          <w:szCs w:val="28"/>
          <w:lang w:val="ru-RU"/>
        </w:rPr>
      </w:pPr>
      <w:r w:rsidRPr="004C2EFE">
        <w:rPr>
          <w:rFonts w:ascii="Times New Roman" w:hAnsi="Times New Roman"/>
          <w:sz w:val="28"/>
          <w:szCs w:val="28"/>
          <w:lang w:val="ru-RU"/>
        </w:rPr>
        <w:t>Свідоцтво про смерть;</w:t>
      </w:r>
    </w:p>
    <w:p w:rsidR="000759DE" w:rsidRPr="004C2EFE" w:rsidRDefault="000759DE" w:rsidP="00334480">
      <w:pPr>
        <w:pStyle w:val="a3"/>
        <w:widowControl w:val="0"/>
        <w:numPr>
          <w:ilvl w:val="0"/>
          <w:numId w:val="11"/>
        </w:numPr>
        <w:overflowPunct w:val="0"/>
        <w:autoSpaceDE w:val="0"/>
        <w:autoSpaceDN w:val="0"/>
        <w:adjustRightInd w:val="0"/>
        <w:spacing w:after="0" w:line="240" w:lineRule="auto"/>
        <w:jc w:val="both"/>
        <w:rPr>
          <w:rFonts w:ascii="Times New Roman" w:hAnsi="Times New Roman"/>
          <w:sz w:val="28"/>
          <w:szCs w:val="28"/>
          <w:lang w:val="ru-RU"/>
        </w:rPr>
      </w:pPr>
      <w:r w:rsidRPr="004C2EFE">
        <w:rPr>
          <w:rFonts w:ascii="Times New Roman" w:hAnsi="Times New Roman"/>
          <w:sz w:val="28"/>
          <w:szCs w:val="28"/>
          <w:lang w:val="ru-RU"/>
        </w:rPr>
        <w:t xml:space="preserve"> Довідка про обставини та причину смерті;</w:t>
      </w:r>
    </w:p>
    <w:p w:rsidR="000759DE" w:rsidRPr="004C2EFE" w:rsidRDefault="000759DE" w:rsidP="00334480">
      <w:pPr>
        <w:pStyle w:val="a3"/>
        <w:widowControl w:val="0"/>
        <w:numPr>
          <w:ilvl w:val="0"/>
          <w:numId w:val="11"/>
        </w:numPr>
        <w:autoSpaceDE w:val="0"/>
        <w:autoSpaceDN w:val="0"/>
        <w:adjustRightInd w:val="0"/>
        <w:spacing w:after="0" w:line="240" w:lineRule="auto"/>
        <w:jc w:val="both"/>
        <w:rPr>
          <w:rFonts w:ascii="Times New Roman" w:hAnsi="Times New Roman"/>
          <w:sz w:val="28"/>
          <w:szCs w:val="28"/>
          <w:lang w:val="uk-UA"/>
        </w:rPr>
      </w:pPr>
      <w:r w:rsidRPr="004C2EFE">
        <w:rPr>
          <w:rFonts w:ascii="Times New Roman" w:hAnsi="Times New Roman"/>
          <w:sz w:val="28"/>
          <w:szCs w:val="28"/>
          <w:lang w:val="uk-UA"/>
        </w:rPr>
        <w:t>Реквізити банку та номер банківського рахунку заявника.</w:t>
      </w:r>
    </w:p>
    <w:p w:rsidR="000759DE" w:rsidRPr="004C2EFE" w:rsidRDefault="000759DE" w:rsidP="006308F7">
      <w:pPr>
        <w:pStyle w:val="justifyfull"/>
        <w:spacing w:line="300" w:lineRule="atLeast"/>
        <w:ind w:firstLine="567"/>
        <w:jc w:val="both"/>
        <w:rPr>
          <w:sz w:val="28"/>
          <w:szCs w:val="28"/>
          <w:lang w:val="uk-UA"/>
        </w:rPr>
      </w:pPr>
      <w:r w:rsidRPr="004C2EFE">
        <w:rPr>
          <w:sz w:val="28"/>
          <w:szCs w:val="28"/>
          <w:lang w:val="uk-UA"/>
        </w:rPr>
        <w:t>6. Сектор по роботі та соціальній  підтримці воїнів АТО та членів їх сімей приймає документи та проводить усі необхідні дії для виплати матеріальної допомоги заявнику.</w:t>
      </w:r>
    </w:p>
    <w:p w:rsidR="000759DE" w:rsidRPr="004C2EFE" w:rsidRDefault="000759DE" w:rsidP="006308F7">
      <w:pPr>
        <w:widowControl w:val="0"/>
        <w:tabs>
          <w:tab w:val="left" w:pos="3514"/>
          <w:tab w:val="left" w:pos="6980"/>
        </w:tabs>
        <w:autoSpaceDE w:val="0"/>
        <w:autoSpaceDN w:val="0"/>
        <w:adjustRightInd w:val="0"/>
        <w:spacing w:after="0" w:line="240" w:lineRule="auto"/>
        <w:ind w:firstLine="567"/>
        <w:rPr>
          <w:rFonts w:ascii="Times New Roman" w:hAnsi="Times New Roman"/>
          <w:b/>
          <w:bCs/>
          <w:sz w:val="28"/>
          <w:szCs w:val="28"/>
          <w:lang w:val="uk-UA"/>
        </w:rPr>
      </w:pPr>
      <w:r w:rsidRPr="004C2EFE">
        <w:rPr>
          <w:rFonts w:ascii="Times New Roman" w:hAnsi="Times New Roman"/>
          <w:b/>
          <w:bCs/>
          <w:sz w:val="28"/>
          <w:szCs w:val="28"/>
          <w:lang w:val="uk-UA"/>
        </w:rPr>
        <w:tab/>
      </w:r>
    </w:p>
    <w:p w:rsidR="000759DE" w:rsidRPr="004C2EFE" w:rsidRDefault="000759DE" w:rsidP="006308F7">
      <w:pPr>
        <w:widowControl w:val="0"/>
        <w:tabs>
          <w:tab w:val="left" w:pos="3514"/>
          <w:tab w:val="left" w:pos="6980"/>
        </w:tabs>
        <w:autoSpaceDE w:val="0"/>
        <w:autoSpaceDN w:val="0"/>
        <w:adjustRightInd w:val="0"/>
        <w:spacing w:after="0" w:line="240" w:lineRule="auto"/>
        <w:ind w:firstLine="567"/>
        <w:rPr>
          <w:rFonts w:ascii="Times New Roman" w:hAnsi="Times New Roman"/>
          <w:b/>
          <w:bCs/>
          <w:sz w:val="28"/>
          <w:szCs w:val="28"/>
          <w:lang w:val="uk-UA"/>
        </w:rPr>
      </w:pPr>
    </w:p>
    <w:p w:rsidR="000759DE" w:rsidRPr="004C2EFE" w:rsidRDefault="000759DE" w:rsidP="006308F7">
      <w:pPr>
        <w:widowControl w:val="0"/>
        <w:tabs>
          <w:tab w:val="left" w:pos="3514"/>
          <w:tab w:val="left" w:pos="6980"/>
        </w:tabs>
        <w:autoSpaceDE w:val="0"/>
        <w:autoSpaceDN w:val="0"/>
        <w:adjustRightInd w:val="0"/>
        <w:spacing w:after="0" w:line="240" w:lineRule="auto"/>
        <w:ind w:firstLine="567"/>
        <w:jc w:val="right"/>
        <w:rPr>
          <w:rFonts w:ascii="Times New Roman" w:hAnsi="Times New Roman"/>
          <w:b/>
          <w:bCs/>
          <w:sz w:val="28"/>
          <w:szCs w:val="28"/>
          <w:lang w:val="uk-UA"/>
        </w:rPr>
      </w:pPr>
    </w:p>
    <w:p w:rsidR="000759DE" w:rsidRDefault="000759DE" w:rsidP="00334480">
      <w:pPr>
        <w:widowControl w:val="0"/>
        <w:tabs>
          <w:tab w:val="left" w:pos="3514"/>
          <w:tab w:val="left" w:pos="6980"/>
        </w:tabs>
        <w:autoSpaceDE w:val="0"/>
        <w:autoSpaceDN w:val="0"/>
        <w:adjustRightInd w:val="0"/>
        <w:spacing w:after="0" w:line="240" w:lineRule="auto"/>
        <w:jc w:val="right"/>
        <w:rPr>
          <w:rFonts w:ascii="Times New Roman" w:hAnsi="Times New Roman"/>
          <w:b/>
          <w:bCs/>
          <w:sz w:val="28"/>
          <w:szCs w:val="28"/>
          <w:lang w:val="uk-UA"/>
        </w:rPr>
      </w:pPr>
      <w:r w:rsidRPr="004C2EFE">
        <w:rPr>
          <w:rFonts w:ascii="Times New Roman" w:hAnsi="Times New Roman"/>
          <w:b/>
          <w:bCs/>
          <w:sz w:val="28"/>
          <w:szCs w:val="28"/>
          <w:lang w:val="uk-UA"/>
        </w:rPr>
        <w:lastRenderedPageBreak/>
        <w:t>Додаток 4</w:t>
      </w:r>
    </w:p>
    <w:p w:rsidR="004C2EFE" w:rsidRPr="004C2EFE" w:rsidRDefault="004C2EFE" w:rsidP="00334480">
      <w:pPr>
        <w:widowControl w:val="0"/>
        <w:tabs>
          <w:tab w:val="left" w:pos="3514"/>
          <w:tab w:val="left" w:pos="6980"/>
        </w:tabs>
        <w:autoSpaceDE w:val="0"/>
        <w:autoSpaceDN w:val="0"/>
        <w:adjustRightInd w:val="0"/>
        <w:spacing w:after="0" w:line="240" w:lineRule="auto"/>
        <w:jc w:val="right"/>
        <w:rPr>
          <w:rFonts w:ascii="Times New Roman" w:hAnsi="Times New Roman"/>
          <w:b/>
          <w:bCs/>
          <w:sz w:val="28"/>
          <w:szCs w:val="28"/>
          <w:lang w:val="uk-UA"/>
        </w:rPr>
      </w:pPr>
      <w:bookmarkStart w:id="1" w:name="_GoBack"/>
      <w:bookmarkEnd w:id="1"/>
    </w:p>
    <w:p w:rsidR="000759DE" w:rsidRPr="004C2EFE" w:rsidRDefault="000759DE" w:rsidP="00334480">
      <w:pPr>
        <w:widowControl w:val="0"/>
        <w:tabs>
          <w:tab w:val="left" w:pos="3514"/>
          <w:tab w:val="left" w:pos="6980"/>
        </w:tabs>
        <w:autoSpaceDE w:val="0"/>
        <w:autoSpaceDN w:val="0"/>
        <w:adjustRightInd w:val="0"/>
        <w:spacing w:after="0" w:line="240" w:lineRule="auto"/>
        <w:jc w:val="center"/>
        <w:rPr>
          <w:rFonts w:ascii="Times New Roman" w:hAnsi="Times New Roman"/>
          <w:b/>
          <w:bCs/>
          <w:sz w:val="28"/>
          <w:szCs w:val="28"/>
          <w:lang w:val="uk-UA"/>
        </w:rPr>
      </w:pPr>
      <w:r w:rsidRPr="004C2EFE">
        <w:rPr>
          <w:rFonts w:ascii="Times New Roman" w:hAnsi="Times New Roman"/>
          <w:b/>
          <w:bCs/>
          <w:sz w:val="28"/>
          <w:szCs w:val="28"/>
          <w:lang w:val="uk-UA"/>
        </w:rPr>
        <w:t>ПОРЯДОК НАДАННЯ МЕТАРІАЛЬНОЇ ДОПОМОГИ ЧЛЕНАМ СІМЕЙ ЗАГИБЛИХ УЧАСНИКІВ АТО/ООС ДО ДНЯ ВШАНУВАНЯ ПАМ’ЯТІ ЗАХИСНИКІВ УКРАЇНИ 29 СЕРПНЯ</w:t>
      </w:r>
    </w:p>
    <w:p w:rsidR="000759DE" w:rsidRPr="004C2EFE" w:rsidRDefault="000759DE" w:rsidP="00412620">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Під адресною матеріальною допомогою родинам загиблих учасників АТО/ООС, яка надається громадянам  Козятинської міської територіальної грмади, мається на увазі  наступний   вид допомоги:</w:t>
      </w:r>
    </w:p>
    <w:p w:rsidR="000759DE" w:rsidRPr="004C2EFE" w:rsidRDefault="000759DE" w:rsidP="00B60F7D">
      <w:pPr>
        <w:rPr>
          <w:rFonts w:ascii="Times New Roman" w:hAnsi="Times New Roman"/>
          <w:sz w:val="28"/>
          <w:szCs w:val="28"/>
          <w:lang w:val="ru-RU"/>
        </w:rPr>
      </w:pPr>
      <w:r w:rsidRPr="004C2EFE">
        <w:rPr>
          <w:rFonts w:ascii="Times New Roman" w:hAnsi="Times New Roman"/>
          <w:sz w:val="28"/>
          <w:szCs w:val="28"/>
          <w:lang w:val="uk-UA"/>
        </w:rPr>
        <w:t xml:space="preserve">- </w:t>
      </w:r>
      <w:r w:rsidRPr="004C2EFE">
        <w:rPr>
          <w:rFonts w:ascii="Times New Roman" w:hAnsi="Times New Roman"/>
          <w:sz w:val="28"/>
          <w:szCs w:val="28"/>
          <w:lang w:val="ru-RU"/>
        </w:rPr>
        <w:t>Грошова допомога членам сім</w:t>
      </w:r>
      <w:r w:rsidRPr="004C2EFE">
        <w:rPr>
          <w:rFonts w:ascii="Times New Roman" w:hAnsi="Times New Roman"/>
          <w:sz w:val="28"/>
          <w:szCs w:val="28"/>
          <w:lang w:val="uk-UA"/>
        </w:rPr>
        <w:t xml:space="preserve">ей загиблих учасників АТО/ООС </w:t>
      </w:r>
      <w:r w:rsidRPr="004C2EFE">
        <w:rPr>
          <w:rFonts w:ascii="Times New Roman" w:hAnsi="Times New Roman"/>
          <w:sz w:val="28"/>
          <w:szCs w:val="28"/>
          <w:lang w:val="ru-RU"/>
        </w:rPr>
        <w:t xml:space="preserve"> до пам'ятн</w:t>
      </w:r>
      <w:r w:rsidRPr="004C2EFE">
        <w:rPr>
          <w:rFonts w:ascii="Times New Roman" w:hAnsi="Times New Roman"/>
          <w:sz w:val="28"/>
          <w:szCs w:val="28"/>
          <w:lang w:val="uk-UA"/>
        </w:rPr>
        <w:t xml:space="preserve">ої </w:t>
      </w:r>
      <w:r w:rsidRPr="004C2EFE">
        <w:rPr>
          <w:rFonts w:ascii="Times New Roman" w:hAnsi="Times New Roman"/>
          <w:sz w:val="28"/>
          <w:szCs w:val="28"/>
          <w:lang w:val="ru-RU"/>
        </w:rPr>
        <w:t xml:space="preserve"> дат</w:t>
      </w:r>
      <w:r w:rsidRPr="004C2EFE">
        <w:rPr>
          <w:rFonts w:ascii="Times New Roman" w:hAnsi="Times New Roman"/>
          <w:sz w:val="28"/>
          <w:szCs w:val="28"/>
          <w:lang w:val="uk-UA"/>
        </w:rPr>
        <w:t>и 29 серпня – День пам'яті захисників України</w:t>
      </w:r>
      <w:r w:rsidRPr="004C2EFE">
        <w:rPr>
          <w:rFonts w:ascii="Times New Roman" w:hAnsi="Times New Roman"/>
          <w:sz w:val="28"/>
          <w:szCs w:val="28"/>
          <w:lang w:val="ru-RU"/>
        </w:rPr>
        <w:t>.</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Розмір матеріальної допомоги становить 1 000 (одну тисячу) гривень на кожного члена сім’ї загиблого учасника АТО/ООС  на рік.</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Порядок надання матеріальної допомоги членам сімей загиблих учасників АТО/ООС до  пам'ятнихої  дати 29 серпня  відповідно до Указів та розпоряджень Президента України, розпоряджень голови обласної державної адміністрації, міського голови.</w:t>
      </w:r>
    </w:p>
    <w:p w:rsidR="000759DE" w:rsidRPr="004C2EFE" w:rsidRDefault="000759DE" w:rsidP="00B60F7D">
      <w:pPr>
        <w:rPr>
          <w:rFonts w:ascii="Times New Roman" w:hAnsi="Times New Roman"/>
          <w:sz w:val="28"/>
          <w:szCs w:val="28"/>
          <w:lang w:val="ru-RU"/>
        </w:rPr>
      </w:pPr>
      <w:r w:rsidRPr="004C2EFE">
        <w:rPr>
          <w:rFonts w:ascii="Times New Roman" w:hAnsi="Times New Roman"/>
          <w:sz w:val="28"/>
          <w:szCs w:val="28"/>
          <w:lang w:val="uk-UA"/>
        </w:rPr>
        <w:t xml:space="preserve">Управління соціального захисту населення органів місцевого самоврядування, згідно наказу, надає громадянам матеріальну допомогу через банківські установи. </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ru-RU"/>
        </w:rPr>
        <w:t>Управління  соціальнї політики  надає матеріальну допомоу  за списками відповідно до заяв від членів сімей загиблих учасникв  АТО/ООС.</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Право на отримання матеріальної допомоги до пам’ятних  дат  29 серпня  мають кожен з членів  родини загиблого за наступними категоріями:</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І – дружина( чоловік), які на момент  смерті перебували у шлюбі;</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ІІ – батьки загиблого (кожен з батьків);</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ІІІ – повнолітні діти, які не мають і не мали своїх сімей;</w:t>
      </w:r>
    </w:p>
    <w:p w:rsidR="000759DE" w:rsidRPr="004C2EFE" w:rsidRDefault="000759DE" w:rsidP="00B60F7D">
      <w:pPr>
        <w:rPr>
          <w:rFonts w:ascii="Times New Roman" w:hAnsi="Times New Roman"/>
          <w:sz w:val="28"/>
          <w:szCs w:val="28"/>
          <w:lang w:val="uk-UA"/>
        </w:rPr>
      </w:pPr>
      <w:r w:rsidRPr="004C2EFE">
        <w:rPr>
          <w:rFonts w:ascii="Times New Roman" w:hAnsi="Times New Roman"/>
          <w:sz w:val="28"/>
          <w:szCs w:val="28"/>
          <w:lang w:val="uk-UA"/>
        </w:rPr>
        <w:t>І</w:t>
      </w:r>
      <w:r w:rsidRPr="004C2EFE">
        <w:rPr>
          <w:rFonts w:ascii="Times New Roman" w:hAnsi="Times New Roman"/>
          <w:sz w:val="28"/>
          <w:szCs w:val="28"/>
        </w:rPr>
        <w:t>V</w:t>
      </w:r>
      <w:r w:rsidRPr="004C2EFE">
        <w:rPr>
          <w:rFonts w:ascii="Times New Roman" w:hAnsi="Times New Roman"/>
          <w:sz w:val="28"/>
          <w:szCs w:val="28"/>
          <w:lang w:val="uk-UA"/>
        </w:rPr>
        <w:t xml:space="preserve"> – малолітні діти – сироти, а також повнолітні діти – сироти, які не мають і не мали своїх сімей, які набули зазначений статус внаслідок бойових дій в зоні проведення АТО/ООС.</w:t>
      </w:r>
    </w:p>
    <w:p w:rsidR="000759DE" w:rsidRPr="004C2EFE" w:rsidRDefault="000759DE" w:rsidP="00902A93">
      <w:pPr>
        <w:jc w:val="center"/>
        <w:rPr>
          <w:rFonts w:ascii="Times New Roman" w:hAnsi="Times New Roman"/>
          <w:b/>
          <w:sz w:val="28"/>
          <w:szCs w:val="28"/>
          <w:u w:val="single"/>
          <w:lang w:val="uk-UA"/>
        </w:rPr>
      </w:pPr>
      <w:r w:rsidRPr="004C2EFE">
        <w:rPr>
          <w:rFonts w:ascii="Times New Roman" w:hAnsi="Times New Roman"/>
          <w:b/>
          <w:sz w:val="28"/>
          <w:szCs w:val="28"/>
          <w:u w:val="single"/>
          <w:lang w:val="uk-UA"/>
        </w:rPr>
        <w:t>Перелік документів на отримання матеріальної допомоги</w:t>
      </w:r>
    </w:p>
    <w:p w:rsidR="000759DE" w:rsidRPr="004C2EFE" w:rsidRDefault="000759DE" w:rsidP="003874E1">
      <w:pPr>
        <w:pStyle w:val="a3"/>
        <w:numPr>
          <w:ilvl w:val="0"/>
          <w:numId w:val="14"/>
        </w:numPr>
        <w:spacing w:after="0" w:line="240" w:lineRule="auto"/>
        <w:jc w:val="both"/>
        <w:rPr>
          <w:rFonts w:ascii="Times New Roman" w:hAnsi="Times New Roman"/>
          <w:sz w:val="28"/>
          <w:szCs w:val="28"/>
          <w:lang w:val="uk-UA"/>
        </w:rPr>
      </w:pPr>
      <w:r w:rsidRPr="004C2EFE">
        <w:rPr>
          <w:rFonts w:ascii="Times New Roman" w:hAnsi="Times New Roman"/>
          <w:sz w:val="28"/>
          <w:szCs w:val="28"/>
          <w:lang w:val="uk-UA"/>
        </w:rPr>
        <w:t xml:space="preserve">Заява про призначення матеріальної допомоги о Дня Захисника України 29 серпня; </w:t>
      </w:r>
    </w:p>
    <w:p w:rsidR="000759DE" w:rsidRPr="004C2EFE" w:rsidRDefault="000759DE" w:rsidP="003874E1">
      <w:pPr>
        <w:numPr>
          <w:ilvl w:val="0"/>
          <w:numId w:val="14"/>
        </w:numPr>
        <w:spacing w:after="0" w:line="240" w:lineRule="auto"/>
        <w:ind w:left="0" w:firstLine="426"/>
        <w:contextualSpacing/>
        <w:jc w:val="both"/>
        <w:rPr>
          <w:rFonts w:ascii="Times New Roman" w:hAnsi="Times New Roman"/>
          <w:sz w:val="28"/>
          <w:szCs w:val="28"/>
          <w:lang w:val="uk-UA"/>
        </w:rPr>
      </w:pPr>
      <w:r w:rsidRPr="004C2EFE">
        <w:rPr>
          <w:rFonts w:ascii="Times New Roman" w:hAnsi="Times New Roman"/>
          <w:sz w:val="28"/>
          <w:szCs w:val="28"/>
          <w:lang w:val="uk-UA"/>
        </w:rPr>
        <w:lastRenderedPageBreak/>
        <w:t>Копію документа, що посвідчує особу заявника, а у разі подання документів законним представником чи уповноваженою особою - документів, що посвідчують особу тих осіб, від імені яких подається заява, а також документа, який надає повноваження законному представникові чи уповноваженій особі представляти таких осіб, оформленого відповідно до законодавства;</w:t>
      </w:r>
    </w:p>
    <w:p w:rsidR="000759DE" w:rsidRPr="004C2EFE" w:rsidRDefault="000759DE" w:rsidP="003874E1">
      <w:pPr>
        <w:numPr>
          <w:ilvl w:val="0"/>
          <w:numId w:val="14"/>
        </w:numPr>
        <w:spacing w:after="0" w:line="240" w:lineRule="auto"/>
        <w:ind w:left="0" w:firstLine="567"/>
        <w:contextualSpacing/>
        <w:jc w:val="both"/>
        <w:rPr>
          <w:rFonts w:ascii="Times New Roman" w:hAnsi="Times New Roman"/>
          <w:sz w:val="28"/>
          <w:szCs w:val="28"/>
          <w:lang w:val="uk-UA"/>
        </w:rPr>
      </w:pPr>
      <w:r w:rsidRPr="004C2EFE">
        <w:rPr>
          <w:rFonts w:ascii="Times New Roman" w:hAnsi="Times New Roman"/>
          <w:sz w:val="28"/>
          <w:szCs w:val="28"/>
          <w:lang w:val="uk-UA"/>
        </w:rPr>
        <w:t>Посвідчення встановленого зразка, що підтверджує статус особи як члена сім’ї загиблого;</w:t>
      </w:r>
    </w:p>
    <w:p w:rsidR="000759DE" w:rsidRPr="004C2EFE" w:rsidRDefault="000759DE" w:rsidP="003874E1">
      <w:pPr>
        <w:numPr>
          <w:ilvl w:val="0"/>
          <w:numId w:val="14"/>
        </w:numPr>
        <w:spacing w:after="0" w:line="240" w:lineRule="auto"/>
        <w:ind w:left="0" w:firstLine="567"/>
        <w:contextualSpacing/>
        <w:rPr>
          <w:rFonts w:ascii="Times New Roman" w:hAnsi="Times New Roman"/>
          <w:sz w:val="28"/>
          <w:szCs w:val="28"/>
          <w:lang w:val="uk-UA"/>
        </w:rPr>
      </w:pPr>
      <w:r w:rsidRPr="004C2EFE">
        <w:rPr>
          <w:rFonts w:ascii="Times New Roman" w:hAnsi="Times New Roman"/>
          <w:sz w:val="28"/>
          <w:szCs w:val="28"/>
          <w:lang w:val="uk-UA"/>
        </w:rPr>
        <w:t>Документів, що посвідчують родинні стосунки між заявником і загиблим;</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w:t>
      </w:r>
      <w:r w:rsidRPr="004C2EFE">
        <w:rPr>
          <w:rFonts w:ascii="Times New Roman" w:hAnsi="Times New Roman"/>
          <w:sz w:val="28"/>
          <w:szCs w:val="28"/>
          <w:lang w:val="uk-UA"/>
        </w:rPr>
        <w:tab/>
        <w:t>Письмова  згода  на обробку персональних даних;</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 xml:space="preserve"> -</w:t>
      </w:r>
      <w:r w:rsidRPr="004C2EFE">
        <w:rPr>
          <w:rFonts w:ascii="Times New Roman" w:hAnsi="Times New Roman"/>
          <w:sz w:val="28"/>
          <w:szCs w:val="28"/>
          <w:lang w:val="uk-UA"/>
        </w:rPr>
        <w:tab/>
        <w:t>Довідка про присвоєння ідентифікаційного номера заявнику;</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w:t>
      </w:r>
      <w:r w:rsidRPr="004C2EFE">
        <w:rPr>
          <w:rFonts w:ascii="Times New Roman" w:hAnsi="Times New Roman"/>
          <w:sz w:val="28"/>
          <w:szCs w:val="28"/>
          <w:lang w:val="uk-UA"/>
        </w:rPr>
        <w:tab/>
        <w:t xml:space="preserve"> Довідка  встановленого зразка про безпосередню участь загиблого  в антитерористичній операції, забезпеченні її проведення і захисті незалежності, суверенітету та територіальної цілісності України;</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    Документ, що підтверджує статус загиблого як учасника бойових дій;</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w:t>
      </w:r>
      <w:r w:rsidRPr="004C2EFE">
        <w:rPr>
          <w:rFonts w:ascii="Times New Roman" w:hAnsi="Times New Roman"/>
          <w:sz w:val="28"/>
          <w:szCs w:val="28"/>
          <w:lang w:val="uk-UA"/>
        </w:rPr>
        <w:tab/>
        <w:t>Свідоцтва про смерть військовослужбовця (оригінал видають органи РАГС за місцем проживання);</w:t>
      </w:r>
    </w:p>
    <w:p w:rsidR="000759DE" w:rsidRPr="004C2EFE" w:rsidRDefault="000759DE" w:rsidP="003874E1">
      <w:pPr>
        <w:spacing w:after="0" w:line="240" w:lineRule="auto"/>
        <w:rPr>
          <w:rFonts w:ascii="Times New Roman" w:hAnsi="Times New Roman"/>
          <w:sz w:val="28"/>
          <w:szCs w:val="28"/>
          <w:lang w:val="uk-UA"/>
        </w:rPr>
      </w:pPr>
      <w:r w:rsidRPr="004C2EFE">
        <w:rPr>
          <w:rFonts w:ascii="Times New Roman" w:hAnsi="Times New Roman"/>
          <w:sz w:val="28"/>
          <w:szCs w:val="28"/>
          <w:lang w:val="uk-UA"/>
        </w:rPr>
        <w:t>-</w:t>
      </w:r>
      <w:r w:rsidRPr="004C2EFE">
        <w:rPr>
          <w:rFonts w:ascii="Times New Roman" w:hAnsi="Times New Roman"/>
          <w:sz w:val="28"/>
          <w:szCs w:val="28"/>
          <w:lang w:val="uk-UA"/>
        </w:rPr>
        <w:tab/>
        <w:t>Лікарського свідоцтва про смерть загиблого учасника АТО.</w:t>
      </w:r>
    </w:p>
    <w:p w:rsidR="000759DE" w:rsidRPr="004C2EFE" w:rsidRDefault="000759DE" w:rsidP="003874E1">
      <w:pPr>
        <w:widowControl w:val="0"/>
        <w:tabs>
          <w:tab w:val="left" w:pos="6980"/>
        </w:tabs>
        <w:autoSpaceDE w:val="0"/>
        <w:autoSpaceDN w:val="0"/>
        <w:adjustRightInd w:val="0"/>
        <w:spacing w:after="0" w:line="240" w:lineRule="auto"/>
        <w:rPr>
          <w:rFonts w:ascii="Times New Roman" w:hAnsi="Times New Roman"/>
          <w:b/>
          <w:bCs/>
          <w:sz w:val="28"/>
          <w:szCs w:val="28"/>
          <w:lang w:val="uk-UA"/>
        </w:rPr>
      </w:pPr>
      <w:r w:rsidRPr="004C2EFE">
        <w:rPr>
          <w:rFonts w:ascii="Times New Roman" w:hAnsi="Times New Roman"/>
          <w:sz w:val="28"/>
          <w:szCs w:val="28"/>
          <w:lang w:val="uk-UA"/>
        </w:rPr>
        <w:t>-          Реквізити банку та номер банківського рахунку заявника.</w:t>
      </w:r>
    </w:p>
    <w:p w:rsidR="000759DE" w:rsidRPr="004C2EFE" w:rsidRDefault="000759DE" w:rsidP="003874E1">
      <w:pPr>
        <w:widowControl w:val="0"/>
        <w:tabs>
          <w:tab w:val="left" w:pos="6980"/>
        </w:tabs>
        <w:autoSpaceDE w:val="0"/>
        <w:autoSpaceDN w:val="0"/>
        <w:adjustRightInd w:val="0"/>
        <w:spacing w:after="0" w:line="240" w:lineRule="auto"/>
        <w:jc w:val="center"/>
        <w:rPr>
          <w:rFonts w:ascii="Times New Roman" w:hAnsi="Times New Roman"/>
          <w:b/>
          <w:bCs/>
          <w:sz w:val="28"/>
          <w:szCs w:val="28"/>
          <w:lang w:val="uk-UA"/>
        </w:rPr>
      </w:pPr>
    </w:p>
    <w:p w:rsidR="000759DE" w:rsidRPr="004C2EFE" w:rsidRDefault="000759DE" w:rsidP="003874E1">
      <w:pPr>
        <w:tabs>
          <w:tab w:val="left" w:pos="3789"/>
        </w:tabs>
        <w:rPr>
          <w:rFonts w:ascii="Times New Roman" w:hAnsi="Times New Roman"/>
          <w:b/>
          <w:sz w:val="28"/>
          <w:szCs w:val="28"/>
          <w:lang w:val="uk-UA"/>
        </w:rPr>
      </w:pPr>
      <w:r w:rsidRPr="004C2EFE">
        <w:rPr>
          <w:rFonts w:ascii="Times New Roman" w:hAnsi="Times New Roman"/>
          <w:sz w:val="28"/>
          <w:szCs w:val="28"/>
          <w:lang w:val="uk-UA"/>
        </w:rPr>
        <w:tab/>
      </w:r>
    </w:p>
    <w:sectPr w:rsidR="000759DE" w:rsidRPr="004C2EFE" w:rsidSect="000B33B3">
      <w:footerReference w:type="default" r:id="rId10"/>
      <w:footerReference w:type="first" r:id="rId11"/>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75" w:rsidRDefault="008E0A75" w:rsidP="00FB6D38">
      <w:pPr>
        <w:spacing w:after="0" w:line="240" w:lineRule="auto"/>
      </w:pPr>
      <w:r>
        <w:separator/>
      </w:r>
    </w:p>
  </w:endnote>
  <w:endnote w:type="continuationSeparator" w:id="0">
    <w:p w:rsidR="008E0A75" w:rsidRDefault="008E0A75" w:rsidP="00FB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9DE" w:rsidRDefault="00D86352">
    <w:pPr>
      <w:pStyle w:val="a4"/>
      <w:jc w:val="right"/>
    </w:pPr>
    <w:r>
      <w:fldChar w:fldCharType="begin"/>
    </w:r>
    <w:r>
      <w:instrText>PAGE   \* MERGEFORMAT</w:instrText>
    </w:r>
    <w:r>
      <w:fldChar w:fldCharType="separate"/>
    </w:r>
    <w:r w:rsidR="004C2EFE" w:rsidRPr="004C2EFE">
      <w:rPr>
        <w:noProof/>
        <w:lang w:val="ru-RU"/>
      </w:rPr>
      <w:t>18</w:t>
    </w:r>
    <w:r>
      <w:rPr>
        <w:noProof/>
        <w:lang w:val="ru-RU"/>
      </w:rPr>
      <w:fldChar w:fldCharType="end"/>
    </w:r>
  </w:p>
  <w:p w:rsidR="000759DE" w:rsidRDefault="000759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9DE" w:rsidRDefault="000759DE">
    <w:pPr>
      <w:pStyle w:val="a4"/>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75" w:rsidRDefault="008E0A75" w:rsidP="00FB6D38">
      <w:pPr>
        <w:spacing w:after="0" w:line="240" w:lineRule="auto"/>
      </w:pPr>
      <w:r>
        <w:separator/>
      </w:r>
    </w:p>
  </w:footnote>
  <w:footnote w:type="continuationSeparator" w:id="0">
    <w:p w:rsidR="008E0A75" w:rsidRDefault="008E0A75" w:rsidP="00FB6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B25"/>
    <w:multiLevelType w:val="hybridMultilevel"/>
    <w:tmpl w:val="00001E1F"/>
    <w:lvl w:ilvl="0" w:tplc="00006E5D">
      <w:start w:val="1"/>
      <w:numFmt w:val="bullet"/>
      <w:lvlText w:val="-"/>
      <w:lvlJc w:val="left"/>
      <w:pPr>
        <w:tabs>
          <w:tab w:val="num" w:pos="720"/>
        </w:tabs>
        <w:ind w:left="720" w:hanging="360"/>
      </w:pPr>
    </w:lvl>
    <w:lvl w:ilvl="1" w:tplc="00001AD4">
      <w:start w:val="1"/>
      <w:numFmt w:val="decimal"/>
      <w:lvlText w:val="%2"/>
      <w:lvlJc w:val="left"/>
      <w:pPr>
        <w:tabs>
          <w:tab w:val="num" w:pos="1440"/>
        </w:tabs>
        <w:ind w:left="1440" w:hanging="360"/>
      </w:pPr>
      <w:rPr>
        <w:rFonts w:cs="Times New Roman"/>
      </w:rPr>
    </w:lvl>
    <w:lvl w:ilvl="2" w:tplc="000063CB">
      <w:start w:val="2"/>
      <w:numFmt w:val="decimal"/>
      <w:lvlText w:val="4.%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30F0D07"/>
    <w:multiLevelType w:val="hybridMultilevel"/>
    <w:tmpl w:val="1E3652BC"/>
    <w:lvl w:ilvl="0" w:tplc="E4BA51E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nsid w:val="20AB795C"/>
    <w:multiLevelType w:val="multilevel"/>
    <w:tmpl w:val="4020A170"/>
    <w:lvl w:ilvl="0">
      <w:start w:val="7"/>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22E44753"/>
    <w:multiLevelType w:val="hybridMultilevel"/>
    <w:tmpl w:val="E1AC2D26"/>
    <w:lvl w:ilvl="0" w:tplc="6D609796">
      <w:start w:val="1000"/>
      <w:numFmt w:val="decimal"/>
      <w:lvlText w:val="%1"/>
      <w:lvlJc w:val="left"/>
      <w:pPr>
        <w:ind w:left="600" w:hanging="60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5D354EC"/>
    <w:multiLevelType w:val="multilevel"/>
    <w:tmpl w:val="51BCFB48"/>
    <w:lvl w:ilvl="0">
      <w:start w:val="10"/>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EF359FD"/>
    <w:multiLevelType w:val="hybridMultilevel"/>
    <w:tmpl w:val="7B480B78"/>
    <w:lvl w:ilvl="0" w:tplc="F4983360">
      <w:start w:val="3"/>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22210C7"/>
    <w:multiLevelType w:val="multilevel"/>
    <w:tmpl w:val="2D6C00D0"/>
    <w:lvl w:ilvl="0">
      <w:start w:val="8"/>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9">
    <w:nsid w:val="32BD3293"/>
    <w:multiLevelType w:val="multilevel"/>
    <w:tmpl w:val="2A849148"/>
    <w:lvl w:ilvl="0">
      <w:start w:val="7"/>
      <w:numFmt w:val="decimal"/>
      <w:lvlText w:val="%1."/>
      <w:lvlJc w:val="left"/>
      <w:pPr>
        <w:ind w:left="720" w:hanging="360"/>
      </w:pPr>
      <w:rPr>
        <w:rFonts w:cs="Times New Roman" w:hint="default"/>
      </w:rPr>
    </w:lvl>
    <w:lvl w:ilvl="1">
      <w:start w:val="6"/>
      <w:numFmt w:val="decimal"/>
      <w:isLgl/>
      <w:lvlText w:val="%1.%2."/>
      <w:lvlJc w:val="left"/>
      <w:pPr>
        <w:ind w:left="1430"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0">
    <w:nsid w:val="4F7D33D5"/>
    <w:multiLevelType w:val="multilevel"/>
    <w:tmpl w:val="6A8CE894"/>
    <w:lvl w:ilvl="0">
      <w:start w:val="9"/>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550D2CC4"/>
    <w:multiLevelType w:val="hybridMultilevel"/>
    <w:tmpl w:val="2CA87EA6"/>
    <w:lvl w:ilvl="0" w:tplc="F56819C6">
      <w:start w:val="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7F2FFA"/>
    <w:multiLevelType w:val="multilevel"/>
    <w:tmpl w:val="8626EED2"/>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661D44F4"/>
    <w:multiLevelType w:val="hybridMultilevel"/>
    <w:tmpl w:val="A6EAF23E"/>
    <w:lvl w:ilvl="0" w:tplc="0C465380">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981544B"/>
    <w:multiLevelType w:val="hybridMultilevel"/>
    <w:tmpl w:val="A686DF98"/>
    <w:lvl w:ilvl="0" w:tplc="0D06147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EF7B84"/>
    <w:multiLevelType w:val="hybridMultilevel"/>
    <w:tmpl w:val="4B82517A"/>
    <w:lvl w:ilvl="0" w:tplc="EF02BC44">
      <w:start w:val="8"/>
      <w:numFmt w:val="decimal"/>
      <w:lvlText w:val="%1."/>
      <w:lvlJc w:val="left"/>
      <w:pPr>
        <w:ind w:left="2346" w:hanging="360"/>
      </w:pPr>
      <w:rPr>
        <w:rFonts w:cs="Times New Roman" w:hint="default"/>
        <w:b/>
      </w:rPr>
    </w:lvl>
    <w:lvl w:ilvl="1" w:tplc="04190019">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num w:numId="1">
    <w:abstractNumId w:val="1"/>
  </w:num>
  <w:num w:numId="2">
    <w:abstractNumId w:val="2"/>
  </w:num>
  <w:num w:numId="3">
    <w:abstractNumId w:val="0"/>
  </w:num>
  <w:num w:numId="4">
    <w:abstractNumId w:val="4"/>
  </w:num>
  <w:num w:numId="5">
    <w:abstractNumId w:val="8"/>
  </w:num>
  <w:num w:numId="6">
    <w:abstractNumId w:val="10"/>
  </w:num>
  <w:num w:numId="7">
    <w:abstractNumId w:val="12"/>
  </w:num>
  <w:num w:numId="8">
    <w:abstractNumId w:val="6"/>
  </w:num>
  <w:num w:numId="9">
    <w:abstractNumId w:val="5"/>
  </w:num>
  <w:num w:numId="10">
    <w:abstractNumId w:val="15"/>
  </w:num>
  <w:num w:numId="11">
    <w:abstractNumId w:val="13"/>
  </w:num>
  <w:num w:numId="12">
    <w:abstractNumId w:val="9"/>
  </w:num>
  <w:num w:numId="13">
    <w:abstractNumId w:val="7"/>
  </w:num>
  <w:num w:numId="14">
    <w:abstractNumId w:val="1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D38"/>
    <w:rsid w:val="00030006"/>
    <w:rsid w:val="00030E5D"/>
    <w:rsid w:val="000332C4"/>
    <w:rsid w:val="000355FC"/>
    <w:rsid w:val="00035C04"/>
    <w:rsid w:val="00060018"/>
    <w:rsid w:val="000759DE"/>
    <w:rsid w:val="000B33B3"/>
    <w:rsid w:val="000B37BE"/>
    <w:rsid w:val="000C3BD4"/>
    <w:rsid w:val="000D5FE5"/>
    <w:rsid w:val="000D7B95"/>
    <w:rsid w:val="000E1D54"/>
    <w:rsid w:val="000E1EF1"/>
    <w:rsid w:val="000F0E26"/>
    <w:rsid w:val="000F5B1D"/>
    <w:rsid w:val="00120AFD"/>
    <w:rsid w:val="001506E0"/>
    <w:rsid w:val="00155DB8"/>
    <w:rsid w:val="00163B6E"/>
    <w:rsid w:val="001849FC"/>
    <w:rsid w:val="001A7FFB"/>
    <w:rsid w:val="001D28B1"/>
    <w:rsid w:val="001D5489"/>
    <w:rsid w:val="001D61FC"/>
    <w:rsid w:val="001D74DA"/>
    <w:rsid w:val="001E1291"/>
    <w:rsid w:val="001F250F"/>
    <w:rsid w:val="00230F7B"/>
    <w:rsid w:val="002358D9"/>
    <w:rsid w:val="00243414"/>
    <w:rsid w:val="002441F8"/>
    <w:rsid w:val="002465C4"/>
    <w:rsid w:val="00246E21"/>
    <w:rsid w:val="00252A68"/>
    <w:rsid w:val="002759C0"/>
    <w:rsid w:val="00282589"/>
    <w:rsid w:val="0028732C"/>
    <w:rsid w:val="00292285"/>
    <w:rsid w:val="002A0984"/>
    <w:rsid w:val="002A184C"/>
    <w:rsid w:val="002A3E2E"/>
    <w:rsid w:val="002B3AF1"/>
    <w:rsid w:val="002B3BE2"/>
    <w:rsid w:val="002B4BB7"/>
    <w:rsid w:val="002C35CC"/>
    <w:rsid w:val="002C398F"/>
    <w:rsid w:val="002E0831"/>
    <w:rsid w:val="002E2050"/>
    <w:rsid w:val="002E442E"/>
    <w:rsid w:val="002F02E0"/>
    <w:rsid w:val="0031556D"/>
    <w:rsid w:val="00322CFF"/>
    <w:rsid w:val="003329EE"/>
    <w:rsid w:val="00332ACB"/>
    <w:rsid w:val="00334149"/>
    <w:rsid w:val="00334480"/>
    <w:rsid w:val="00363956"/>
    <w:rsid w:val="003654A2"/>
    <w:rsid w:val="00376943"/>
    <w:rsid w:val="003874E1"/>
    <w:rsid w:val="0039330E"/>
    <w:rsid w:val="003A29B1"/>
    <w:rsid w:val="003B4E51"/>
    <w:rsid w:val="003D5662"/>
    <w:rsid w:val="003E0D8A"/>
    <w:rsid w:val="003E53DD"/>
    <w:rsid w:val="00412620"/>
    <w:rsid w:val="00423284"/>
    <w:rsid w:val="0043070B"/>
    <w:rsid w:val="0044214C"/>
    <w:rsid w:val="004716A7"/>
    <w:rsid w:val="00475A99"/>
    <w:rsid w:val="004C2EFE"/>
    <w:rsid w:val="005056A4"/>
    <w:rsid w:val="005250EF"/>
    <w:rsid w:val="005346AC"/>
    <w:rsid w:val="00541422"/>
    <w:rsid w:val="005531E1"/>
    <w:rsid w:val="00564CFB"/>
    <w:rsid w:val="00577CC1"/>
    <w:rsid w:val="005B786B"/>
    <w:rsid w:val="005C1AF9"/>
    <w:rsid w:val="005D4F3E"/>
    <w:rsid w:val="005D78E0"/>
    <w:rsid w:val="005F68AE"/>
    <w:rsid w:val="005F7F82"/>
    <w:rsid w:val="00606B21"/>
    <w:rsid w:val="006126C0"/>
    <w:rsid w:val="00626460"/>
    <w:rsid w:val="006308F7"/>
    <w:rsid w:val="00630C56"/>
    <w:rsid w:val="00637519"/>
    <w:rsid w:val="00642847"/>
    <w:rsid w:val="0066191F"/>
    <w:rsid w:val="006A527E"/>
    <w:rsid w:val="006C75C1"/>
    <w:rsid w:val="006D198F"/>
    <w:rsid w:val="00701524"/>
    <w:rsid w:val="00714EFF"/>
    <w:rsid w:val="00715C82"/>
    <w:rsid w:val="007247EA"/>
    <w:rsid w:val="00732826"/>
    <w:rsid w:val="0074365C"/>
    <w:rsid w:val="007527D5"/>
    <w:rsid w:val="00757470"/>
    <w:rsid w:val="007602C9"/>
    <w:rsid w:val="007838FD"/>
    <w:rsid w:val="007855C5"/>
    <w:rsid w:val="0079101A"/>
    <w:rsid w:val="007A5726"/>
    <w:rsid w:val="007C0247"/>
    <w:rsid w:val="007C59E3"/>
    <w:rsid w:val="007E0A41"/>
    <w:rsid w:val="007E2DCE"/>
    <w:rsid w:val="007F2112"/>
    <w:rsid w:val="007F3220"/>
    <w:rsid w:val="00810CA5"/>
    <w:rsid w:val="00811F84"/>
    <w:rsid w:val="00816610"/>
    <w:rsid w:val="008334E3"/>
    <w:rsid w:val="00840E05"/>
    <w:rsid w:val="008455A3"/>
    <w:rsid w:val="0085551F"/>
    <w:rsid w:val="00855E05"/>
    <w:rsid w:val="00861A24"/>
    <w:rsid w:val="00861B2C"/>
    <w:rsid w:val="0086446D"/>
    <w:rsid w:val="0088735C"/>
    <w:rsid w:val="008C1736"/>
    <w:rsid w:val="008C5696"/>
    <w:rsid w:val="008E0A75"/>
    <w:rsid w:val="008E6D22"/>
    <w:rsid w:val="008E7EDF"/>
    <w:rsid w:val="00902A93"/>
    <w:rsid w:val="00912DB3"/>
    <w:rsid w:val="00915B8C"/>
    <w:rsid w:val="00931149"/>
    <w:rsid w:val="00937EFC"/>
    <w:rsid w:val="00944032"/>
    <w:rsid w:val="00951E5A"/>
    <w:rsid w:val="00953C93"/>
    <w:rsid w:val="009643E7"/>
    <w:rsid w:val="00982031"/>
    <w:rsid w:val="00983796"/>
    <w:rsid w:val="00983BA6"/>
    <w:rsid w:val="009922BC"/>
    <w:rsid w:val="0099780F"/>
    <w:rsid w:val="009C0540"/>
    <w:rsid w:val="009C168C"/>
    <w:rsid w:val="009E3F99"/>
    <w:rsid w:val="00A13769"/>
    <w:rsid w:val="00A17E8C"/>
    <w:rsid w:val="00A2189A"/>
    <w:rsid w:val="00A248DD"/>
    <w:rsid w:val="00A34DEE"/>
    <w:rsid w:val="00A70F75"/>
    <w:rsid w:val="00AC3C7D"/>
    <w:rsid w:val="00AC49AE"/>
    <w:rsid w:val="00AC676E"/>
    <w:rsid w:val="00AD78F1"/>
    <w:rsid w:val="00AF7621"/>
    <w:rsid w:val="00AF7A23"/>
    <w:rsid w:val="00B0052B"/>
    <w:rsid w:val="00B05903"/>
    <w:rsid w:val="00B06DC4"/>
    <w:rsid w:val="00B13F9D"/>
    <w:rsid w:val="00B272DE"/>
    <w:rsid w:val="00B370CB"/>
    <w:rsid w:val="00B53C69"/>
    <w:rsid w:val="00B5518F"/>
    <w:rsid w:val="00B60F7D"/>
    <w:rsid w:val="00B703C0"/>
    <w:rsid w:val="00B755F0"/>
    <w:rsid w:val="00B847EE"/>
    <w:rsid w:val="00BB558E"/>
    <w:rsid w:val="00BC6B6D"/>
    <w:rsid w:val="00C242AF"/>
    <w:rsid w:val="00C24A55"/>
    <w:rsid w:val="00C551B2"/>
    <w:rsid w:val="00C61423"/>
    <w:rsid w:val="00C632D4"/>
    <w:rsid w:val="00C70182"/>
    <w:rsid w:val="00C76ED6"/>
    <w:rsid w:val="00C950D7"/>
    <w:rsid w:val="00C96386"/>
    <w:rsid w:val="00CB22CB"/>
    <w:rsid w:val="00CC0287"/>
    <w:rsid w:val="00CC1535"/>
    <w:rsid w:val="00CC422A"/>
    <w:rsid w:val="00CC6ED5"/>
    <w:rsid w:val="00CD5620"/>
    <w:rsid w:val="00CF476D"/>
    <w:rsid w:val="00CF71EE"/>
    <w:rsid w:val="00D033B7"/>
    <w:rsid w:val="00D119FB"/>
    <w:rsid w:val="00D138FA"/>
    <w:rsid w:val="00D21517"/>
    <w:rsid w:val="00D503EE"/>
    <w:rsid w:val="00D604AA"/>
    <w:rsid w:val="00D61E4B"/>
    <w:rsid w:val="00D739D8"/>
    <w:rsid w:val="00D86352"/>
    <w:rsid w:val="00D876AB"/>
    <w:rsid w:val="00D91862"/>
    <w:rsid w:val="00DC26E8"/>
    <w:rsid w:val="00DC7E5D"/>
    <w:rsid w:val="00DD3A7E"/>
    <w:rsid w:val="00DD55AE"/>
    <w:rsid w:val="00DD5C14"/>
    <w:rsid w:val="00DF17D5"/>
    <w:rsid w:val="00E10EB9"/>
    <w:rsid w:val="00E12247"/>
    <w:rsid w:val="00E31BFE"/>
    <w:rsid w:val="00E469E5"/>
    <w:rsid w:val="00E53A16"/>
    <w:rsid w:val="00E63292"/>
    <w:rsid w:val="00E73AA1"/>
    <w:rsid w:val="00E9127E"/>
    <w:rsid w:val="00E97F2A"/>
    <w:rsid w:val="00EA28CE"/>
    <w:rsid w:val="00EC190E"/>
    <w:rsid w:val="00EE6E03"/>
    <w:rsid w:val="00F172D5"/>
    <w:rsid w:val="00F30A69"/>
    <w:rsid w:val="00F51CF3"/>
    <w:rsid w:val="00F61131"/>
    <w:rsid w:val="00F6228E"/>
    <w:rsid w:val="00F638B4"/>
    <w:rsid w:val="00F75FB9"/>
    <w:rsid w:val="00F873AB"/>
    <w:rsid w:val="00F9485A"/>
    <w:rsid w:val="00FA7470"/>
    <w:rsid w:val="00FA7C0C"/>
    <w:rsid w:val="00FB6D38"/>
    <w:rsid w:val="00FB7B92"/>
    <w:rsid w:val="00FC5B0B"/>
    <w:rsid w:val="00FE23A7"/>
    <w:rsid w:val="00FE4B34"/>
    <w:rsid w:val="00FF0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AF9"/>
    <w:pPr>
      <w:spacing w:after="200" w:line="276" w:lineRule="auto"/>
    </w:pPr>
    <w:rPr>
      <w:rFonts w:eastAsia="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B6D38"/>
    <w:pPr>
      <w:ind w:left="720"/>
      <w:contextualSpacing/>
    </w:pPr>
  </w:style>
  <w:style w:type="paragraph" w:styleId="a4">
    <w:name w:val="footer"/>
    <w:basedOn w:val="a"/>
    <w:link w:val="a5"/>
    <w:uiPriority w:val="99"/>
    <w:rsid w:val="00FB6D38"/>
    <w:pPr>
      <w:tabs>
        <w:tab w:val="center" w:pos="4677"/>
        <w:tab w:val="right" w:pos="9355"/>
      </w:tabs>
      <w:spacing w:after="0" w:line="240" w:lineRule="auto"/>
    </w:pPr>
  </w:style>
  <w:style w:type="character" w:customStyle="1" w:styleId="a5">
    <w:name w:val="Нижний колонтитул Знак"/>
    <w:link w:val="a4"/>
    <w:uiPriority w:val="99"/>
    <w:locked/>
    <w:rsid w:val="00FB6D38"/>
    <w:rPr>
      <w:rFonts w:ascii="Calibri" w:hAnsi="Calibri" w:cs="Times New Roman"/>
      <w:lang w:val="en-US"/>
    </w:rPr>
  </w:style>
  <w:style w:type="paragraph" w:styleId="a6">
    <w:name w:val="header"/>
    <w:basedOn w:val="a"/>
    <w:link w:val="a7"/>
    <w:uiPriority w:val="99"/>
    <w:rsid w:val="00FB6D38"/>
    <w:pPr>
      <w:tabs>
        <w:tab w:val="center" w:pos="4677"/>
        <w:tab w:val="right" w:pos="9355"/>
      </w:tabs>
      <w:spacing w:after="0" w:line="240" w:lineRule="auto"/>
    </w:pPr>
  </w:style>
  <w:style w:type="character" w:customStyle="1" w:styleId="a7">
    <w:name w:val="Верхний колонтитул Знак"/>
    <w:link w:val="a6"/>
    <w:uiPriority w:val="99"/>
    <w:locked/>
    <w:rsid w:val="00FB6D38"/>
    <w:rPr>
      <w:rFonts w:ascii="Calibri" w:hAnsi="Calibri" w:cs="Times New Roman"/>
      <w:lang w:val="en-US"/>
    </w:rPr>
  </w:style>
  <w:style w:type="paragraph" w:styleId="a8">
    <w:name w:val="Balloon Text"/>
    <w:basedOn w:val="a"/>
    <w:link w:val="a9"/>
    <w:uiPriority w:val="99"/>
    <w:semiHidden/>
    <w:rsid w:val="00DF17D5"/>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DF17D5"/>
    <w:rPr>
      <w:rFonts w:ascii="Tahoma" w:hAnsi="Tahoma" w:cs="Tahoma"/>
      <w:sz w:val="16"/>
      <w:szCs w:val="16"/>
      <w:lang w:val="en-US"/>
    </w:rPr>
  </w:style>
  <w:style w:type="paragraph" w:customStyle="1" w:styleId="newsp">
    <w:name w:val="news_p"/>
    <w:basedOn w:val="a"/>
    <w:uiPriority w:val="99"/>
    <w:rsid w:val="00C96386"/>
    <w:pPr>
      <w:spacing w:before="100" w:beforeAutospacing="1" w:after="100" w:afterAutospacing="1" w:line="240" w:lineRule="auto"/>
    </w:pPr>
    <w:rPr>
      <w:rFonts w:ascii="Times New Roman" w:hAnsi="Times New Roman"/>
      <w:sz w:val="24"/>
      <w:szCs w:val="24"/>
      <w:lang w:val="ru-RU" w:eastAsia="ru-RU"/>
    </w:rPr>
  </w:style>
  <w:style w:type="paragraph" w:customStyle="1" w:styleId="justifyfull">
    <w:name w:val="justifyfull"/>
    <w:basedOn w:val="a"/>
    <w:uiPriority w:val="99"/>
    <w:rsid w:val="007527D5"/>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4290</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2020-12-11T11:26:00Z</cp:lastPrinted>
  <dcterms:created xsi:type="dcterms:W3CDTF">2020-12-28T10:54:00Z</dcterms:created>
  <dcterms:modified xsi:type="dcterms:W3CDTF">2020-12-28T10:54:00Z</dcterms:modified>
</cp:coreProperties>
</file>