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355EB" w:rsidRDefault="00B355EB" w:rsidP="00B355EB">
      <w:pPr>
        <w:jc w:val="center"/>
        <w:rPr>
          <w:color w:val="000000"/>
        </w:rPr>
      </w:pPr>
      <w:r w:rsidRPr="00AF0575">
        <w:rPr>
          <w:rFonts w:ascii="Times New Roman" w:eastAsia="Times New Roman" w:hAnsi="Times New Roman"/>
          <w:color w:val="000000"/>
          <w:kern w:val="2"/>
          <w:sz w:val="24"/>
          <w:szCs w:val="24"/>
          <w:lang w:eastAsia="hi-I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9.4pt" o:ole="" filled="t">
            <v:fill color2="black"/>
            <v:imagedata r:id="rId7" o:title=""/>
            <o:lock v:ext="edit" aspectratio="f"/>
          </v:shape>
          <o:OLEObject Type="Embed" ProgID="Word.Picture.8" ShapeID="_x0000_i1025" DrawAspect="Content" ObjectID="_1737807607" r:id="rId8"/>
        </w:objec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ВИКОНАВЧИЙ  КОМІТЕТ</w:t>
      </w:r>
    </w:p>
    <w:p w:rsidR="00B355EB" w:rsidRDefault="00B355EB" w:rsidP="00B355EB">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Р І Ш Е Н Н Я</w:t>
      </w:r>
    </w:p>
    <w:p w:rsidR="005B4F30" w:rsidRDefault="00B355EB" w:rsidP="00B355EB">
      <w:pPr>
        <w:spacing w:after="0" w:line="240" w:lineRule="auto"/>
        <w:ind w:right="-5" w:firstLine="900"/>
        <w:jc w:val="both"/>
        <w:rPr>
          <w:rFonts w:ascii="Times New Roman" w:eastAsia="Times New Roman" w:hAnsi="Times New Roman"/>
          <w:sz w:val="28"/>
          <w:szCs w:val="28"/>
          <w:lang w:eastAsia="ru-RU"/>
        </w:rPr>
      </w:pPr>
      <w:r>
        <w:rPr>
          <w:rFonts w:ascii="Times New Roman" w:hAnsi="Times New Roman"/>
          <w:b/>
          <w:sz w:val="32"/>
          <w:szCs w:val="32"/>
          <w:u w:val="single"/>
        </w:rPr>
        <w:t xml:space="preserve">   12.11.2021 </w:t>
      </w:r>
      <w:r>
        <w:rPr>
          <w:rFonts w:ascii="Times New Roman" w:hAnsi="Times New Roman"/>
          <w:b/>
          <w:sz w:val="32"/>
          <w:szCs w:val="32"/>
        </w:rPr>
        <w:t xml:space="preserve">№ </w:t>
      </w:r>
      <w:r>
        <w:rPr>
          <w:rFonts w:ascii="Times New Roman" w:hAnsi="Times New Roman"/>
          <w:b/>
          <w:sz w:val="32"/>
          <w:szCs w:val="32"/>
          <w:u w:val="single"/>
        </w:rPr>
        <w:t>37</w:t>
      </w:r>
      <w:r w:rsidR="00FC4CD1">
        <w:rPr>
          <w:rFonts w:ascii="Times New Roman" w:hAnsi="Times New Roman"/>
          <w:b/>
          <w:sz w:val="32"/>
          <w:szCs w:val="32"/>
          <w:u w:val="single"/>
        </w:rPr>
        <w:t>2</w:t>
      </w:r>
      <w:r>
        <w:rPr>
          <w:rFonts w:ascii="Times New Roman" w:hAnsi="Times New Roman"/>
          <w:color w:val="000000"/>
          <w:sz w:val="32"/>
          <w:szCs w:val="32"/>
        </w:rPr>
        <w:t xml:space="preserve"> </w:t>
      </w:r>
      <w:r>
        <w:rPr>
          <w:rFonts w:ascii="Times New Roman" w:hAnsi="Times New Roman"/>
          <w:b/>
          <w:sz w:val="28"/>
          <w:szCs w:val="28"/>
          <w:lang w:eastAsia="ru-RU"/>
        </w:rPr>
        <w:t xml:space="preserve">                                                                                                                                                                                                                                                                                            </w:t>
      </w:r>
    </w:p>
    <w:p w:rsidR="00F753A4" w:rsidRDefault="00FC4CD1" w:rsidP="00FC4CD1">
      <w:pPr>
        <w:pStyle w:val="a9"/>
        <w:jc w:val="both"/>
        <w:rPr>
          <w:rFonts w:ascii="Times New Roman" w:hAnsi="Times New Roman"/>
          <w:sz w:val="28"/>
          <w:szCs w:val="28"/>
        </w:rPr>
      </w:pPr>
      <w:r w:rsidRPr="00FC4CD1">
        <w:rPr>
          <w:rFonts w:ascii="Times New Roman" w:hAnsi="Times New Roman"/>
          <w:sz w:val="24"/>
          <w:szCs w:val="24"/>
        </w:rPr>
        <w:t xml:space="preserve">        </w:t>
      </w:r>
      <w:r w:rsidRPr="00FC4CD1">
        <w:rPr>
          <w:rFonts w:ascii="Times New Roman" w:hAnsi="Times New Roman"/>
          <w:sz w:val="28"/>
          <w:szCs w:val="28"/>
        </w:rPr>
        <w:t xml:space="preserve">Про внесення змін до рішення виконавчого комітету від 21.09.2021 року </w:t>
      </w:r>
    </w:p>
    <w:p w:rsidR="00FC4CD1" w:rsidRPr="00FC4CD1" w:rsidRDefault="00FC4CD1" w:rsidP="00FC4CD1">
      <w:pPr>
        <w:pStyle w:val="a9"/>
        <w:jc w:val="both"/>
        <w:rPr>
          <w:rFonts w:ascii="Times New Roman" w:hAnsi="Times New Roman"/>
          <w:sz w:val="28"/>
          <w:szCs w:val="28"/>
        </w:rPr>
      </w:pPr>
      <w:r w:rsidRPr="00FC4CD1">
        <w:rPr>
          <w:rFonts w:ascii="Times New Roman" w:hAnsi="Times New Roman"/>
          <w:sz w:val="28"/>
          <w:szCs w:val="28"/>
        </w:rPr>
        <w:t>№ 322 «Про передачу комунального майна з балансу комунального підприємства «Козятинська центральна районна лікарня»  Козятинської міської ради на баланс управління освіти та спорту  Козятинської міської ради»</w:t>
      </w:r>
    </w:p>
    <w:p w:rsidR="00FC4CD1" w:rsidRPr="00FC4CD1" w:rsidRDefault="00FC4CD1" w:rsidP="00FC4CD1">
      <w:pPr>
        <w:pStyle w:val="a9"/>
        <w:tabs>
          <w:tab w:val="left" w:pos="0"/>
        </w:tabs>
        <w:spacing w:line="276" w:lineRule="auto"/>
        <w:ind w:firstLine="851"/>
        <w:jc w:val="both"/>
        <w:rPr>
          <w:rFonts w:ascii="Times New Roman" w:hAnsi="Times New Roman"/>
          <w:sz w:val="28"/>
          <w:szCs w:val="28"/>
        </w:rPr>
      </w:pPr>
    </w:p>
    <w:p w:rsidR="00FC4CD1" w:rsidRPr="00FC4CD1" w:rsidRDefault="00FC4CD1" w:rsidP="00FC4CD1">
      <w:pPr>
        <w:pStyle w:val="a9"/>
        <w:tabs>
          <w:tab w:val="left" w:pos="0"/>
        </w:tabs>
        <w:spacing w:line="276" w:lineRule="auto"/>
        <w:ind w:firstLine="851"/>
        <w:jc w:val="both"/>
        <w:rPr>
          <w:rFonts w:ascii="Times New Roman" w:hAnsi="Times New Roman"/>
          <w:sz w:val="28"/>
          <w:szCs w:val="28"/>
        </w:rPr>
      </w:pPr>
      <w:r w:rsidRPr="00FC4CD1">
        <w:rPr>
          <w:rFonts w:ascii="Times New Roman" w:hAnsi="Times New Roman"/>
          <w:sz w:val="28"/>
          <w:szCs w:val="28"/>
        </w:rPr>
        <w:t>Розглянувши клопотання керівника комунального підприємства «Козятинська центральна районна лікарня»</w:t>
      </w:r>
      <w:r w:rsidRPr="00FC4CD1">
        <w:rPr>
          <w:rFonts w:ascii="Times New Roman" w:hAnsi="Times New Roman"/>
          <w:b/>
          <w:sz w:val="28"/>
          <w:szCs w:val="28"/>
        </w:rPr>
        <w:t xml:space="preserve">  </w:t>
      </w:r>
      <w:r w:rsidRPr="00FC4CD1">
        <w:rPr>
          <w:rFonts w:ascii="Times New Roman" w:hAnsi="Times New Roman"/>
          <w:sz w:val="28"/>
          <w:szCs w:val="28"/>
        </w:rPr>
        <w:t>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виконавчий комітет міської ради</w:t>
      </w:r>
    </w:p>
    <w:p w:rsidR="00FC4CD1" w:rsidRPr="00FC4CD1" w:rsidRDefault="00FC4CD1" w:rsidP="00FC4CD1">
      <w:pPr>
        <w:spacing w:after="0"/>
        <w:ind w:right="-5"/>
        <w:jc w:val="center"/>
        <w:rPr>
          <w:rFonts w:ascii="Times New Roman" w:hAnsi="Times New Roman"/>
          <w:b/>
          <w:sz w:val="28"/>
          <w:szCs w:val="28"/>
          <w:lang w:eastAsia="ru-RU"/>
        </w:rPr>
      </w:pPr>
      <w:r w:rsidRPr="00FC4CD1">
        <w:rPr>
          <w:rFonts w:ascii="Times New Roman" w:hAnsi="Times New Roman"/>
          <w:b/>
          <w:sz w:val="28"/>
          <w:szCs w:val="28"/>
          <w:lang w:eastAsia="ru-RU"/>
        </w:rPr>
        <w:t>В И Р І Ш И В:</w:t>
      </w:r>
    </w:p>
    <w:p w:rsidR="00FC4CD1" w:rsidRPr="00FC4CD1" w:rsidRDefault="00FC4CD1" w:rsidP="00FC4CD1">
      <w:pPr>
        <w:pStyle w:val="a9"/>
        <w:tabs>
          <w:tab w:val="left" w:pos="567"/>
        </w:tabs>
        <w:spacing w:line="276" w:lineRule="auto"/>
        <w:ind w:hanging="567"/>
        <w:jc w:val="center"/>
        <w:rPr>
          <w:rFonts w:ascii="Times New Roman" w:hAnsi="Times New Roman"/>
          <w:sz w:val="28"/>
          <w:szCs w:val="28"/>
        </w:rPr>
      </w:pPr>
    </w:p>
    <w:p w:rsidR="00FC4CD1" w:rsidRPr="00FC4CD1" w:rsidRDefault="00FC4CD1" w:rsidP="00FC4CD1">
      <w:pPr>
        <w:pStyle w:val="a9"/>
        <w:numPr>
          <w:ilvl w:val="0"/>
          <w:numId w:val="16"/>
        </w:numPr>
        <w:tabs>
          <w:tab w:val="clear" w:pos="4677"/>
          <w:tab w:val="clear" w:pos="9355"/>
          <w:tab w:val="right" w:pos="142"/>
        </w:tabs>
        <w:ind w:left="0" w:firstLine="0"/>
        <w:jc w:val="both"/>
        <w:rPr>
          <w:rFonts w:ascii="Times New Roman" w:hAnsi="Times New Roman"/>
          <w:sz w:val="28"/>
          <w:szCs w:val="28"/>
        </w:rPr>
      </w:pPr>
      <w:r w:rsidRPr="00FC4CD1">
        <w:rPr>
          <w:rFonts w:ascii="Times New Roman" w:hAnsi="Times New Roman"/>
          <w:sz w:val="28"/>
          <w:szCs w:val="28"/>
        </w:rPr>
        <w:t>Внести зміни до додатку № 1 рішення виконавчого комітету  від 21.09.2021 року № 322 «Про передачу комунального майна з балансу комунального підприємства «Козятинська центральна районна лікарня»  Козятинської міської ради на баланс управління освіти та спорту  Козятинської міської ради» та викласти його в редакції згідно додатку.</w:t>
      </w:r>
    </w:p>
    <w:p w:rsidR="00FC4CD1" w:rsidRPr="00FC4CD1" w:rsidRDefault="00FC4CD1" w:rsidP="00FC4CD1">
      <w:pPr>
        <w:numPr>
          <w:ilvl w:val="0"/>
          <w:numId w:val="16"/>
        </w:numPr>
        <w:ind w:left="0" w:firstLine="0"/>
        <w:contextualSpacing/>
        <w:jc w:val="both"/>
        <w:rPr>
          <w:rFonts w:ascii="Times New Roman" w:hAnsi="Times New Roman"/>
          <w:sz w:val="28"/>
          <w:szCs w:val="28"/>
        </w:rPr>
      </w:pPr>
      <w:r w:rsidRPr="00FC4CD1">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C4CD1">
        <w:rPr>
          <w:rFonts w:ascii="Times New Roman" w:hAnsi="Times New Roman"/>
          <w:b/>
          <w:sz w:val="28"/>
          <w:szCs w:val="28"/>
        </w:rPr>
        <w:t xml:space="preserve"> </w:t>
      </w:r>
      <w:r w:rsidRPr="00FC4CD1">
        <w:rPr>
          <w:rFonts w:ascii="Times New Roman" w:hAnsi="Times New Roman"/>
          <w:sz w:val="28"/>
          <w:szCs w:val="28"/>
        </w:rPr>
        <w:t>Тимощук А. Ф</w:t>
      </w:r>
      <w:r w:rsidRPr="00FC4CD1">
        <w:rPr>
          <w:rFonts w:ascii="Times New Roman" w:hAnsi="Times New Roman"/>
          <w:b/>
          <w:sz w:val="28"/>
          <w:szCs w:val="28"/>
        </w:rPr>
        <w:t xml:space="preserve">. </w:t>
      </w:r>
    </w:p>
    <w:p w:rsidR="00FC4CD1" w:rsidRPr="00FC4CD1" w:rsidRDefault="00FC4CD1" w:rsidP="00FC4CD1">
      <w:pPr>
        <w:tabs>
          <w:tab w:val="left" w:pos="851"/>
        </w:tabs>
        <w:spacing w:after="0"/>
        <w:ind w:right="-5"/>
        <w:rPr>
          <w:rFonts w:ascii="Times New Roman" w:hAnsi="Times New Roman"/>
          <w:sz w:val="28"/>
          <w:szCs w:val="28"/>
          <w:lang w:eastAsia="ru-RU"/>
        </w:rPr>
      </w:pPr>
    </w:p>
    <w:p w:rsidR="00FC4CD1" w:rsidRPr="00FC4CD1" w:rsidRDefault="00FC4CD1" w:rsidP="00FC4CD1">
      <w:pPr>
        <w:tabs>
          <w:tab w:val="left" w:pos="851"/>
        </w:tabs>
        <w:spacing w:after="0"/>
        <w:ind w:right="-5"/>
        <w:jc w:val="center"/>
        <w:rPr>
          <w:rFonts w:ascii="Times New Roman" w:hAnsi="Times New Roman"/>
          <w:sz w:val="28"/>
          <w:szCs w:val="28"/>
          <w:lang w:eastAsia="ru-RU"/>
        </w:rPr>
      </w:pPr>
    </w:p>
    <w:p w:rsidR="00FC4CD1" w:rsidRPr="00FC4CD1" w:rsidRDefault="00FC4CD1" w:rsidP="00FC4CD1">
      <w:pPr>
        <w:tabs>
          <w:tab w:val="left" w:pos="851"/>
        </w:tabs>
        <w:spacing w:after="0"/>
        <w:ind w:right="-5"/>
        <w:jc w:val="center"/>
        <w:rPr>
          <w:rFonts w:ascii="Times New Roman" w:hAnsi="Times New Roman"/>
          <w:b/>
          <w:sz w:val="28"/>
          <w:szCs w:val="28"/>
          <w:lang w:eastAsia="ru-RU"/>
        </w:rPr>
      </w:pPr>
      <w:r w:rsidRPr="00FC4CD1">
        <w:rPr>
          <w:rFonts w:ascii="Times New Roman" w:hAnsi="Times New Roman"/>
          <w:b/>
          <w:sz w:val="28"/>
          <w:szCs w:val="28"/>
          <w:lang w:eastAsia="ru-RU"/>
        </w:rPr>
        <w:t>Міський голова                                                    Т. Єрмолаєв</w:t>
      </w:r>
      <w:r w:rsidR="007C43E3">
        <w:rPr>
          <w:rFonts w:ascii="Times New Roman" w:hAnsi="Times New Roman"/>
          <w:b/>
          <w:sz w:val="28"/>
          <w:szCs w:val="28"/>
          <w:lang w:eastAsia="ru-RU"/>
        </w:rPr>
        <w:t>а</w:t>
      </w:r>
    </w:p>
    <w:p w:rsidR="00FC4CD1" w:rsidRPr="00FC4CD1" w:rsidRDefault="00FC4CD1" w:rsidP="00FC4CD1">
      <w:pPr>
        <w:tabs>
          <w:tab w:val="left" w:pos="851"/>
        </w:tabs>
        <w:spacing w:after="0"/>
        <w:ind w:right="-5"/>
        <w:jc w:val="center"/>
        <w:rPr>
          <w:rFonts w:ascii="Times New Roman" w:hAnsi="Times New Roman"/>
          <w:b/>
          <w:sz w:val="28"/>
          <w:szCs w:val="28"/>
          <w:lang w:eastAsia="ru-RU"/>
        </w:rPr>
      </w:pPr>
    </w:p>
    <w:p w:rsidR="00FC4CD1" w:rsidRPr="00FC4CD1" w:rsidRDefault="00FC4CD1" w:rsidP="00FC4CD1">
      <w:pPr>
        <w:spacing w:after="0"/>
        <w:rPr>
          <w:rFonts w:ascii="Times New Roman" w:hAnsi="Times New Roman"/>
          <w:sz w:val="28"/>
          <w:szCs w:val="28"/>
        </w:rPr>
      </w:pPr>
      <w:r w:rsidRPr="00FC4CD1">
        <w:rPr>
          <w:rFonts w:ascii="Times New Roman" w:hAnsi="Times New Roman"/>
          <w:sz w:val="28"/>
          <w:szCs w:val="28"/>
        </w:rPr>
        <w:t>М. Софіюк</w:t>
      </w:r>
    </w:p>
    <w:p w:rsidR="00FC4CD1" w:rsidRPr="00FC4CD1" w:rsidRDefault="00FC4CD1" w:rsidP="00FC4CD1">
      <w:pPr>
        <w:spacing w:after="0"/>
        <w:rPr>
          <w:rFonts w:ascii="Times New Roman" w:hAnsi="Times New Roman"/>
          <w:sz w:val="28"/>
          <w:szCs w:val="28"/>
        </w:rPr>
      </w:pPr>
      <w:r w:rsidRPr="00FC4CD1">
        <w:rPr>
          <w:rFonts w:ascii="Times New Roman" w:hAnsi="Times New Roman"/>
          <w:sz w:val="28"/>
          <w:szCs w:val="28"/>
        </w:rPr>
        <w:t>І. Репало</w:t>
      </w:r>
    </w:p>
    <w:p w:rsidR="00FC4CD1" w:rsidRPr="00FC4CD1" w:rsidRDefault="00FC4CD1" w:rsidP="00FC4CD1">
      <w:pPr>
        <w:spacing w:after="0"/>
        <w:rPr>
          <w:rFonts w:ascii="Times New Roman" w:hAnsi="Times New Roman"/>
          <w:sz w:val="28"/>
          <w:szCs w:val="28"/>
        </w:rPr>
      </w:pPr>
      <w:r w:rsidRPr="00FC4CD1">
        <w:rPr>
          <w:rFonts w:ascii="Times New Roman" w:hAnsi="Times New Roman"/>
          <w:sz w:val="28"/>
          <w:szCs w:val="28"/>
        </w:rPr>
        <w:t>Ю. Кукуруза</w:t>
      </w:r>
    </w:p>
    <w:p w:rsidR="00FC4CD1" w:rsidRPr="00FC4CD1" w:rsidRDefault="00FC4CD1" w:rsidP="00FC4CD1">
      <w:pPr>
        <w:spacing w:after="0"/>
        <w:rPr>
          <w:rFonts w:ascii="Times New Roman" w:hAnsi="Times New Roman"/>
          <w:sz w:val="28"/>
          <w:szCs w:val="28"/>
        </w:rPr>
      </w:pPr>
      <w:r w:rsidRPr="00FC4CD1">
        <w:rPr>
          <w:rFonts w:ascii="Times New Roman" w:hAnsi="Times New Roman"/>
          <w:sz w:val="28"/>
          <w:szCs w:val="28"/>
        </w:rPr>
        <w:t>А. Тимощук</w:t>
      </w:r>
    </w:p>
    <w:p w:rsidR="00FC4CD1" w:rsidRPr="00FC4CD1" w:rsidRDefault="00FC4CD1" w:rsidP="00FC4CD1">
      <w:pPr>
        <w:spacing w:after="0"/>
        <w:rPr>
          <w:rFonts w:ascii="Times New Roman" w:hAnsi="Times New Roman"/>
        </w:rPr>
      </w:pPr>
    </w:p>
    <w:tbl>
      <w:tblPr>
        <w:tblW w:w="9356" w:type="dxa"/>
        <w:tblInd w:w="108" w:type="dxa"/>
        <w:tblLook w:val="04A0"/>
      </w:tblPr>
      <w:tblGrid>
        <w:gridCol w:w="1696"/>
        <w:gridCol w:w="1354"/>
        <w:gridCol w:w="1486"/>
        <w:gridCol w:w="1418"/>
        <w:gridCol w:w="1496"/>
        <w:gridCol w:w="1906"/>
      </w:tblGrid>
      <w:tr w:rsidR="00FC4CD1" w:rsidRPr="00FC4CD1" w:rsidTr="009A261B">
        <w:trPr>
          <w:trHeight w:val="255"/>
        </w:trPr>
        <w:tc>
          <w:tcPr>
            <w:tcW w:w="1696"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354"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86"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18"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96" w:type="dxa"/>
            <w:tcBorders>
              <w:top w:val="nil"/>
              <w:left w:val="nil"/>
              <w:bottom w:val="nil"/>
              <w:right w:val="nil"/>
            </w:tcBorders>
            <w:shd w:val="clear" w:color="auto" w:fill="auto"/>
            <w:noWrap/>
            <w:vAlign w:val="bottom"/>
          </w:tcPr>
          <w:p w:rsidR="00FC4CD1" w:rsidRPr="00FC4CD1" w:rsidRDefault="00FC4CD1" w:rsidP="009A261B">
            <w:pPr>
              <w:spacing w:after="0" w:line="240" w:lineRule="auto"/>
              <w:rPr>
                <w:rFonts w:ascii="Times New Roman" w:hAnsi="Times New Roman"/>
                <w:sz w:val="20"/>
                <w:szCs w:val="20"/>
                <w:lang w:val="ru-RU" w:eastAsia="ru-RU"/>
              </w:rPr>
            </w:pPr>
          </w:p>
        </w:tc>
        <w:tc>
          <w:tcPr>
            <w:tcW w:w="1906"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r>
      <w:tr w:rsidR="00FC4CD1" w:rsidRPr="00FC4CD1" w:rsidTr="009A261B">
        <w:trPr>
          <w:trHeight w:val="255"/>
        </w:trPr>
        <w:tc>
          <w:tcPr>
            <w:tcW w:w="1696"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354"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86"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18" w:type="dxa"/>
            <w:tcBorders>
              <w:top w:val="nil"/>
              <w:left w:val="nil"/>
              <w:bottom w:val="nil"/>
              <w:right w:val="nil"/>
            </w:tcBorders>
            <w:shd w:val="clear" w:color="auto" w:fill="auto"/>
            <w:noWrap/>
            <w:vAlign w:val="bottom"/>
            <w:hideMark/>
          </w:tcPr>
          <w:p w:rsidR="00FC4CD1" w:rsidRPr="00FC4CD1" w:rsidRDefault="00FC4CD1" w:rsidP="009A261B">
            <w:pPr>
              <w:spacing w:after="0" w:line="240" w:lineRule="auto"/>
              <w:rPr>
                <w:rFonts w:ascii="Times New Roman" w:hAnsi="Times New Roman"/>
                <w:sz w:val="20"/>
                <w:szCs w:val="20"/>
                <w:lang w:val="ru-RU" w:eastAsia="ru-RU"/>
              </w:rPr>
            </w:pPr>
          </w:p>
        </w:tc>
        <w:tc>
          <w:tcPr>
            <w:tcW w:w="1496" w:type="dxa"/>
            <w:tcBorders>
              <w:top w:val="nil"/>
              <w:left w:val="nil"/>
              <w:bottom w:val="nil"/>
              <w:right w:val="nil"/>
            </w:tcBorders>
            <w:shd w:val="clear" w:color="auto" w:fill="auto"/>
            <w:noWrap/>
            <w:vAlign w:val="bottom"/>
            <w:hideMark/>
          </w:tcPr>
          <w:p w:rsidR="00FC4CD1" w:rsidRDefault="00FC4CD1" w:rsidP="009A261B">
            <w:pPr>
              <w:spacing w:after="0" w:line="240" w:lineRule="auto"/>
              <w:rPr>
                <w:rFonts w:ascii="Times New Roman" w:hAnsi="Times New Roman"/>
                <w:sz w:val="20"/>
                <w:szCs w:val="20"/>
                <w:lang w:val="ru-RU" w:eastAsia="ru-RU"/>
              </w:rPr>
            </w:pPr>
            <w:r w:rsidRPr="00FC4CD1">
              <w:rPr>
                <w:rFonts w:ascii="Times New Roman" w:hAnsi="Times New Roman"/>
                <w:sz w:val="20"/>
                <w:szCs w:val="20"/>
                <w:lang w:val="ru-RU" w:eastAsia="ru-RU"/>
              </w:rPr>
              <w:t xml:space="preserve">                 </w:t>
            </w:r>
          </w:p>
          <w:p w:rsidR="00FC4CD1" w:rsidRPr="00FC4CD1" w:rsidRDefault="00FC4CD1" w:rsidP="009A261B">
            <w:pPr>
              <w:spacing w:after="0" w:line="240" w:lineRule="auto"/>
              <w:rPr>
                <w:rFonts w:ascii="Times New Roman" w:hAnsi="Times New Roman"/>
                <w:sz w:val="20"/>
                <w:szCs w:val="20"/>
                <w:lang w:val="ru-RU" w:eastAsia="ru-RU"/>
              </w:rPr>
            </w:pPr>
            <w:r w:rsidRPr="00FC4CD1">
              <w:rPr>
                <w:rFonts w:ascii="Times New Roman" w:hAnsi="Times New Roman"/>
                <w:sz w:val="20"/>
                <w:szCs w:val="20"/>
                <w:lang w:val="ru-RU" w:eastAsia="ru-RU"/>
              </w:rPr>
              <w:t xml:space="preserve">            </w:t>
            </w:r>
          </w:p>
        </w:tc>
        <w:tc>
          <w:tcPr>
            <w:tcW w:w="1906" w:type="dxa"/>
            <w:tcBorders>
              <w:top w:val="nil"/>
              <w:left w:val="nil"/>
              <w:bottom w:val="nil"/>
              <w:right w:val="nil"/>
            </w:tcBorders>
            <w:shd w:val="clear" w:color="auto" w:fill="auto"/>
            <w:noWrap/>
            <w:vAlign w:val="bottom"/>
          </w:tcPr>
          <w:p w:rsidR="00FC4CD1" w:rsidRPr="00FC4CD1" w:rsidRDefault="00FC4CD1" w:rsidP="009A261B">
            <w:pPr>
              <w:spacing w:after="0" w:line="240" w:lineRule="auto"/>
              <w:rPr>
                <w:rFonts w:ascii="Times New Roman" w:hAnsi="Times New Roman"/>
                <w:sz w:val="20"/>
                <w:szCs w:val="20"/>
                <w:lang w:val="ru-RU" w:eastAsia="ru-RU"/>
              </w:rPr>
            </w:pPr>
          </w:p>
        </w:tc>
      </w:tr>
    </w:tbl>
    <w:p w:rsidR="00A2132D" w:rsidRDefault="00A2132D" w:rsidP="00A2132D">
      <w:pPr>
        <w:spacing w:after="0"/>
        <w:jc w:val="right"/>
        <w:rPr>
          <w:rFonts w:ascii="Times New Roman" w:hAnsi="Times New Roman"/>
        </w:rPr>
      </w:pPr>
      <w:r>
        <w:rPr>
          <w:rFonts w:ascii="Times New Roman" w:hAnsi="Times New Roman"/>
        </w:rPr>
        <w:lastRenderedPageBreak/>
        <w:t>Додаток</w:t>
      </w:r>
    </w:p>
    <w:p w:rsidR="00A2132D" w:rsidRDefault="00A2132D" w:rsidP="00A2132D">
      <w:pPr>
        <w:spacing w:after="0"/>
        <w:jc w:val="right"/>
        <w:rPr>
          <w:rFonts w:ascii="Times New Roman" w:hAnsi="Times New Roman"/>
        </w:rPr>
      </w:pPr>
      <w:r>
        <w:rPr>
          <w:rFonts w:ascii="Times New Roman" w:hAnsi="Times New Roman"/>
        </w:rPr>
        <w:t xml:space="preserve"> до рішення виконавчого комітету </w:t>
      </w:r>
    </w:p>
    <w:p w:rsidR="00A2132D" w:rsidRDefault="00F56FE8" w:rsidP="00A2132D">
      <w:pPr>
        <w:ind w:left="6096"/>
        <w:rPr>
          <w:rFonts w:ascii="Times New Roman" w:hAnsi="Times New Roman"/>
        </w:rPr>
      </w:pPr>
      <w:r>
        <w:t xml:space="preserve">      </w:t>
      </w:r>
      <w:r w:rsidR="00A2132D">
        <w:t xml:space="preserve"> </w:t>
      </w:r>
      <w:r>
        <w:rPr>
          <w:rFonts w:ascii="Times New Roman" w:hAnsi="Times New Roman"/>
        </w:rPr>
        <w:t xml:space="preserve">від  12.11.2021  </w:t>
      </w:r>
      <w:r w:rsidR="00A2132D">
        <w:rPr>
          <w:rFonts w:ascii="Times New Roman" w:hAnsi="Times New Roman"/>
        </w:rPr>
        <w:t>№</w:t>
      </w:r>
      <w:r>
        <w:rPr>
          <w:rFonts w:ascii="Times New Roman" w:hAnsi="Times New Roman"/>
        </w:rPr>
        <w:t xml:space="preserve">  372</w:t>
      </w:r>
    </w:p>
    <w:p w:rsidR="00A2132D" w:rsidRPr="002D1732" w:rsidRDefault="00A2132D" w:rsidP="00A2132D"/>
    <w:p w:rsidR="00A2132D" w:rsidRDefault="00A2132D" w:rsidP="00A2132D">
      <w:pPr>
        <w:jc w:val="right"/>
        <w:rPr>
          <w:rFonts w:ascii="Times New Roman" w:hAnsi="Times New Roman"/>
        </w:rPr>
      </w:pPr>
      <w:r>
        <w:rPr>
          <w:rFonts w:ascii="Times New Roman" w:hAnsi="Times New Roman"/>
        </w:rPr>
        <w:t>Об’єкти нерухомості</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709"/>
        <w:gridCol w:w="1134"/>
        <w:gridCol w:w="1417"/>
        <w:gridCol w:w="1418"/>
        <w:gridCol w:w="1417"/>
        <w:gridCol w:w="1276"/>
      </w:tblGrid>
      <w:tr w:rsidR="00A2132D" w:rsidTr="006300E5">
        <w:trPr>
          <w:trHeight w:val="1851"/>
        </w:trPr>
        <w:tc>
          <w:tcPr>
            <w:tcW w:w="209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Найменування об’єкта</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Кількість</w:t>
            </w:r>
          </w:p>
        </w:tc>
        <w:tc>
          <w:tcPr>
            <w:tcW w:w="1134"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Рік випуску</w:t>
            </w:r>
          </w:p>
          <w:p w:rsidR="00A2132D" w:rsidRDefault="00A2132D" w:rsidP="006300E5">
            <w:pPr>
              <w:jc w:val="center"/>
              <w:rPr>
                <w:rFonts w:ascii="Times New Roman" w:hAnsi="Times New Roman"/>
              </w:rPr>
            </w:pPr>
            <w:r>
              <w:rPr>
                <w:rFonts w:ascii="Times New Roman" w:hAnsi="Times New Roman"/>
              </w:rPr>
              <w:t>дата введення в експлуатацію</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Інвен</w:t>
            </w:r>
          </w:p>
          <w:p w:rsidR="00A2132D" w:rsidRDefault="00A2132D" w:rsidP="006300E5">
            <w:pPr>
              <w:jc w:val="center"/>
              <w:rPr>
                <w:rFonts w:ascii="Times New Roman" w:hAnsi="Times New Roman"/>
              </w:rPr>
            </w:pPr>
            <w:r>
              <w:rPr>
                <w:rFonts w:ascii="Times New Roman" w:hAnsi="Times New Roman"/>
              </w:rPr>
              <w:t>тарний (номенк</w:t>
            </w:r>
          </w:p>
          <w:p w:rsidR="00A2132D" w:rsidRDefault="00A2132D" w:rsidP="006300E5">
            <w:pPr>
              <w:jc w:val="center"/>
              <w:rPr>
                <w:rFonts w:ascii="Times New Roman" w:hAnsi="Times New Roman"/>
              </w:rPr>
            </w:pPr>
            <w:r>
              <w:rPr>
                <w:rFonts w:ascii="Times New Roman" w:hAnsi="Times New Roman"/>
              </w:rPr>
              <w:t>латурний)</w:t>
            </w:r>
          </w:p>
          <w:p w:rsidR="00A2132D" w:rsidRDefault="00A2132D" w:rsidP="006300E5">
            <w:pPr>
              <w:jc w:val="center"/>
              <w:rPr>
                <w:rFonts w:ascii="Times New Roman" w:hAnsi="Times New Roman"/>
              </w:rPr>
            </w:pPr>
            <w:r>
              <w:rPr>
                <w:rFonts w:ascii="Times New Roman" w:hAnsi="Times New Roman"/>
              </w:rPr>
              <w:t>номер</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Первісна (переоцінена) вартість, гривень</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Сума нарахованого зносу, гривень</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Балансова (залишкова) вартість, гривень</w:t>
            </w:r>
          </w:p>
        </w:tc>
      </w:tr>
      <w:tr w:rsidR="00A2132D" w:rsidTr="006300E5">
        <w:trPr>
          <w:trHeight w:val="228"/>
        </w:trPr>
        <w:tc>
          <w:tcPr>
            <w:tcW w:w="209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103 рахунок</w:t>
            </w:r>
          </w:p>
        </w:tc>
        <w:tc>
          <w:tcPr>
            <w:tcW w:w="70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c>
          <w:tcPr>
            <w:tcW w:w="141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c>
          <w:tcPr>
            <w:tcW w:w="1276"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r>
      <w:tr w:rsidR="00A2132D" w:rsidTr="006300E5">
        <w:trPr>
          <w:trHeight w:val="228"/>
        </w:trPr>
        <w:tc>
          <w:tcPr>
            <w:tcW w:w="209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Будівля пральні з гаражем на 2 бокси</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101330024</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1162738,00</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408896,00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753842,00</w:t>
            </w:r>
          </w:p>
        </w:tc>
      </w:tr>
      <w:tr w:rsidR="00A2132D" w:rsidTr="006300E5">
        <w:trPr>
          <w:trHeight w:val="228"/>
        </w:trPr>
        <w:tc>
          <w:tcPr>
            <w:tcW w:w="209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b/>
              </w:rPr>
            </w:pPr>
            <w:r>
              <w:rPr>
                <w:rFonts w:ascii="Times New Roman" w:hAnsi="Times New Roman"/>
                <w:b/>
              </w:rPr>
              <w:t>Разом за рахунком</w:t>
            </w:r>
          </w:p>
        </w:tc>
        <w:tc>
          <w:tcPr>
            <w:tcW w:w="70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1162738,00</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408896,00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753842,00</w:t>
            </w:r>
          </w:p>
        </w:tc>
      </w:tr>
    </w:tbl>
    <w:p w:rsidR="00A2132D" w:rsidRDefault="00A2132D" w:rsidP="00A2132D">
      <w:pPr>
        <w:rPr>
          <w:rFonts w:ascii="Times New Roman" w:hAnsi="Times New Roman"/>
        </w:rPr>
      </w:pPr>
    </w:p>
    <w:p w:rsidR="00A2132D" w:rsidRDefault="00A2132D" w:rsidP="00A2132D">
      <w:pPr>
        <w:rPr>
          <w:rFonts w:ascii="Times New Roman" w:hAnsi="Times New Roman"/>
        </w:rPr>
      </w:pPr>
      <w:r>
        <w:rPr>
          <w:rFonts w:ascii="Times New Roman" w:hAnsi="Times New Roman"/>
        </w:rPr>
        <w:t xml:space="preserve">                                                                                                                       Машини та обладнання</w:t>
      </w:r>
    </w:p>
    <w:p w:rsidR="00A2132D" w:rsidRPr="002D1732" w:rsidRDefault="00A2132D" w:rsidP="00A2132D">
      <w:pPr>
        <w:jc w:val="right"/>
        <w:rPr>
          <w:sz w:val="20"/>
          <w:szCs w:val="20"/>
          <w:lang w:val="ru-RU"/>
        </w:rPr>
      </w:pPr>
      <w:r>
        <w:rPr>
          <w:rFonts w:ascii="Times New Roman" w:hAnsi="Times New Roman"/>
          <w:b/>
          <w:sz w:val="28"/>
          <w:szCs w:val="28"/>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9"/>
        <w:gridCol w:w="709"/>
        <w:gridCol w:w="1416"/>
        <w:gridCol w:w="1417"/>
        <w:gridCol w:w="1274"/>
        <w:gridCol w:w="1275"/>
        <w:gridCol w:w="1275"/>
      </w:tblGrid>
      <w:tr w:rsidR="00A2132D" w:rsidTr="006300E5">
        <w:trPr>
          <w:trHeight w:val="1851"/>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Найменування обєкта</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Кількість</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Рік випуску/</w:t>
            </w:r>
          </w:p>
          <w:p w:rsidR="00A2132D" w:rsidRDefault="00A2132D" w:rsidP="006300E5">
            <w:pPr>
              <w:jc w:val="center"/>
              <w:rPr>
                <w:rFonts w:ascii="Times New Roman" w:hAnsi="Times New Roman"/>
              </w:rPr>
            </w:pPr>
            <w:r>
              <w:rPr>
                <w:rFonts w:ascii="Times New Roman" w:hAnsi="Times New Roman"/>
              </w:rPr>
              <w:t>дата введення в експлуатацію</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Інвен</w:t>
            </w:r>
          </w:p>
          <w:p w:rsidR="00A2132D" w:rsidRDefault="00A2132D" w:rsidP="006300E5">
            <w:pPr>
              <w:jc w:val="center"/>
              <w:rPr>
                <w:rFonts w:ascii="Times New Roman" w:hAnsi="Times New Roman"/>
              </w:rPr>
            </w:pPr>
            <w:r>
              <w:rPr>
                <w:rFonts w:ascii="Times New Roman" w:hAnsi="Times New Roman"/>
              </w:rPr>
              <w:t>тарний (номенк</w:t>
            </w:r>
          </w:p>
          <w:p w:rsidR="00A2132D" w:rsidRDefault="00A2132D" w:rsidP="006300E5">
            <w:pPr>
              <w:jc w:val="center"/>
              <w:rPr>
                <w:rFonts w:ascii="Times New Roman" w:hAnsi="Times New Roman"/>
              </w:rPr>
            </w:pPr>
            <w:r>
              <w:rPr>
                <w:rFonts w:ascii="Times New Roman" w:hAnsi="Times New Roman"/>
              </w:rPr>
              <w:t>латурний)</w:t>
            </w:r>
          </w:p>
          <w:p w:rsidR="00A2132D" w:rsidRDefault="00A2132D" w:rsidP="006300E5">
            <w:pPr>
              <w:jc w:val="center"/>
              <w:rPr>
                <w:rFonts w:ascii="Times New Roman" w:hAnsi="Times New Roman"/>
              </w:rPr>
            </w:pPr>
            <w:r>
              <w:rPr>
                <w:rFonts w:ascii="Times New Roman" w:hAnsi="Times New Roman"/>
              </w:rPr>
              <w:t>номер</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Первісна (переоцінена) вартість, гривень</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Сума нарахованого зносу, гривень</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Балансова (залишкова) вартість, гривень</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104 рахунок</w:t>
            </w:r>
          </w:p>
        </w:tc>
        <w:tc>
          <w:tcPr>
            <w:tcW w:w="70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c>
          <w:tcPr>
            <w:tcW w:w="1276"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c>
          <w:tcPr>
            <w:tcW w:w="1276"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Пральна машина</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22.09.2016</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101441618</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36990,00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36990,00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Центрифуга</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22.09.2016</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101441619</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20500,00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19958,56</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541,44</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Холодильник «Днепр»</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30.09.2016</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101440215</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661,00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661,00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rPr>
                <w:rFonts w:ascii="Times New Roman" w:hAnsi="Times New Roman"/>
              </w:rPr>
            </w:pPr>
            <w:r>
              <w:rPr>
                <w:rFonts w:ascii="Times New Roman" w:hAnsi="Times New Roman"/>
              </w:rPr>
              <w:t>Машина пральна PRIMUS RX 135</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21.09.2017</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101440011</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124500,00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47713,00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76787,00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rPr>
                <w:rFonts w:ascii="Times New Roman" w:hAnsi="Times New Roman"/>
              </w:rPr>
            </w:pPr>
            <w:r>
              <w:rPr>
                <w:rFonts w:ascii="Times New Roman" w:hAnsi="Times New Roman"/>
              </w:rPr>
              <w:t>Пральна машина Indesit 50851</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02.04.2020</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10440010</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6900,00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858,5</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6041,5</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Пральна машина Indesit 51051</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02.04.2020</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10440011</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7600,00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947,31</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6652,69</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Теплолічильник</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17.08.2017</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10144003</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27501,00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10767,02</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16733,98</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lastRenderedPageBreak/>
              <w:t>Гладильна машина</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30.09.2016</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101442032</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500,00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500,00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Камера дезінфекційна КДЕ-2</w:t>
            </w:r>
          </w:p>
        </w:tc>
        <w:tc>
          <w:tcPr>
            <w:tcW w:w="70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06.06.2018</w:t>
            </w:r>
          </w:p>
        </w:tc>
        <w:tc>
          <w:tcPr>
            <w:tcW w:w="1418"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101442082</w:t>
            </w: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129300,00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4210,50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87289,50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b/>
              </w:rPr>
            </w:pPr>
            <w:r>
              <w:rPr>
                <w:rFonts w:ascii="Times New Roman" w:hAnsi="Times New Roman"/>
                <w:b/>
              </w:rPr>
              <w:t>Разом за рахунком</w:t>
            </w:r>
          </w:p>
        </w:tc>
        <w:tc>
          <w:tcPr>
            <w:tcW w:w="70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354452,00</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160405,89</w:t>
            </w:r>
          </w:p>
        </w:tc>
        <w:tc>
          <w:tcPr>
            <w:tcW w:w="127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194046,11</w:t>
            </w:r>
          </w:p>
        </w:tc>
      </w:tr>
    </w:tbl>
    <w:p w:rsidR="00A2132D" w:rsidRDefault="00A2132D" w:rsidP="00A2132D">
      <w:pPr>
        <w:rPr>
          <w:rFonts w:ascii="Times New Roman" w:hAnsi="Times New Roman"/>
        </w:rPr>
      </w:pPr>
    </w:p>
    <w:p w:rsidR="00A2132D" w:rsidRDefault="00A2132D" w:rsidP="00A2132D">
      <w:pPr>
        <w:rPr>
          <w:rFonts w:ascii="Times New Roman" w:hAnsi="Times New Roman"/>
        </w:rPr>
      </w:pPr>
      <w:r>
        <w:rPr>
          <w:rFonts w:ascii="Times New Roman" w:hAnsi="Times New Roman"/>
        </w:rPr>
        <w:t xml:space="preserve">                                                                                                            Інші необоротні матеріальні активи</w:t>
      </w:r>
    </w:p>
    <w:p w:rsidR="00A2132D" w:rsidRDefault="00A2132D" w:rsidP="00A2132D">
      <w:pPr>
        <w:rPr>
          <w:rFonts w:ascii="Times New Roman" w:hAnsi="Times New Roma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0"/>
        <w:gridCol w:w="1019"/>
        <w:gridCol w:w="2551"/>
        <w:gridCol w:w="1700"/>
        <w:gridCol w:w="2125"/>
      </w:tblGrid>
      <w:tr w:rsidR="00A2132D" w:rsidTr="006300E5">
        <w:trPr>
          <w:trHeight w:val="1851"/>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Найменування обєкта</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Кількість</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Інвентарний (номенклатурний)</w:t>
            </w:r>
          </w:p>
          <w:p w:rsidR="00A2132D" w:rsidRDefault="00A2132D" w:rsidP="006300E5">
            <w:pPr>
              <w:jc w:val="center"/>
              <w:rPr>
                <w:rFonts w:ascii="Times New Roman" w:hAnsi="Times New Roman"/>
              </w:rPr>
            </w:pPr>
            <w:r>
              <w:rPr>
                <w:rFonts w:ascii="Times New Roman" w:hAnsi="Times New Roman"/>
              </w:rPr>
              <w:t>номер</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ціна</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 xml:space="preserve">Сума </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113 рахунок</w:t>
            </w:r>
          </w:p>
        </w:tc>
        <w:tc>
          <w:tcPr>
            <w:tcW w:w="101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c>
          <w:tcPr>
            <w:tcW w:w="2126"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color w:val="FFFF00"/>
                <w:highlight w:val="yellow"/>
              </w:rPr>
            </w:pP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spacing w:after="0" w:line="240" w:lineRule="auto"/>
              <w:rPr>
                <w:rFonts w:ascii="Times New Roman" w:hAnsi="Times New Roman"/>
                <w:lang w:eastAsia="ru-RU"/>
              </w:rPr>
            </w:pPr>
            <w:r>
              <w:rPr>
                <w:rFonts w:ascii="Times New Roman" w:hAnsi="Times New Roman"/>
                <w:lang w:eastAsia="ru-RU"/>
              </w:rPr>
              <w:t>Швейна машинка Janome</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1113131023</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4380,00</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4380,00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spacing w:after="0" w:line="240" w:lineRule="auto"/>
              <w:rPr>
                <w:rFonts w:ascii="Times New Roman" w:hAnsi="Times New Roman"/>
                <w:lang w:eastAsia="ru-RU"/>
              </w:rPr>
            </w:pPr>
            <w:r>
              <w:rPr>
                <w:rFonts w:ascii="Times New Roman" w:hAnsi="Times New Roman"/>
                <w:lang w:eastAsia="ru-RU"/>
              </w:rPr>
              <w:t>Ваги битові</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11313329</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1100,00</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1100,00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spacing w:after="0" w:line="240" w:lineRule="auto"/>
              <w:rPr>
                <w:rFonts w:ascii="Times New Roman" w:hAnsi="Times New Roman"/>
                <w:lang w:eastAsia="ru-RU"/>
              </w:rPr>
            </w:pPr>
            <w:r>
              <w:rPr>
                <w:rFonts w:ascii="Times New Roman" w:hAnsi="Times New Roman"/>
                <w:lang w:eastAsia="ru-RU"/>
              </w:rPr>
              <w:t>Колба Біг Блу 20</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111313804</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1692,90</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1692,90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spacing w:after="0" w:line="240" w:lineRule="auto"/>
              <w:rPr>
                <w:rFonts w:ascii="Times New Roman" w:hAnsi="Times New Roman"/>
                <w:lang w:eastAsia="ru-RU"/>
              </w:rPr>
            </w:pPr>
            <w:r>
              <w:rPr>
                <w:rFonts w:ascii="Times New Roman" w:hAnsi="Times New Roman"/>
                <w:lang w:eastAsia="ru-RU"/>
              </w:rPr>
              <w:t>Стіл однотумбовий</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6</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111313182</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140,05</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840,30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rPr>
                <w:rFonts w:ascii="Times New Roman" w:hAnsi="Times New Roman"/>
              </w:rPr>
            </w:pPr>
            <w:r>
              <w:rPr>
                <w:rFonts w:ascii="Times New Roman" w:hAnsi="Times New Roman"/>
              </w:rPr>
              <w:t>Лічильник діам 25</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111313402</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2387,00</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2387,00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Ящик з рубильником ЯРП-100(ВР32+ запобіжник)</w:t>
            </w:r>
          </w:p>
        </w:tc>
        <w:tc>
          <w:tcPr>
            <w:tcW w:w="101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2552"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111313960</w:t>
            </w:r>
          </w:p>
        </w:tc>
        <w:tc>
          <w:tcPr>
            <w:tcW w:w="170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1980,00</w:t>
            </w: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1980,00</w:t>
            </w:r>
          </w:p>
        </w:tc>
      </w:tr>
      <w:tr w:rsidR="00A2132D" w:rsidTr="006300E5">
        <w:trPr>
          <w:trHeight w:val="228"/>
        </w:trPr>
        <w:tc>
          <w:tcPr>
            <w:tcW w:w="249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b/>
              </w:rPr>
            </w:pPr>
            <w:r>
              <w:rPr>
                <w:rFonts w:ascii="Times New Roman" w:hAnsi="Times New Roman"/>
                <w:b/>
              </w:rPr>
              <w:t>Разом за рахунком</w:t>
            </w:r>
          </w:p>
        </w:tc>
        <w:tc>
          <w:tcPr>
            <w:tcW w:w="101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12380,20</w:t>
            </w:r>
          </w:p>
        </w:tc>
      </w:tr>
    </w:tbl>
    <w:p w:rsidR="00A2132D" w:rsidRDefault="00A2132D" w:rsidP="00A2132D">
      <w:pPr>
        <w:rPr>
          <w:rFonts w:ascii="Times New Roman" w:hAnsi="Times New Roman"/>
        </w:rPr>
      </w:pPr>
    </w:p>
    <w:p w:rsidR="00A2132D" w:rsidRDefault="00A2132D" w:rsidP="00A2132D">
      <w:pPr>
        <w:rPr>
          <w:rFonts w:ascii="Times New Roman" w:hAnsi="Times New Roman"/>
        </w:rPr>
      </w:pPr>
      <w:r>
        <w:rPr>
          <w:rFonts w:ascii="Times New Roman" w:hAnsi="Times New Roman"/>
        </w:rPr>
        <w:t xml:space="preserve">                                                                                                                                         Запаси</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3"/>
        <w:gridCol w:w="1037"/>
        <w:gridCol w:w="1037"/>
        <w:gridCol w:w="1739"/>
        <w:gridCol w:w="1203"/>
        <w:gridCol w:w="1431"/>
      </w:tblGrid>
      <w:tr w:rsidR="00A2132D" w:rsidTr="006300E5">
        <w:trPr>
          <w:trHeight w:val="1256"/>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Найменування обєкта</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Од.виміру</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Кількість</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Інвен</w:t>
            </w:r>
          </w:p>
          <w:p w:rsidR="00A2132D" w:rsidRDefault="00A2132D" w:rsidP="006300E5">
            <w:pPr>
              <w:jc w:val="center"/>
              <w:rPr>
                <w:rFonts w:ascii="Times New Roman" w:hAnsi="Times New Roman"/>
              </w:rPr>
            </w:pPr>
            <w:r>
              <w:rPr>
                <w:rFonts w:ascii="Times New Roman" w:hAnsi="Times New Roman"/>
              </w:rPr>
              <w:t>тарний (номенк</w:t>
            </w:r>
          </w:p>
          <w:p w:rsidR="00A2132D" w:rsidRDefault="00A2132D" w:rsidP="006300E5">
            <w:pPr>
              <w:jc w:val="center"/>
              <w:rPr>
                <w:rFonts w:ascii="Times New Roman" w:hAnsi="Times New Roman"/>
              </w:rPr>
            </w:pPr>
            <w:r>
              <w:rPr>
                <w:rFonts w:ascii="Times New Roman" w:hAnsi="Times New Roman"/>
              </w:rPr>
              <w:t>латурний)</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Ціна</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Сума</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 xml:space="preserve">221 рахунок </w:t>
            </w: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rPr>
                <w:rFonts w:ascii="Times New Roman" w:hAnsi="Times New Roman"/>
              </w:rPr>
            </w:pP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rPr>
                <w:rFonts w:ascii="Times New Roman" w:hAnsi="Times New Roman"/>
              </w:rPr>
            </w:pPr>
          </w:p>
        </w:tc>
        <w:tc>
          <w:tcPr>
            <w:tcW w:w="1739" w:type="dxa"/>
            <w:tcBorders>
              <w:top w:val="single" w:sz="4" w:space="0" w:color="auto"/>
              <w:left w:val="single" w:sz="4" w:space="0" w:color="auto"/>
              <w:bottom w:val="single" w:sz="4" w:space="0" w:color="auto"/>
              <w:right w:val="single" w:sz="4" w:space="0" w:color="auto"/>
            </w:tcBorders>
          </w:tcPr>
          <w:p w:rsidR="00A2132D" w:rsidRDefault="00A2132D" w:rsidP="006300E5">
            <w:pPr>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rsidR="00A2132D" w:rsidRDefault="00A2132D" w:rsidP="006300E5">
            <w:pPr>
              <w:rPr>
                <w:rFonts w:ascii="Times New Roman" w:hAnsi="Times New Roman"/>
              </w:rPr>
            </w:pPr>
          </w:p>
        </w:tc>
        <w:tc>
          <w:tcPr>
            <w:tcW w:w="1431" w:type="dxa"/>
            <w:tcBorders>
              <w:top w:val="single" w:sz="4" w:space="0" w:color="auto"/>
              <w:left w:val="single" w:sz="4" w:space="0" w:color="auto"/>
              <w:bottom w:val="single" w:sz="4" w:space="0" w:color="auto"/>
              <w:right w:val="single" w:sz="4" w:space="0" w:color="auto"/>
            </w:tcBorders>
          </w:tcPr>
          <w:p w:rsidR="00A2132D" w:rsidRDefault="00A2132D" w:rsidP="006300E5">
            <w:pPr>
              <w:rPr>
                <w:rFonts w:ascii="Times New Roman" w:hAnsi="Times New Roman"/>
              </w:rPr>
            </w:pP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Картридж мотузка</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498,00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498,00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Лампа бактерицидна</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200,00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400,00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Відро</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3</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28,27</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84,83</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Вогнегасник</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119,82</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239,63</w:t>
            </w:r>
          </w:p>
        </w:tc>
      </w:tr>
      <w:tr w:rsidR="00A2132D" w:rsidTr="006300E5">
        <w:trPr>
          <w:trHeight w:val="505"/>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lastRenderedPageBreak/>
              <w:t>Граблі</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93,00</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93,00</w:t>
            </w:r>
          </w:p>
        </w:tc>
      </w:tr>
      <w:tr w:rsidR="00A2132D" w:rsidTr="006300E5">
        <w:trPr>
          <w:trHeight w:val="505"/>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Лопата снігова</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154,00</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154,00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Мітла пластикова</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91,04</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91,04</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Подовжувач</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203,00</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203,00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 xml:space="preserve">Світильник </w:t>
            </w:r>
            <w:r>
              <w:rPr>
                <w:rFonts w:ascii="Times New Roman" w:hAnsi="Times New Roman"/>
                <w:lang w:val="en-US"/>
              </w:rPr>
              <w:t>LED</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4</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152,40</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609,60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Швабра дерев’яна</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3</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23,04</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69,14</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outlineLvl w:val="0"/>
              <w:rPr>
                <w:rFonts w:ascii="Times New Roman" w:hAnsi="Times New Roman"/>
              </w:rPr>
            </w:pPr>
            <w:r>
              <w:rPr>
                <w:rFonts w:ascii="Times New Roman" w:hAnsi="Times New Roman"/>
              </w:rPr>
              <w:t>Швабра пластмасова</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w:t>
            </w:r>
          </w:p>
        </w:tc>
        <w:tc>
          <w:tcPr>
            <w:tcW w:w="1739"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221</w:t>
            </w:r>
          </w:p>
        </w:tc>
        <w:tc>
          <w:tcPr>
            <w:tcW w:w="1203"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120,00</w:t>
            </w:r>
          </w:p>
        </w:tc>
        <w:tc>
          <w:tcPr>
            <w:tcW w:w="1431"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240,00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Бочка 60 л</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22.10.0037</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487,00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487,00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Відро</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22.10.0051</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75,50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75,50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Клейонка</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М</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22.10.0248</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71,86</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287,43</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Корзина для сміття</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22.10.0287</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45,00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45,00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Швабра пластмасова</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22.10.0723</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271,50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271,50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b/>
              </w:rPr>
              <w:t>Разом за рахунком</w:t>
            </w: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3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3848,67</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b/>
              </w:rPr>
              <w:t>201 рахунок</w:t>
            </w: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3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31"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rPr>
              <w:t>Захисні окуляри Антиснід</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outlineLvl w:val="0"/>
              <w:rPr>
                <w:rFonts w:ascii="Times New Roman" w:hAnsi="Times New Roman"/>
              </w:rPr>
            </w:pPr>
            <w:r>
              <w:rPr>
                <w:rFonts w:ascii="Times New Roman" w:hAnsi="Times New Roman"/>
              </w:rPr>
              <w:t>шт</w:t>
            </w:r>
          </w:p>
        </w:tc>
        <w:tc>
          <w:tcPr>
            <w:tcW w:w="1037" w:type="dxa"/>
            <w:tcBorders>
              <w:top w:val="single" w:sz="4" w:space="0" w:color="auto"/>
              <w:left w:val="single" w:sz="4" w:space="0" w:color="auto"/>
              <w:bottom w:val="single" w:sz="4" w:space="0" w:color="auto"/>
              <w:right w:val="single" w:sz="4" w:space="0" w:color="auto"/>
            </w:tcBorders>
            <w:vAlign w:val="bottom"/>
            <w:hideMark/>
          </w:tcPr>
          <w:p w:rsidR="00A2132D" w:rsidRDefault="00A2132D" w:rsidP="006300E5">
            <w:pPr>
              <w:jc w:val="center"/>
              <w:rPr>
                <w:rFonts w:ascii="Times New Roman" w:hAnsi="Times New Roman"/>
              </w:rPr>
            </w:pPr>
            <w:r>
              <w:rPr>
                <w:rFonts w:ascii="Times New Roman" w:hAnsi="Times New Roman"/>
              </w:rPr>
              <w:t>1</w:t>
            </w:r>
          </w:p>
        </w:tc>
        <w:tc>
          <w:tcPr>
            <w:tcW w:w="1739"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201.2.0069</w:t>
            </w:r>
          </w:p>
        </w:tc>
        <w:tc>
          <w:tcPr>
            <w:tcW w:w="1203"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37,50</w:t>
            </w: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rPr>
            </w:pPr>
            <w:r>
              <w:rPr>
                <w:rFonts w:ascii="Times New Roman" w:hAnsi="Times New Roman"/>
              </w:rPr>
              <w:t>37,50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rPr>
            </w:pPr>
            <w:r>
              <w:rPr>
                <w:rFonts w:ascii="Times New Roman" w:hAnsi="Times New Roman"/>
                <w:b/>
              </w:rPr>
              <w:t>Разом за рахунком</w:t>
            </w: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3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37,50</w:t>
            </w:r>
          </w:p>
        </w:tc>
      </w:tr>
      <w:tr w:rsidR="00A2132D" w:rsidTr="006300E5">
        <w:trPr>
          <w:trHeight w:val="252"/>
        </w:trPr>
        <w:tc>
          <w:tcPr>
            <w:tcW w:w="3241" w:type="dxa"/>
            <w:tcBorders>
              <w:top w:val="single" w:sz="4" w:space="0" w:color="auto"/>
              <w:left w:val="single" w:sz="4" w:space="0" w:color="auto"/>
              <w:bottom w:val="single" w:sz="4" w:space="0" w:color="auto"/>
              <w:right w:val="single" w:sz="4" w:space="0" w:color="auto"/>
            </w:tcBorders>
            <w:hideMark/>
          </w:tcPr>
          <w:p w:rsidR="00A2132D" w:rsidRDefault="00A2132D" w:rsidP="006300E5">
            <w:pPr>
              <w:rPr>
                <w:rFonts w:ascii="Times New Roman" w:hAnsi="Times New Roman"/>
                <w:b/>
              </w:rPr>
            </w:pPr>
            <w:r>
              <w:rPr>
                <w:rFonts w:ascii="Times New Roman" w:hAnsi="Times New Roman"/>
                <w:b/>
              </w:rPr>
              <w:t>Всього</w:t>
            </w: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037"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739"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tcPr>
          <w:p w:rsidR="00A2132D" w:rsidRDefault="00A2132D" w:rsidP="006300E5">
            <w:pPr>
              <w:jc w:val="center"/>
              <w:rPr>
                <w:rFonts w:ascii="Times New Roman" w:hAnsi="Times New Roman"/>
              </w:rPr>
            </w:pPr>
          </w:p>
        </w:tc>
        <w:tc>
          <w:tcPr>
            <w:tcW w:w="1431" w:type="dxa"/>
            <w:tcBorders>
              <w:top w:val="single" w:sz="4" w:space="0" w:color="auto"/>
              <w:left w:val="single" w:sz="4" w:space="0" w:color="auto"/>
              <w:bottom w:val="single" w:sz="4" w:space="0" w:color="auto"/>
              <w:right w:val="single" w:sz="4" w:space="0" w:color="auto"/>
            </w:tcBorders>
            <w:hideMark/>
          </w:tcPr>
          <w:p w:rsidR="00A2132D" w:rsidRDefault="00A2132D" w:rsidP="006300E5">
            <w:pPr>
              <w:jc w:val="center"/>
              <w:rPr>
                <w:rFonts w:ascii="Times New Roman" w:hAnsi="Times New Roman"/>
                <w:b/>
              </w:rPr>
            </w:pPr>
            <w:r>
              <w:rPr>
                <w:rFonts w:ascii="Times New Roman" w:hAnsi="Times New Roman"/>
                <w:b/>
              </w:rPr>
              <w:t>3886,17</w:t>
            </w:r>
          </w:p>
        </w:tc>
      </w:tr>
    </w:tbl>
    <w:p w:rsidR="00A2132D" w:rsidRDefault="00A2132D" w:rsidP="00A2132D">
      <w:pPr>
        <w:rPr>
          <w:rFonts w:ascii="Times New Roman" w:hAnsi="Times New Roman"/>
        </w:rPr>
      </w:pPr>
    </w:p>
    <w:p w:rsidR="00A2132D" w:rsidRDefault="00A2132D" w:rsidP="00A2132D">
      <w:pPr>
        <w:spacing w:after="0"/>
        <w:rPr>
          <w:rFonts w:ascii="Times New Roman" w:hAnsi="Times New Roman"/>
          <w:sz w:val="24"/>
          <w:szCs w:val="24"/>
        </w:rPr>
      </w:pPr>
      <w:r>
        <w:rPr>
          <w:rFonts w:ascii="Times New Roman" w:hAnsi="Times New Roman"/>
          <w:sz w:val="24"/>
          <w:szCs w:val="24"/>
        </w:rPr>
        <w:t>Керуючий справами виконкому-</w:t>
      </w:r>
    </w:p>
    <w:p w:rsidR="00A2132D" w:rsidRDefault="00A2132D" w:rsidP="00A2132D">
      <w:pPr>
        <w:spacing w:after="0"/>
        <w:rPr>
          <w:rFonts w:ascii="Times New Roman" w:hAnsi="Times New Roman"/>
          <w:sz w:val="24"/>
          <w:szCs w:val="24"/>
        </w:rPr>
      </w:pPr>
      <w:r>
        <w:rPr>
          <w:rFonts w:ascii="Times New Roman" w:hAnsi="Times New Roman"/>
          <w:sz w:val="24"/>
          <w:szCs w:val="24"/>
        </w:rPr>
        <w:t xml:space="preserve">начальник організаційного відділу                         </w:t>
      </w:r>
      <w:r w:rsidR="00F56FE8">
        <w:rPr>
          <w:rFonts w:ascii="Times New Roman" w:hAnsi="Times New Roman"/>
          <w:sz w:val="24"/>
          <w:szCs w:val="24"/>
        </w:rPr>
        <w:t xml:space="preserve">         </w:t>
      </w:r>
      <w:r>
        <w:rPr>
          <w:rFonts w:ascii="Times New Roman" w:hAnsi="Times New Roman"/>
          <w:sz w:val="24"/>
          <w:szCs w:val="24"/>
        </w:rPr>
        <w:t xml:space="preserve">           Аліна ТИМОЩУК</w:t>
      </w:r>
    </w:p>
    <w:p w:rsidR="00A2132D" w:rsidRDefault="00A2132D" w:rsidP="00A2132D">
      <w:pPr>
        <w:spacing w:after="0"/>
        <w:rPr>
          <w:rFonts w:ascii="Times New Roman" w:hAnsi="Times New Roman"/>
          <w:sz w:val="24"/>
          <w:szCs w:val="24"/>
        </w:rPr>
      </w:pPr>
      <w:r>
        <w:rPr>
          <w:rFonts w:ascii="Times New Roman" w:hAnsi="Times New Roman"/>
          <w:sz w:val="24"/>
          <w:szCs w:val="24"/>
        </w:rPr>
        <w:t xml:space="preserve">Козятинської міської ради </w:t>
      </w:r>
    </w:p>
    <w:p w:rsidR="00A2132D" w:rsidRDefault="00A2132D" w:rsidP="00A2132D"/>
    <w:p w:rsidR="00A50A3A" w:rsidRPr="00B94E8A" w:rsidRDefault="00A50A3A" w:rsidP="00A832E7">
      <w:pPr>
        <w:tabs>
          <w:tab w:val="left" w:pos="9638"/>
        </w:tabs>
        <w:spacing w:after="0" w:line="240" w:lineRule="auto"/>
        <w:ind w:right="-1" w:firstLine="900"/>
        <w:jc w:val="center"/>
        <w:rPr>
          <w:rFonts w:ascii="Times New Roman" w:hAnsi="Times New Roman"/>
          <w:i/>
          <w:sz w:val="20"/>
          <w:szCs w:val="20"/>
        </w:rPr>
      </w:pPr>
    </w:p>
    <w:sectPr w:rsidR="00A50A3A" w:rsidRPr="00B94E8A" w:rsidSect="00AB5DCE">
      <w:pgSz w:w="11906" w:h="16838"/>
      <w:pgMar w:top="709"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86E" w:rsidRDefault="0060086E" w:rsidP="00F17EB6">
      <w:pPr>
        <w:spacing w:after="0" w:line="240" w:lineRule="auto"/>
      </w:pPr>
      <w:r>
        <w:separator/>
      </w:r>
    </w:p>
  </w:endnote>
  <w:endnote w:type="continuationSeparator" w:id="1">
    <w:p w:rsidR="0060086E" w:rsidRDefault="0060086E" w:rsidP="00F17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86E" w:rsidRDefault="0060086E" w:rsidP="00F17EB6">
      <w:pPr>
        <w:spacing w:after="0" w:line="240" w:lineRule="auto"/>
      </w:pPr>
      <w:r>
        <w:separator/>
      </w:r>
    </w:p>
  </w:footnote>
  <w:footnote w:type="continuationSeparator" w:id="1">
    <w:p w:rsidR="0060086E" w:rsidRDefault="0060086E" w:rsidP="00F17E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47F"/>
    <w:multiLevelType w:val="hybridMultilevel"/>
    <w:tmpl w:val="6454577C"/>
    <w:lvl w:ilvl="0" w:tplc="66927B4A">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11F74D5"/>
    <w:multiLevelType w:val="hybridMultilevel"/>
    <w:tmpl w:val="01CEA0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C635AB"/>
    <w:multiLevelType w:val="hybridMultilevel"/>
    <w:tmpl w:val="85CA2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21241E"/>
    <w:multiLevelType w:val="hybridMultilevel"/>
    <w:tmpl w:val="C7721C0C"/>
    <w:lvl w:ilvl="0" w:tplc="A8E607D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775208"/>
    <w:multiLevelType w:val="hybridMultilevel"/>
    <w:tmpl w:val="8EB2D510"/>
    <w:lvl w:ilvl="0" w:tplc="C50E3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C3517B8"/>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2215E15"/>
    <w:multiLevelType w:val="hybridMultilevel"/>
    <w:tmpl w:val="1C7C0486"/>
    <w:lvl w:ilvl="0" w:tplc="DC14A9D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3AA44FC"/>
    <w:multiLevelType w:val="hybridMultilevel"/>
    <w:tmpl w:val="586A7410"/>
    <w:lvl w:ilvl="0" w:tplc="5F469584">
      <w:start w:val="1"/>
      <w:numFmt w:val="decimal"/>
      <w:lvlText w:val="%1."/>
      <w:lvlJc w:val="left"/>
      <w:pPr>
        <w:ind w:left="1879" w:hanging="117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0828EF"/>
    <w:multiLevelType w:val="hybridMultilevel"/>
    <w:tmpl w:val="C5DE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6E35AA"/>
    <w:multiLevelType w:val="hybridMultilevel"/>
    <w:tmpl w:val="EED6135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0">
    <w:nsid w:val="49F50AC8"/>
    <w:multiLevelType w:val="hybridMultilevel"/>
    <w:tmpl w:val="FE0CDB66"/>
    <w:lvl w:ilvl="0" w:tplc="C116148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54603706"/>
    <w:multiLevelType w:val="hybridMultilevel"/>
    <w:tmpl w:val="034A6AEC"/>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7453F64"/>
    <w:multiLevelType w:val="hybridMultilevel"/>
    <w:tmpl w:val="19E81CE8"/>
    <w:lvl w:ilvl="0" w:tplc="4A7038C4">
      <w:start w:val="1"/>
      <w:numFmt w:val="decimal"/>
      <w:lvlText w:val="%1."/>
      <w:lvlJc w:val="left"/>
      <w:pPr>
        <w:ind w:left="2559" w:hanging="1425"/>
      </w:pPr>
      <w:rPr>
        <w:rFonts w:eastAsia="Calibri"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6D9119A3"/>
    <w:multiLevelType w:val="hybridMultilevel"/>
    <w:tmpl w:val="EED6135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6A39DF"/>
    <w:multiLevelType w:val="hybridMultilevel"/>
    <w:tmpl w:val="A2B6CE6C"/>
    <w:lvl w:ilvl="0" w:tplc="7EB8C35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nsid w:val="7ADD3930"/>
    <w:multiLevelType w:val="hybridMultilevel"/>
    <w:tmpl w:val="400C92F0"/>
    <w:lvl w:ilvl="0" w:tplc="919C6F6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2"/>
  </w:num>
  <w:num w:numId="2">
    <w:abstractNumId w:val="0"/>
  </w:num>
  <w:num w:numId="3">
    <w:abstractNumId w:val="8"/>
  </w:num>
  <w:num w:numId="4">
    <w:abstractNumId w:val="15"/>
  </w:num>
  <w:num w:numId="5">
    <w:abstractNumId w:val="13"/>
  </w:num>
  <w:num w:numId="6">
    <w:abstractNumId w:val="9"/>
  </w:num>
  <w:num w:numId="7">
    <w:abstractNumId w:val="14"/>
  </w:num>
  <w:num w:numId="8">
    <w:abstractNumId w:val="5"/>
  </w:num>
  <w:num w:numId="9">
    <w:abstractNumId w:val="10"/>
  </w:num>
  <w:num w:numId="10">
    <w:abstractNumId w:val="7"/>
  </w:num>
  <w:num w:numId="11">
    <w:abstractNumId w:val="3"/>
  </w:num>
  <w:num w:numId="12">
    <w:abstractNumId w:val="6"/>
  </w:num>
  <w:num w:numId="13">
    <w:abstractNumId w:val="11"/>
  </w:num>
  <w:num w:numId="14">
    <w:abstractNumId w:val="1"/>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E82E84"/>
    <w:rsid w:val="00005B36"/>
    <w:rsid w:val="0001594A"/>
    <w:rsid w:val="000515B3"/>
    <w:rsid w:val="00071EEF"/>
    <w:rsid w:val="00087F34"/>
    <w:rsid w:val="000C5391"/>
    <w:rsid w:val="000D2BB8"/>
    <w:rsid w:val="00127A90"/>
    <w:rsid w:val="0013347E"/>
    <w:rsid w:val="001376E8"/>
    <w:rsid w:val="00185408"/>
    <w:rsid w:val="001B039A"/>
    <w:rsid w:val="001C6B9E"/>
    <w:rsid w:val="001E01CC"/>
    <w:rsid w:val="001E2083"/>
    <w:rsid w:val="001F5609"/>
    <w:rsid w:val="00224B1F"/>
    <w:rsid w:val="002251FC"/>
    <w:rsid w:val="002274B0"/>
    <w:rsid w:val="00270A3A"/>
    <w:rsid w:val="002977FF"/>
    <w:rsid w:val="002A175E"/>
    <w:rsid w:val="002D45B7"/>
    <w:rsid w:val="002E28B1"/>
    <w:rsid w:val="002F6007"/>
    <w:rsid w:val="002F7EDA"/>
    <w:rsid w:val="00306A4D"/>
    <w:rsid w:val="0031025D"/>
    <w:rsid w:val="00394888"/>
    <w:rsid w:val="003C03D0"/>
    <w:rsid w:val="003D690E"/>
    <w:rsid w:val="003E6321"/>
    <w:rsid w:val="004037E3"/>
    <w:rsid w:val="004275AE"/>
    <w:rsid w:val="00433869"/>
    <w:rsid w:val="00491AA0"/>
    <w:rsid w:val="0049434D"/>
    <w:rsid w:val="004B566A"/>
    <w:rsid w:val="004E64AE"/>
    <w:rsid w:val="004F1124"/>
    <w:rsid w:val="00503E92"/>
    <w:rsid w:val="0050521D"/>
    <w:rsid w:val="005457D4"/>
    <w:rsid w:val="00557812"/>
    <w:rsid w:val="005663A8"/>
    <w:rsid w:val="005B13C0"/>
    <w:rsid w:val="005B4F30"/>
    <w:rsid w:val="005D15C1"/>
    <w:rsid w:val="005F425F"/>
    <w:rsid w:val="0060086E"/>
    <w:rsid w:val="006008DF"/>
    <w:rsid w:val="00611023"/>
    <w:rsid w:val="006133AC"/>
    <w:rsid w:val="006A1AD4"/>
    <w:rsid w:val="006D0B7B"/>
    <w:rsid w:val="006F7682"/>
    <w:rsid w:val="007407F4"/>
    <w:rsid w:val="0076493A"/>
    <w:rsid w:val="00764EAC"/>
    <w:rsid w:val="00766D57"/>
    <w:rsid w:val="007932DB"/>
    <w:rsid w:val="007961AE"/>
    <w:rsid w:val="007A4AEB"/>
    <w:rsid w:val="007B3009"/>
    <w:rsid w:val="007C25CE"/>
    <w:rsid w:val="007C43E3"/>
    <w:rsid w:val="007C6FA8"/>
    <w:rsid w:val="007D7D07"/>
    <w:rsid w:val="007E2268"/>
    <w:rsid w:val="007F378E"/>
    <w:rsid w:val="00814594"/>
    <w:rsid w:val="0081644B"/>
    <w:rsid w:val="00831052"/>
    <w:rsid w:val="0084435D"/>
    <w:rsid w:val="008607EA"/>
    <w:rsid w:val="00871C33"/>
    <w:rsid w:val="00874096"/>
    <w:rsid w:val="008811D2"/>
    <w:rsid w:val="008C0249"/>
    <w:rsid w:val="008D5651"/>
    <w:rsid w:val="008F205B"/>
    <w:rsid w:val="009011CE"/>
    <w:rsid w:val="00905FDF"/>
    <w:rsid w:val="00930420"/>
    <w:rsid w:val="00931C53"/>
    <w:rsid w:val="00932AE8"/>
    <w:rsid w:val="009470AD"/>
    <w:rsid w:val="00967A69"/>
    <w:rsid w:val="009751BF"/>
    <w:rsid w:val="009C7D9E"/>
    <w:rsid w:val="009E1B0F"/>
    <w:rsid w:val="00A01571"/>
    <w:rsid w:val="00A2132D"/>
    <w:rsid w:val="00A47C84"/>
    <w:rsid w:val="00A50A3A"/>
    <w:rsid w:val="00A5495B"/>
    <w:rsid w:val="00A832E7"/>
    <w:rsid w:val="00A90ECB"/>
    <w:rsid w:val="00AB2F1E"/>
    <w:rsid w:val="00AB5DCE"/>
    <w:rsid w:val="00AC5A91"/>
    <w:rsid w:val="00AD6DA6"/>
    <w:rsid w:val="00AF0575"/>
    <w:rsid w:val="00B05CF6"/>
    <w:rsid w:val="00B11719"/>
    <w:rsid w:val="00B30C94"/>
    <w:rsid w:val="00B355EB"/>
    <w:rsid w:val="00B614F3"/>
    <w:rsid w:val="00B7364C"/>
    <w:rsid w:val="00B80484"/>
    <w:rsid w:val="00B927B9"/>
    <w:rsid w:val="00B94E8A"/>
    <w:rsid w:val="00B97ED5"/>
    <w:rsid w:val="00BC0846"/>
    <w:rsid w:val="00BC7201"/>
    <w:rsid w:val="00BD53D5"/>
    <w:rsid w:val="00BD6E4D"/>
    <w:rsid w:val="00BE4F61"/>
    <w:rsid w:val="00C27AD6"/>
    <w:rsid w:val="00C56855"/>
    <w:rsid w:val="00C96418"/>
    <w:rsid w:val="00CB4284"/>
    <w:rsid w:val="00CC05DF"/>
    <w:rsid w:val="00CC3B05"/>
    <w:rsid w:val="00CC3B8D"/>
    <w:rsid w:val="00CF297F"/>
    <w:rsid w:val="00D01453"/>
    <w:rsid w:val="00D141BF"/>
    <w:rsid w:val="00D36E69"/>
    <w:rsid w:val="00D464D6"/>
    <w:rsid w:val="00D76E2E"/>
    <w:rsid w:val="00D9602B"/>
    <w:rsid w:val="00DA72BA"/>
    <w:rsid w:val="00DB7EFE"/>
    <w:rsid w:val="00DD1BAE"/>
    <w:rsid w:val="00DE3D84"/>
    <w:rsid w:val="00E71C54"/>
    <w:rsid w:val="00E82E84"/>
    <w:rsid w:val="00E92B54"/>
    <w:rsid w:val="00E96525"/>
    <w:rsid w:val="00EC1E45"/>
    <w:rsid w:val="00EF7897"/>
    <w:rsid w:val="00F06A6C"/>
    <w:rsid w:val="00F15D09"/>
    <w:rsid w:val="00F17EB6"/>
    <w:rsid w:val="00F37672"/>
    <w:rsid w:val="00F47589"/>
    <w:rsid w:val="00F56FE8"/>
    <w:rsid w:val="00F571D9"/>
    <w:rsid w:val="00F71724"/>
    <w:rsid w:val="00F72338"/>
    <w:rsid w:val="00F73E60"/>
    <w:rsid w:val="00F753A4"/>
    <w:rsid w:val="00FA4827"/>
    <w:rsid w:val="00FC4CD1"/>
    <w:rsid w:val="00FE44C7"/>
    <w:rsid w:val="00FF6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4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basedOn w:val="a0"/>
    <w:link w:val="a7"/>
    <w:rsid w:val="00D9602B"/>
    <w:rPr>
      <w:rFonts w:ascii="Times New Roman" w:eastAsia="Times New Roman" w:hAnsi="Times New Roman"/>
      <w:lang w:val="uk-UA"/>
    </w:rPr>
  </w:style>
  <w:style w:type="paragraph" w:styleId="a9">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a"/>
    <w:unhideWhenUsed/>
    <w:rsid w:val="00F17EB6"/>
    <w:pPr>
      <w:tabs>
        <w:tab w:val="center" w:pos="4677"/>
        <w:tab w:val="right" w:pos="9355"/>
      </w:tabs>
      <w:spacing w:after="0" w:line="240" w:lineRule="auto"/>
    </w:pPr>
  </w:style>
  <w:style w:type="character" w:customStyle="1" w:styleId="aa">
    <w:name w:val="Верхний колонтитул Знак"/>
    <w:aliases w:val="Знак Знак3,Знак Знак Знак Знак2,Знак Знак Знак Знак Знак1,Знак Знак Знак Знак Знак Знак Знак Знак Знак1,Знак Знак Знак Знак Знак Знак Знак1,Знак Знак Знак2, Знак Знак, Знак Знак Знак Знак Знак Знак Знак Знак Знак"/>
    <w:basedOn w:val="a0"/>
    <w:link w:val="a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
    <w:name w:val="Абзац списка1"/>
    <w:basedOn w:val="a"/>
    <w:rsid w:val="00394888"/>
    <w:pPr>
      <w:ind w:left="720"/>
      <w:contextualSpacing/>
    </w:pPr>
    <w:rPr>
      <w:rFonts w:eastAsia="Times New Roman"/>
    </w:rPr>
  </w:style>
  <w:style w:type="character" w:customStyle="1" w:styleId="10">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Верхний колонтитул Знак Знак1, Знак Знак2, Знак Знак Знак2,Знак Знак2"/>
    <w:locked/>
    <w:rsid w:val="00A832E7"/>
    <w:rPr>
      <w:lang w:val="uk-UA" w:eastAsia="ar-SA" w:bidi="ar-SA"/>
    </w:rPr>
  </w:style>
  <w:style w:type="paragraph" w:styleId="ac">
    <w:name w:val="No Spacing"/>
    <w:uiPriority w:val="1"/>
    <w:qFormat/>
    <w:rsid w:val="005B4F30"/>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4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basedOn w:val="a0"/>
    <w:link w:val="a7"/>
    <w:rsid w:val="00D9602B"/>
    <w:rPr>
      <w:rFonts w:ascii="Times New Roman" w:eastAsia="Times New Roman" w:hAnsi="Times New Roman"/>
      <w:lang w:val="uk-UA"/>
    </w:rPr>
  </w:style>
  <w:style w:type="paragraph" w:styleId="a9">
    <w:name w:val="header"/>
    <w:basedOn w:val="a"/>
    <w:link w:val="aa"/>
    <w:unhideWhenUsed/>
    <w:rsid w:val="00F17EB6"/>
    <w:pPr>
      <w:tabs>
        <w:tab w:val="center" w:pos="4677"/>
        <w:tab w:val="right" w:pos="9355"/>
      </w:tabs>
      <w:spacing w:after="0" w:line="240" w:lineRule="auto"/>
    </w:pPr>
  </w:style>
  <w:style w:type="character" w:customStyle="1" w:styleId="aa">
    <w:name w:val="Верхний колонтитул Знак"/>
    <w:basedOn w:val="a0"/>
    <w:link w:val="a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
    <w:name w:val="Абзац списка1"/>
    <w:basedOn w:val="a"/>
    <w:rsid w:val="00394888"/>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611547250">
      <w:bodyDiv w:val="1"/>
      <w:marLeft w:val="0"/>
      <w:marRight w:val="0"/>
      <w:marTop w:val="0"/>
      <w:marBottom w:val="0"/>
      <w:divBdr>
        <w:top w:val="none" w:sz="0" w:space="0" w:color="auto"/>
        <w:left w:val="none" w:sz="0" w:space="0" w:color="auto"/>
        <w:bottom w:val="none" w:sz="0" w:space="0" w:color="auto"/>
        <w:right w:val="none" w:sz="0" w:space="0" w:color="auto"/>
      </w:divBdr>
    </w:div>
    <w:div w:id="10303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747</Words>
  <Characters>4262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Home</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Kompik</dc:creator>
  <cp:lastModifiedBy>User</cp:lastModifiedBy>
  <cp:revision>12</cp:revision>
  <cp:lastPrinted>2021-11-16T09:06:00Z</cp:lastPrinted>
  <dcterms:created xsi:type="dcterms:W3CDTF">2021-11-16T07:06:00Z</dcterms:created>
  <dcterms:modified xsi:type="dcterms:W3CDTF">2023-02-13T12:34:00Z</dcterms:modified>
</cp:coreProperties>
</file>