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3EE8C" w14:textId="4D2E2D4C" w:rsidR="00CF42C8" w:rsidRDefault="00CF42C8" w:rsidP="00CF42C8">
      <w:pPr>
        <w:spacing w:after="0" w:line="240" w:lineRule="auto"/>
        <w:rPr>
          <w:rFonts w:ascii="Times New Roman" w:hAnsi="Times New Roman"/>
          <w:b/>
          <w:noProof/>
          <w:sz w:val="32"/>
          <w:szCs w:val="32"/>
        </w:rPr>
      </w:pPr>
      <w:r>
        <w:rPr>
          <w:rFonts w:ascii="Times New Roman" w:hAnsi="Times New Roman"/>
          <w:b/>
          <w:noProof/>
          <w:sz w:val="32"/>
          <w:szCs w:val="32"/>
        </w:rPr>
        <w:t xml:space="preserve">                                                   </w:t>
      </w:r>
      <w:r>
        <w:rPr>
          <w:rFonts w:ascii="Times New Roman" w:hAnsi="Times New Roman"/>
          <w:b/>
          <w:noProof/>
          <w:sz w:val="32"/>
          <w:szCs w:val="32"/>
        </w:rPr>
        <w:drawing>
          <wp:inline distT="0" distB="0" distL="0" distR="0" wp14:anchorId="2CE31471" wp14:editId="4993FBC2">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2C332CE1" w14:textId="77777777" w:rsidR="00CF42C8" w:rsidRDefault="00CF42C8" w:rsidP="00CF42C8">
      <w:pPr>
        <w:spacing w:after="0" w:line="240" w:lineRule="auto"/>
        <w:rPr>
          <w:rFonts w:ascii="Times New Roman" w:hAnsi="Times New Roman"/>
          <w:b/>
          <w:noProof/>
          <w:sz w:val="32"/>
          <w:szCs w:val="32"/>
        </w:rPr>
      </w:pPr>
    </w:p>
    <w:p w14:paraId="424D7A2C" w14:textId="77777777" w:rsidR="00CF42C8" w:rsidRDefault="00CF42C8" w:rsidP="00CF42C8">
      <w:pPr>
        <w:tabs>
          <w:tab w:val="center" w:pos="4677"/>
          <w:tab w:val="right" w:pos="9355"/>
        </w:tabs>
        <w:spacing w:after="0" w:line="240" w:lineRule="auto"/>
        <w:ind w:left="567"/>
        <w:jc w:val="center"/>
        <w:rPr>
          <w:rFonts w:ascii="Times New Roman" w:hAnsi="Times New Roman"/>
          <w:b/>
          <w:sz w:val="28"/>
          <w:szCs w:val="28"/>
          <w:lang w:val="ru-RU"/>
        </w:rPr>
      </w:pPr>
      <w:r>
        <w:rPr>
          <w:rFonts w:ascii="Times New Roman" w:hAnsi="Times New Roman"/>
          <w:b/>
          <w:sz w:val="28"/>
          <w:szCs w:val="28"/>
        </w:rPr>
        <w:t>КОЗЯТИНСЬКА  МІСЬКА  РАДА ВІННИЦЬКОЇ  ОБЛАСТІ</w:t>
      </w:r>
    </w:p>
    <w:p w14:paraId="3154B9EF" w14:textId="77777777" w:rsidR="00CF42C8" w:rsidRDefault="00CF42C8" w:rsidP="00CF42C8">
      <w:pPr>
        <w:tabs>
          <w:tab w:val="center" w:pos="4677"/>
          <w:tab w:val="right" w:pos="9355"/>
        </w:tabs>
        <w:spacing w:after="0" w:line="240" w:lineRule="auto"/>
        <w:ind w:left="567"/>
        <w:jc w:val="center"/>
        <w:rPr>
          <w:rFonts w:ascii="Times New Roman" w:hAnsi="Times New Roman"/>
          <w:b/>
          <w:sz w:val="28"/>
          <w:szCs w:val="28"/>
        </w:rPr>
      </w:pPr>
      <w:r>
        <w:rPr>
          <w:rFonts w:ascii="Times New Roman" w:hAnsi="Times New Roman"/>
          <w:b/>
          <w:sz w:val="28"/>
          <w:szCs w:val="28"/>
        </w:rPr>
        <w:t>ВИКОНАВЧИЙ  КОМІТЕТ</w:t>
      </w:r>
    </w:p>
    <w:p w14:paraId="1A6DD866" w14:textId="77777777" w:rsidR="00CF42C8" w:rsidRDefault="00CF42C8" w:rsidP="00CF42C8">
      <w:pPr>
        <w:spacing w:after="0" w:line="240" w:lineRule="auto"/>
        <w:ind w:left="1080" w:right="715"/>
        <w:jc w:val="both"/>
        <w:outlineLvl w:val="0"/>
        <w:rPr>
          <w:rFonts w:ascii="Times New Roman" w:hAnsi="Times New Roman"/>
          <w:b/>
          <w:sz w:val="16"/>
          <w:szCs w:val="16"/>
        </w:rPr>
      </w:pPr>
      <w:r>
        <w:rPr>
          <w:rFonts w:ascii="Times New Roman" w:hAnsi="Times New Roman"/>
          <w:b/>
          <w:sz w:val="32"/>
          <w:szCs w:val="32"/>
        </w:rPr>
        <w:t xml:space="preserve">                                 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                            </w:t>
      </w:r>
    </w:p>
    <w:p w14:paraId="03137AFA" w14:textId="44B93CEC" w:rsidR="00CF42C8" w:rsidRDefault="00CF42C8" w:rsidP="00CF42C8">
      <w:pPr>
        <w:pStyle w:val="a7"/>
        <w:spacing w:before="120"/>
        <w:ind w:left="567" w:right="708" w:hanging="567"/>
        <w:rPr>
          <w:rStyle w:val="a8"/>
          <w:rFonts w:ascii="Times New Roman" w:hAnsi="Times New Roman"/>
          <w:b/>
          <w:i w:val="0"/>
          <w:iCs w:val="0"/>
          <w:sz w:val="32"/>
          <w:szCs w:val="32"/>
          <w:u w:val="single"/>
          <w:lang w:val="ru-RU"/>
        </w:rPr>
      </w:pPr>
      <w:r>
        <w:rPr>
          <w:rStyle w:val="a8"/>
          <w:rFonts w:ascii="Times New Roman" w:hAnsi="Times New Roman"/>
          <w:b/>
          <w:i w:val="0"/>
          <w:iCs w:val="0"/>
          <w:sz w:val="32"/>
          <w:szCs w:val="32"/>
          <w:u w:val="single"/>
          <w:lang w:val="ru-RU"/>
        </w:rPr>
        <w:t>30.10.2025</w:t>
      </w:r>
      <w:r>
        <w:rPr>
          <w:rStyle w:val="a8"/>
          <w:rFonts w:ascii="Times New Roman" w:hAnsi="Times New Roman"/>
          <w:b/>
          <w:i w:val="0"/>
          <w:iCs w:val="0"/>
          <w:sz w:val="32"/>
          <w:szCs w:val="32"/>
          <w:lang w:val="ru-RU"/>
        </w:rPr>
        <w:t xml:space="preserve"> № </w:t>
      </w:r>
      <w:r>
        <w:rPr>
          <w:rStyle w:val="a8"/>
          <w:rFonts w:ascii="Times New Roman" w:hAnsi="Times New Roman"/>
          <w:b/>
          <w:i w:val="0"/>
          <w:iCs w:val="0"/>
          <w:sz w:val="32"/>
          <w:szCs w:val="32"/>
          <w:u w:val="single"/>
          <w:lang w:val="ru-RU"/>
        </w:rPr>
        <w:t>394</w:t>
      </w:r>
    </w:p>
    <w:p w14:paraId="1162FB42" w14:textId="77777777" w:rsidR="00CF42C8" w:rsidRDefault="00CF42C8" w:rsidP="00CF42C8">
      <w:pPr>
        <w:pStyle w:val="a7"/>
        <w:spacing w:before="120"/>
        <w:ind w:left="567" w:right="708" w:hanging="567"/>
        <w:rPr>
          <w:rStyle w:val="a8"/>
          <w:i w:val="0"/>
          <w:iCs w:val="0"/>
          <w:sz w:val="32"/>
          <w:szCs w:val="32"/>
          <w:u w:val="single"/>
          <w:lang w:val="ru-RU"/>
        </w:rPr>
      </w:pP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412317EA" w:rsidR="005B381B" w:rsidRPr="006A71D0" w:rsidRDefault="003E4BDA" w:rsidP="005B381B">
      <w:pPr>
        <w:spacing w:after="0"/>
        <w:rPr>
          <w:rFonts w:ascii="Times New Roman" w:hAnsi="Times New Roman"/>
          <w:b/>
          <w:bCs/>
          <w:sz w:val="26"/>
          <w:szCs w:val="26"/>
        </w:rPr>
      </w:pPr>
      <w:proofErr w:type="spellStart"/>
      <w:r>
        <w:rPr>
          <w:rFonts w:ascii="Times New Roman" w:hAnsi="Times New Roman"/>
          <w:b/>
          <w:bCs/>
          <w:sz w:val="26"/>
          <w:szCs w:val="26"/>
        </w:rPr>
        <w:t>Літвінчука</w:t>
      </w:r>
      <w:proofErr w:type="spellEnd"/>
      <w:r>
        <w:rPr>
          <w:rFonts w:ascii="Times New Roman" w:hAnsi="Times New Roman"/>
          <w:b/>
          <w:bCs/>
          <w:sz w:val="26"/>
          <w:szCs w:val="26"/>
        </w:rPr>
        <w:t xml:space="preserve"> Андрія Юрійовича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1ABED726"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54</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071033">
        <w:rPr>
          <w:rFonts w:ascii="Times New Roman" w:hAnsi="Times New Roman"/>
          <w:sz w:val="26"/>
          <w:szCs w:val="26"/>
        </w:rPr>
        <w:t>11</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071033">
        <w:rPr>
          <w:rFonts w:ascii="Times New Roman" w:hAnsi="Times New Roman"/>
          <w:sz w:val="26"/>
          <w:szCs w:val="26"/>
        </w:rPr>
        <w:t>1742</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764B8372"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w:t>
      </w:r>
      <w:r w:rsidR="00C67417">
        <w:rPr>
          <w:rFonts w:ascii="Times New Roman" w:hAnsi="Times New Roman"/>
          <w:sz w:val="26"/>
          <w:szCs w:val="26"/>
        </w:rPr>
        <w:t xml:space="preserve"> </w:t>
      </w:r>
      <w:r w:rsidRPr="006A71D0">
        <w:rPr>
          <w:rFonts w:ascii="Times New Roman" w:hAnsi="Times New Roman"/>
          <w:sz w:val="26"/>
          <w:szCs w:val="26"/>
        </w:rPr>
        <w:t>відшкодування</w:t>
      </w:r>
      <w:r w:rsidR="00071033">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proofErr w:type="spellStart"/>
      <w:r w:rsidR="003E4BDA">
        <w:rPr>
          <w:rFonts w:ascii="Times New Roman" w:hAnsi="Times New Roman"/>
          <w:sz w:val="26"/>
          <w:szCs w:val="26"/>
        </w:rPr>
        <w:t>Літвінчука</w:t>
      </w:r>
      <w:proofErr w:type="spellEnd"/>
      <w:r w:rsidR="003E4BDA">
        <w:rPr>
          <w:rFonts w:ascii="Times New Roman" w:hAnsi="Times New Roman"/>
          <w:sz w:val="26"/>
          <w:szCs w:val="26"/>
        </w:rPr>
        <w:t xml:space="preserve"> Андрія Юрійовича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w:t>
      </w:r>
      <w:r w:rsidR="001132C2">
        <w:rPr>
          <w:rFonts w:ascii="Times New Roman" w:hAnsi="Times New Roman"/>
          <w:sz w:val="26"/>
          <w:szCs w:val="26"/>
        </w:rPr>
        <w:t>и</w:t>
      </w:r>
      <w:proofErr w:type="spellEnd"/>
      <w:r w:rsidR="00E42934" w:rsidRPr="006A71D0">
        <w:rPr>
          <w:rFonts w:ascii="Times New Roman" w:hAnsi="Times New Roman"/>
          <w:sz w:val="26"/>
          <w:szCs w:val="26"/>
        </w:rPr>
        <w:t xml:space="preserve">  Олег</w:t>
      </w:r>
      <w:r w:rsidR="001132C2">
        <w:rPr>
          <w:rFonts w:ascii="Times New Roman" w:hAnsi="Times New Roman"/>
          <w:sz w:val="26"/>
          <w:szCs w:val="26"/>
        </w:rPr>
        <w:t>а</w:t>
      </w:r>
      <w:r w:rsidR="00E42934" w:rsidRPr="006A71D0">
        <w:rPr>
          <w:rFonts w:ascii="Times New Roman" w:hAnsi="Times New Roman"/>
          <w:sz w:val="26"/>
          <w:szCs w:val="26"/>
        </w:rPr>
        <w:t xml:space="preserve">  Єпіфанович</w:t>
      </w:r>
      <w:r w:rsidR="001132C2">
        <w:rPr>
          <w:rFonts w:ascii="Times New Roman" w:hAnsi="Times New Roman"/>
          <w:sz w:val="26"/>
          <w:szCs w:val="26"/>
        </w:rPr>
        <w:t>а</w:t>
      </w:r>
      <w:r w:rsidR="0064066B" w:rsidRPr="006A71D0">
        <w:rPr>
          <w:rFonts w:ascii="Times New Roman" w:hAnsi="Times New Roman"/>
          <w:sz w:val="26"/>
          <w:szCs w:val="26"/>
        </w:rPr>
        <w:t xml:space="preserve">, на суму </w:t>
      </w:r>
      <w:r w:rsidR="00C67417">
        <w:rPr>
          <w:rFonts w:ascii="Times New Roman" w:hAnsi="Times New Roman"/>
          <w:sz w:val="26"/>
          <w:szCs w:val="26"/>
        </w:rPr>
        <w:t>13</w:t>
      </w:r>
      <w:r w:rsidR="003E4BDA">
        <w:rPr>
          <w:rFonts w:ascii="Times New Roman" w:hAnsi="Times New Roman"/>
          <w:sz w:val="26"/>
          <w:szCs w:val="26"/>
        </w:rPr>
        <w:t>93</w:t>
      </w:r>
      <w:r w:rsidR="00C67417">
        <w:rPr>
          <w:rFonts w:ascii="Times New Roman" w:hAnsi="Times New Roman"/>
          <w:sz w:val="26"/>
          <w:szCs w:val="26"/>
        </w:rPr>
        <w:t>5</w:t>
      </w:r>
      <w:r w:rsidR="004B3927">
        <w:rPr>
          <w:rFonts w:ascii="Times New Roman" w:hAnsi="Times New Roman"/>
          <w:sz w:val="26"/>
          <w:szCs w:val="26"/>
        </w:rPr>
        <w:t xml:space="preserve">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C67417">
        <w:rPr>
          <w:rFonts w:ascii="Times New Roman" w:hAnsi="Times New Roman"/>
          <w:sz w:val="26"/>
          <w:szCs w:val="26"/>
        </w:rPr>
        <w:t xml:space="preserve">Тринадцять </w:t>
      </w:r>
      <w:r w:rsidR="00E7568A">
        <w:rPr>
          <w:rFonts w:ascii="Times New Roman" w:hAnsi="Times New Roman"/>
          <w:sz w:val="26"/>
          <w:szCs w:val="26"/>
        </w:rPr>
        <w:t xml:space="preserve"> </w:t>
      </w:r>
      <w:r w:rsidR="00E42934" w:rsidRPr="006A71D0">
        <w:rPr>
          <w:rFonts w:ascii="Times New Roman" w:hAnsi="Times New Roman"/>
          <w:sz w:val="26"/>
          <w:szCs w:val="26"/>
        </w:rPr>
        <w:t>тисяч</w:t>
      </w:r>
      <w:r w:rsidR="00C67417">
        <w:rPr>
          <w:rFonts w:ascii="Times New Roman" w:hAnsi="Times New Roman"/>
          <w:sz w:val="26"/>
          <w:szCs w:val="26"/>
        </w:rPr>
        <w:t xml:space="preserve"> </w:t>
      </w:r>
      <w:r w:rsidR="003E4BDA">
        <w:rPr>
          <w:rFonts w:ascii="Times New Roman" w:hAnsi="Times New Roman"/>
          <w:sz w:val="26"/>
          <w:szCs w:val="26"/>
        </w:rPr>
        <w:t xml:space="preserve">дев’ятсот тридцять </w:t>
      </w:r>
      <w:r w:rsidR="00C67417">
        <w:rPr>
          <w:rFonts w:ascii="Times New Roman" w:hAnsi="Times New Roman"/>
          <w:sz w:val="26"/>
          <w:szCs w:val="26"/>
        </w:rPr>
        <w:t xml:space="preserve"> п’ять</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F0D6F95"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1132C2">
        <w:rPr>
          <w:rFonts w:ascii="Times New Roman" w:hAnsi="Times New Roman"/>
          <w:sz w:val="26"/>
          <w:szCs w:val="26"/>
        </w:rPr>
        <w:t xml:space="preserve">заступника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proofErr w:type="spellStart"/>
      <w:r w:rsidR="001132C2">
        <w:rPr>
          <w:rFonts w:ascii="Times New Roman" w:hAnsi="Times New Roman"/>
          <w:sz w:val="26"/>
          <w:szCs w:val="26"/>
        </w:rPr>
        <w:t>Ясінського</w:t>
      </w:r>
      <w:proofErr w:type="spellEnd"/>
      <w:r w:rsidR="006A71D0" w:rsidRPr="006A71D0">
        <w:rPr>
          <w:rFonts w:ascii="Times New Roman" w:hAnsi="Times New Roman"/>
          <w:sz w:val="26"/>
          <w:szCs w:val="26"/>
        </w:rPr>
        <w:t xml:space="preserve">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7C0CE094" w14:textId="3F01DBDB" w:rsidR="00381681" w:rsidRPr="006A71D0" w:rsidRDefault="006A71D0">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p>
    <w:p w14:paraId="5B906B1D" w14:textId="77777777" w:rsidR="00E7568A" w:rsidRDefault="00E7568A" w:rsidP="00FD77EE">
      <w:pPr>
        <w:spacing w:after="0"/>
        <w:rPr>
          <w:rFonts w:ascii="Times New Roman" w:hAnsi="Times New Roman"/>
        </w:rPr>
      </w:pPr>
    </w:p>
    <w:p w14:paraId="1A9347D0" w14:textId="2A88BA03" w:rsidR="00FD77EE" w:rsidRPr="00CE2EB9" w:rsidRDefault="00FD77EE" w:rsidP="00FD77EE">
      <w:pPr>
        <w:spacing w:after="0"/>
        <w:rPr>
          <w:rFonts w:ascii="Times New Roman" w:hAnsi="Times New Roman"/>
        </w:rPr>
      </w:pPr>
      <w:bookmarkStart w:id="0" w:name="_GoBack"/>
      <w:bookmarkEnd w:id="0"/>
    </w:p>
    <w:sectPr w:rsidR="00FD77EE" w:rsidRPr="00CE2EB9"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5512B"/>
    <w:rsid w:val="00071033"/>
    <w:rsid w:val="001132C2"/>
    <w:rsid w:val="0021397C"/>
    <w:rsid w:val="00242714"/>
    <w:rsid w:val="0026480E"/>
    <w:rsid w:val="00381681"/>
    <w:rsid w:val="003E388B"/>
    <w:rsid w:val="003E4BDA"/>
    <w:rsid w:val="004A7026"/>
    <w:rsid w:val="004B3927"/>
    <w:rsid w:val="004F0EF5"/>
    <w:rsid w:val="005202F6"/>
    <w:rsid w:val="005356A7"/>
    <w:rsid w:val="00544AA4"/>
    <w:rsid w:val="00547994"/>
    <w:rsid w:val="005B381B"/>
    <w:rsid w:val="00632B56"/>
    <w:rsid w:val="0064066B"/>
    <w:rsid w:val="00686C2B"/>
    <w:rsid w:val="006A3106"/>
    <w:rsid w:val="006A71D0"/>
    <w:rsid w:val="00722A6E"/>
    <w:rsid w:val="0080199F"/>
    <w:rsid w:val="00811D7A"/>
    <w:rsid w:val="0084428B"/>
    <w:rsid w:val="008A73F2"/>
    <w:rsid w:val="00906350"/>
    <w:rsid w:val="009467B2"/>
    <w:rsid w:val="00B016A7"/>
    <w:rsid w:val="00B54FA4"/>
    <w:rsid w:val="00BE6D9D"/>
    <w:rsid w:val="00BF7D1D"/>
    <w:rsid w:val="00C67417"/>
    <w:rsid w:val="00C931D1"/>
    <w:rsid w:val="00CE2EB9"/>
    <w:rsid w:val="00CF42C8"/>
    <w:rsid w:val="00D004CF"/>
    <w:rsid w:val="00D34588"/>
    <w:rsid w:val="00DA57D4"/>
    <w:rsid w:val="00DE474D"/>
    <w:rsid w:val="00E42934"/>
    <w:rsid w:val="00E7568A"/>
    <w:rsid w:val="00E90E6F"/>
    <w:rsid w:val="00EE2C39"/>
    <w:rsid w:val="00F11398"/>
    <w:rsid w:val="00F3728B"/>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character" w:customStyle="1" w:styleId="a6">
    <w:name w:val="Верхній колонтитул Знак"/>
    <w:aliases w:val="Знак Знак Знак1 Знак,Знак Знак1 Знак,Знак Знак Знак Знак Знак Знак Знак1 Знак,Знак Знак Знак Знак Знак Знак Знак Знак1,Знак Знак,Знак Знак Знак Знак1,Знак Знак Знак Знак Знак,Знак Знак Знак Знак Знак Знак Знак Знак Знак"/>
    <w:basedOn w:val="a0"/>
    <w:link w:val="a7"/>
    <w:uiPriority w:val="99"/>
    <w:semiHidden/>
    <w:locked/>
    <w:rsid w:val="00CF42C8"/>
    <w:rPr>
      <w:sz w:val="24"/>
      <w:lang w:val="x-none" w:eastAsia="x-none"/>
    </w:rPr>
  </w:style>
  <w:style w:type="paragraph" w:styleId="a7">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a6"/>
    <w:uiPriority w:val="99"/>
    <w:semiHidden/>
    <w:unhideWhenUsed/>
    <w:rsid w:val="00CF42C8"/>
    <w:pPr>
      <w:tabs>
        <w:tab w:val="center" w:pos="4677"/>
        <w:tab w:val="right" w:pos="9355"/>
      </w:tabs>
      <w:spacing w:after="0" w:line="240" w:lineRule="auto"/>
      <w:jc w:val="both"/>
    </w:pPr>
    <w:rPr>
      <w:rFonts w:asciiTheme="minorHAnsi" w:eastAsiaTheme="minorHAnsi" w:hAnsiTheme="minorHAnsi" w:cstheme="minorBidi"/>
      <w:kern w:val="2"/>
      <w:sz w:val="24"/>
      <w:lang w:val="x-none" w:eastAsia="x-none"/>
      <w14:ligatures w14:val="standardContextual"/>
    </w:rPr>
  </w:style>
  <w:style w:type="character" w:customStyle="1" w:styleId="1">
    <w:name w:val="Верхній колонтитул Знак1"/>
    <w:basedOn w:val="a0"/>
    <w:uiPriority w:val="99"/>
    <w:semiHidden/>
    <w:rsid w:val="00CF42C8"/>
    <w:rPr>
      <w:rFonts w:ascii="Calibri" w:eastAsia="Times New Roman" w:hAnsi="Calibri" w:cs="Times New Roman"/>
      <w:kern w:val="0"/>
      <w14:ligatures w14:val="none"/>
    </w:rPr>
  </w:style>
  <w:style w:type="character" w:styleId="a8">
    <w:name w:val="Subtle Emphasis"/>
    <w:uiPriority w:val="19"/>
    <w:qFormat/>
    <w:rsid w:val="00CF42C8"/>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14888">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1520</Characters>
  <Application>Microsoft Office Word</Application>
  <DocSecurity>0</DocSecurity>
  <Lines>12</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2025-11-05T07:31:00Z</cp:lastPrinted>
  <dcterms:created xsi:type="dcterms:W3CDTF">2025-11-10T08:34:00Z</dcterms:created>
  <dcterms:modified xsi:type="dcterms:W3CDTF">2025-11-10T09:37:00Z</dcterms:modified>
</cp:coreProperties>
</file>