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E6AF" w14:textId="77777777" w:rsidR="00B528EA" w:rsidRDefault="00B528EA" w:rsidP="00B528EA">
      <w:pPr>
        <w:jc w:val="right"/>
        <w:rPr>
          <w:sz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AA837C" wp14:editId="4283074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14:paraId="064E8ACA" w14:textId="77777777" w:rsidR="00B528EA" w:rsidRDefault="00B528EA" w:rsidP="00B528EA">
      <w:pPr>
        <w:pStyle w:val="Heading11"/>
      </w:pPr>
      <w:r>
        <w:t xml:space="preserve">КОЗЯТИНСЬКА МІСЬКА РАДА ВІННИЦЬКОЇ ОБЛАСТІ </w:t>
      </w:r>
    </w:p>
    <w:p w14:paraId="0E2F183E" w14:textId="77777777" w:rsidR="00B528EA" w:rsidRDefault="00B528EA" w:rsidP="00B528EA">
      <w:pPr>
        <w:pStyle w:val="a3"/>
        <w:spacing w:before="10"/>
        <w:rPr>
          <w:b/>
          <w:sz w:val="27"/>
        </w:rPr>
      </w:pPr>
    </w:p>
    <w:p w14:paraId="3FC1AB9E" w14:textId="77777777" w:rsidR="00B528EA" w:rsidRPr="0079335F" w:rsidRDefault="00B528EA" w:rsidP="00B528EA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14:paraId="03E1A39A" w14:textId="0A458D0E" w:rsidR="00B528EA" w:rsidRPr="0079335F" w:rsidRDefault="00B528EA" w:rsidP="00B528EA">
      <w:pPr>
        <w:ind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B7080F">
        <w:rPr>
          <w:rFonts w:ascii="Times New Roman" w:hAnsi="Times New Roman"/>
          <w:sz w:val="28"/>
          <w:u w:val="single"/>
          <w:lang w:val="uk-UA"/>
        </w:rPr>
        <w:t>18.01</w:t>
      </w:r>
      <w:r w:rsidRPr="0079335F">
        <w:rPr>
          <w:rFonts w:ascii="Times New Roman" w:hAnsi="Times New Roman"/>
          <w:sz w:val="28"/>
          <w:u w:val="single"/>
        </w:rPr>
        <w:t>.202</w:t>
      </w:r>
      <w:r w:rsidR="00B7080F">
        <w:rPr>
          <w:rFonts w:ascii="Times New Roman" w:hAnsi="Times New Roman"/>
          <w:sz w:val="28"/>
          <w:u w:val="single"/>
          <w:lang w:val="uk-UA"/>
        </w:rPr>
        <w:t>4</w:t>
      </w:r>
      <w:r w:rsidRPr="0079335F">
        <w:rPr>
          <w:rFonts w:ascii="Times New Roman" w:hAnsi="Times New Roman"/>
          <w:sz w:val="28"/>
          <w:u w:val="single"/>
        </w:rPr>
        <w:t xml:space="preserve"> року </w:t>
      </w:r>
      <w:r w:rsidRPr="0079335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B7080F">
        <w:rPr>
          <w:rFonts w:ascii="Times New Roman" w:hAnsi="Times New Roman"/>
          <w:sz w:val="28"/>
          <w:u w:val="single"/>
          <w:lang w:val="uk-UA"/>
        </w:rPr>
        <w:t>1251</w:t>
      </w:r>
      <w:r w:rsidRPr="0079335F">
        <w:rPr>
          <w:rFonts w:ascii="Times New Roman" w:hAnsi="Times New Roman"/>
          <w:sz w:val="28"/>
          <w:u w:val="single"/>
        </w:rPr>
        <w:t>-</w:t>
      </w:r>
      <w:r w:rsidRPr="0079335F">
        <w:rPr>
          <w:rFonts w:ascii="Times New Roman" w:hAnsi="Times New Roman"/>
          <w:sz w:val="28"/>
          <w:u w:val="single"/>
          <w:lang w:val="en-US"/>
        </w:rPr>
        <w:t>V</w:t>
      </w:r>
      <w:r w:rsidRPr="0079335F">
        <w:rPr>
          <w:rFonts w:ascii="Times New Roman" w:hAnsi="Times New Roman"/>
          <w:sz w:val="28"/>
          <w:u w:val="single"/>
        </w:rPr>
        <w:t>ІІІ</w:t>
      </w:r>
      <w:r w:rsidRPr="0079335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7080F">
        <w:rPr>
          <w:rFonts w:ascii="Times New Roman" w:hAnsi="Times New Roman"/>
          <w:sz w:val="28"/>
          <w:szCs w:val="28"/>
          <w:u w:val="single"/>
          <w:lang w:val="uk-UA"/>
        </w:rPr>
        <w:t>41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024DF06A" w14:textId="77777777" w:rsidR="00B528EA" w:rsidRPr="00B528EA" w:rsidRDefault="00B528EA" w:rsidP="00B528EA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528EA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Програму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>забезпечення депутатської діяльності депутатів Козятинської міської ради на 2024 рік</w:t>
      </w:r>
    </w:p>
    <w:p w14:paraId="030CBF18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ей 26,47,48,49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„Про місцеве самоврядування в Україні" та 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ей18,19,20,27,28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„Про статус депутатів місцевих рад"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 статті 91 Бюджетного кодексу України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забезпечення сприятливих умов для ефективного здійснення депутатами   своїх повноважень,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</w:p>
    <w:p w14:paraId="1B0BB21F" w14:textId="77777777" w:rsidR="00B528EA" w:rsidRPr="00B528EA" w:rsidRDefault="00B528EA" w:rsidP="00B528EA">
      <w:p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І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Ш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Л</w:t>
      </w:r>
      <w:r w:rsidRPr="00B528E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528EA">
        <w:rPr>
          <w:rFonts w:ascii="Times New Roman" w:hAnsi="Times New Roman"/>
          <w:b/>
          <w:color w:val="000000"/>
          <w:sz w:val="28"/>
          <w:szCs w:val="28"/>
        </w:rPr>
        <w:t>А:</w:t>
      </w:r>
    </w:p>
    <w:p w14:paraId="2ABD14CB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622B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7622B">
        <w:rPr>
          <w:rFonts w:ascii="Times New Roman" w:hAnsi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Програму 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2024 рік</w:t>
      </w:r>
      <w:r w:rsidRPr="008F6105">
        <w:rPr>
          <w:rFonts w:ascii="Times New Roman" w:hAnsi="Times New Roman"/>
          <w:color w:val="000000"/>
          <w:sz w:val="28"/>
          <w:szCs w:val="28"/>
          <w:lang w:val="uk-UA"/>
        </w:rPr>
        <w:t>(додається).</w:t>
      </w:r>
    </w:p>
    <w:p w14:paraId="32D37129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Фінансовому управлінню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Г.Поліщук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 передбачити в бюджеті видатки для реалізації даної Програми.</w:t>
      </w:r>
    </w:p>
    <w:p w14:paraId="74A8FB52" w14:textId="254933EA" w:rsidR="00B528EA" w:rsidRDefault="00B528EA" w:rsidP="00B528EA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Контроль за виконанням рішення покласти на постійні депутатські комісії </w:t>
      </w:r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фінансів, бюджету та соціально-економічного розвитку (О. Поліщук.) та законності, правопорядку, регламенту, 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Шумський).</w:t>
      </w:r>
    </w:p>
    <w:p w14:paraId="04595AB3" w14:textId="77777777" w:rsidR="00B7080F" w:rsidRDefault="00B7080F" w:rsidP="00B528EA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5399BC" w14:textId="77777777" w:rsidR="00B528EA" w:rsidRPr="00B528EA" w:rsidRDefault="00B528EA" w:rsidP="00B528EA">
      <w:pPr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528EA">
        <w:rPr>
          <w:rFonts w:ascii="Times New Roman" w:hAnsi="Times New Roman"/>
          <w:b/>
          <w:sz w:val="28"/>
          <w:szCs w:val="28"/>
          <w:lang w:val="uk-UA" w:eastAsia="ru-RU"/>
        </w:rPr>
        <w:t>Міський голова                                                 Тетяна ЄРМОЛАЄВА</w:t>
      </w:r>
    </w:p>
    <w:p w14:paraId="4C12F5BE" w14:textId="4073607B" w:rsidR="00B528EA" w:rsidRDefault="00B7080F" w:rsidP="00B528EA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E6A6327" w14:textId="72F92B76" w:rsidR="00B528EA" w:rsidRDefault="00B528EA" w:rsidP="00B528EA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055509" w14:textId="539C2E2F" w:rsidR="00B7080F" w:rsidRDefault="00B7080F" w:rsidP="00B528EA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A49AD7" w14:textId="77777777" w:rsidR="00B7080F" w:rsidRPr="00F5089C" w:rsidRDefault="00B7080F" w:rsidP="00B528EA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A39F016" w14:textId="0754FE99" w:rsidR="00B528EA" w:rsidRPr="00520B7A" w:rsidRDefault="00B528EA" w:rsidP="00B528EA">
      <w:pPr>
        <w:jc w:val="right"/>
        <w:rPr>
          <w:rFonts w:ascii="Times New Roman" w:hAnsi="Times New Roman"/>
          <w:lang w:val="uk-UA"/>
        </w:rPr>
      </w:pPr>
      <w:r w:rsidRPr="00520B7A">
        <w:rPr>
          <w:rFonts w:ascii="Times New Roman" w:hAnsi="Times New Roman"/>
          <w:lang w:val="uk-UA"/>
        </w:rPr>
        <w:lastRenderedPageBreak/>
        <w:t>Додаток</w:t>
      </w:r>
      <w:r>
        <w:rPr>
          <w:rFonts w:ascii="Times New Roman" w:hAnsi="Times New Roman"/>
          <w:lang w:val="uk-UA"/>
        </w:rPr>
        <w:t xml:space="preserve"> 1</w:t>
      </w: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до рішення</w:t>
      </w:r>
      <w:r>
        <w:rPr>
          <w:rFonts w:ascii="Times New Roman" w:hAnsi="Times New Roman"/>
          <w:lang w:val="uk-UA"/>
        </w:rPr>
        <w:t xml:space="preserve">  </w:t>
      </w:r>
      <w:r w:rsidR="00C80F76">
        <w:rPr>
          <w:rFonts w:ascii="Times New Roman" w:hAnsi="Times New Roman"/>
          <w:u w:val="single"/>
          <w:lang w:val="uk-UA"/>
        </w:rPr>
        <w:t xml:space="preserve">  </w:t>
      </w:r>
      <w:r w:rsidR="00B7080F">
        <w:rPr>
          <w:rFonts w:ascii="Times New Roman" w:hAnsi="Times New Roman"/>
          <w:u w:val="single"/>
          <w:lang w:val="uk-UA"/>
        </w:rPr>
        <w:t>41</w:t>
      </w:r>
      <w:r w:rsidR="00C80F76">
        <w:rPr>
          <w:rFonts w:ascii="Times New Roman" w:hAnsi="Times New Roman"/>
          <w:u w:val="single"/>
          <w:lang w:val="uk-UA"/>
        </w:rPr>
        <w:t xml:space="preserve">   </w:t>
      </w:r>
      <w:r>
        <w:rPr>
          <w:rFonts w:ascii="Times New Roman" w:hAnsi="Times New Roman"/>
          <w:u w:val="single"/>
          <w:lang w:val="uk-UA"/>
        </w:rPr>
        <w:t xml:space="preserve"> </w:t>
      </w:r>
      <w:r w:rsidRPr="00520B7A">
        <w:rPr>
          <w:rFonts w:ascii="Times New Roman" w:hAnsi="Times New Roman"/>
          <w:lang w:val="uk-UA"/>
        </w:rPr>
        <w:t xml:space="preserve"> сесії міської ради </w:t>
      </w:r>
      <w:r>
        <w:rPr>
          <w:rFonts w:ascii="Times New Roman" w:hAnsi="Times New Roman"/>
          <w:u w:val="single"/>
          <w:lang w:val="uk-UA"/>
        </w:rPr>
        <w:t>8</w:t>
      </w:r>
      <w:r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>
        <w:rPr>
          <w:rFonts w:ascii="Times New Roman" w:hAnsi="Times New Roman"/>
          <w:u w:val="single"/>
          <w:lang w:val="uk-UA"/>
        </w:rPr>
        <w:t xml:space="preserve">  </w:t>
      </w:r>
      <w:r w:rsidR="00B7080F">
        <w:rPr>
          <w:rFonts w:ascii="Times New Roman" w:hAnsi="Times New Roman"/>
          <w:u w:val="single"/>
          <w:lang w:val="uk-UA"/>
        </w:rPr>
        <w:t>1251</w:t>
      </w:r>
      <w:r w:rsidRPr="00520B7A">
        <w:rPr>
          <w:rFonts w:ascii="Times New Roman" w:hAnsi="Times New Roman"/>
          <w:u w:val="single"/>
          <w:lang w:val="uk-UA"/>
        </w:rPr>
        <w:t>-</w:t>
      </w:r>
      <w:r w:rsidRPr="00520B7A">
        <w:rPr>
          <w:rFonts w:ascii="Times New Roman" w:hAnsi="Times New Roman"/>
          <w:u w:val="single"/>
          <w:lang w:val="en-US"/>
        </w:rPr>
        <w:t>V</w:t>
      </w:r>
      <w:r w:rsidRPr="00520B7A">
        <w:rPr>
          <w:rFonts w:ascii="Times New Roman" w:hAnsi="Times New Roman"/>
          <w:u w:val="single"/>
          <w:lang w:val="uk-UA"/>
        </w:rPr>
        <w:t>І</w:t>
      </w:r>
      <w:r>
        <w:rPr>
          <w:rFonts w:ascii="Times New Roman" w:hAnsi="Times New Roman"/>
          <w:u w:val="single"/>
          <w:lang w:val="uk-UA"/>
        </w:rPr>
        <w:t>І</w:t>
      </w:r>
      <w:r w:rsidRPr="00520B7A">
        <w:rPr>
          <w:rFonts w:ascii="Times New Roman" w:hAnsi="Times New Roman"/>
          <w:u w:val="single"/>
          <w:lang w:val="uk-UA"/>
        </w:rPr>
        <w:t xml:space="preserve">І </w:t>
      </w:r>
      <w:r w:rsidRPr="00520B7A">
        <w:rPr>
          <w:rFonts w:ascii="Times New Roman" w:hAnsi="Times New Roman"/>
          <w:lang w:val="uk-UA"/>
        </w:rPr>
        <w:t xml:space="preserve">від  </w:t>
      </w:r>
      <w:r>
        <w:rPr>
          <w:rFonts w:ascii="Times New Roman" w:hAnsi="Times New Roman"/>
          <w:u w:val="single"/>
          <w:lang w:val="uk-UA"/>
        </w:rPr>
        <w:t xml:space="preserve"> </w:t>
      </w:r>
      <w:r w:rsidR="00B7080F">
        <w:rPr>
          <w:rFonts w:ascii="Times New Roman" w:hAnsi="Times New Roman"/>
          <w:u w:val="single"/>
          <w:lang w:val="uk-UA"/>
        </w:rPr>
        <w:t>18.01</w:t>
      </w:r>
      <w:r w:rsidRPr="00520B7A">
        <w:rPr>
          <w:rFonts w:ascii="Times New Roman" w:hAnsi="Times New Roman"/>
          <w:u w:val="single"/>
          <w:lang w:val="uk-UA"/>
        </w:rPr>
        <w:t>.20</w:t>
      </w:r>
      <w:r>
        <w:rPr>
          <w:rFonts w:ascii="Times New Roman" w:hAnsi="Times New Roman"/>
          <w:u w:val="single"/>
          <w:lang w:val="uk-UA"/>
        </w:rPr>
        <w:t>2</w:t>
      </w:r>
      <w:r w:rsidR="00B7080F">
        <w:rPr>
          <w:rFonts w:ascii="Times New Roman" w:hAnsi="Times New Roman"/>
          <w:u w:val="single"/>
          <w:lang w:val="uk-UA"/>
        </w:rPr>
        <w:t>4</w:t>
      </w:r>
      <w:r>
        <w:rPr>
          <w:rFonts w:ascii="Times New Roman" w:hAnsi="Times New Roman"/>
          <w:u w:val="single"/>
          <w:lang w:val="uk-UA"/>
        </w:rPr>
        <w:t xml:space="preserve"> </w:t>
      </w:r>
      <w:r w:rsidRPr="00520B7A">
        <w:rPr>
          <w:rFonts w:ascii="Times New Roman" w:hAnsi="Times New Roman"/>
          <w:lang w:val="uk-UA"/>
        </w:rPr>
        <w:t>року</w:t>
      </w:r>
    </w:p>
    <w:p w14:paraId="4BBC7048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172C5067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ПРОГРАМА</w:t>
      </w:r>
    </w:p>
    <w:p w14:paraId="1A153585" w14:textId="5BEEA061" w:rsidR="00B528EA" w:rsidRDefault="00B528EA" w:rsidP="00B528EA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2024 рік</w:t>
      </w:r>
    </w:p>
    <w:p w14:paraId="3AB2E856" w14:textId="77777777" w:rsidR="00B528EA" w:rsidRDefault="00B528EA" w:rsidP="00B528EA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І. Загальні положення</w:t>
      </w:r>
    </w:p>
    <w:p w14:paraId="7C880DD8" w14:textId="77777777" w:rsidR="00B528EA" w:rsidRDefault="00B528EA" w:rsidP="00B528EA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Програма 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2024 рік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14:paraId="0A88192C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Програма відповідає законам України «Про статус депутатів місцевих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рад»,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„Про</w:t>
      </w:r>
      <w:proofErr w:type="spellEnd"/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місцеве самоврядування в Україні"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23A70A6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Термін дії Програми – 2024 рік.</w:t>
      </w:r>
    </w:p>
    <w:p w14:paraId="3700449B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Фінансування здійснюється в межах асигнувань, передбачених у міському бюджеті на виконання заходів Програми. Для виконання Програми можуть бути залучені інші кошти, не заборонені чинним законодавством України.</w:t>
      </w:r>
    </w:p>
    <w:p w14:paraId="2054BFE8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14:paraId="6E52F9B3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ІІ. Мета Програми</w:t>
      </w:r>
    </w:p>
    <w:p w14:paraId="004240BE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Головною метою Програми є забезпечення сприятливих умов для ефективного здійснення депутатами міської ради своїх повноважень.</w:t>
      </w:r>
    </w:p>
    <w:p w14:paraId="08BA5E1E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14:paraId="70B95500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ІІІ. Основні завдання Програми.</w:t>
      </w:r>
    </w:p>
    <w:p w14:paraId="10FEE0BF" w14:textId="77777777" w:rsidR="00B528EA" w:rsidRDefault="00B528EA" w:rsidP="00B528EA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Забезпечення активної участі депутатів у пленарних засіданнях сесій, засіданнях постійних комісій.</w:t>
      </w:r>
    </w:p>
    <w:p w14:paraId="1D00BE67" w14:textId="77777777" w:rsidR="00B528EA" w:rsidRDefault="00B528EA" w:rsidP="00B528EA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Організація проведення зустрічей депутатів з виборцями, інформування про їх роботу міської ради та її органів як безпосередньо так і в засобах масової інформації.</w:t>
      </w:r>
    </w:p>
    <w:p w14:paraId="4095460B" w14:textId="77777777" w:rsidR="00B528EA" w:rsidRDefault="00B528EA" w:rsidP="00B528EA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Якісне вивчення депутатами потреб міської територіальної громади та участь у їх вирішенні.</w:t>
      </w:r>
    </w:p>
    <w:p w14:paraId="39ACD88E" w14:textId="77777777" w:rsidR="00B528EA" w:rsidRDefault="00B528EA" w:rsidP="00B528EA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Сприяння виконанню депутатами міської ради доручень ради, її органів, міського голови.</w:t>
      </w:r>
    </w:p>
    <w:p w14:paraId="36FCA125" w14:textId="77777777" w:rsidR="00B528EA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Фінансове забезпечення Програми.</w:t>
      </w:r>
    </w:p>
    <w:p w14:paraId="14BECEF4" w14:textId="77777777" w:rsidR="00B528EA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міського</w:t>
      </w:r>
    </w:p>
    <w:p w14:paraId="77161731" w14:textId="77777777" w:rsidR="00B528EA" w:rsidRDefault="00B528EA" w:rsidP="00B528E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бюджету. Головним розпорядником коштів є Козятинська міська рада.</w:t>
      </w:r>
    </w:p>
    <w:p w14:paraId="2584A79E" w14:textId="77777777" w:rsidR="00B528EA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Обсяги асигнувань затверджуються рішенням міської ради.</w:t>
      </w:r>
    </w:p>
    <w:p w14:paraId="6D1F12C4" w14:textId="77777777" w:rsidR="00B528EA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1FD626" w14:textId="77777777" w:rsidR="00B528EA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C674DD7" w14:textId="77777777" w:rsidR="00B528EA" w:rsidRPr="00C766B9" w:rsidRDefault="00B528EA" w:rsidP="00B528EA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22095F" w14:textId="77777777" w:rsidR="00B528EA" w:rsidRDefault="00B528EA" w:rsidP="00B528E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E5A4D" w14:textId="77777777" w:rsidR="00B528EA" w:rsidRPr="00C80F76" w:rsidRDefault="00B528EA" w:rsidP="00B528EA">
      <w:pPr>
        <w:widowControl w:val="0"/>
        <w:ind w:firstLine="709"/>
        <w:jc w:val="both"/>
        <w:outlineLvl w:val="3"/>
        <w:rPr>
          <w:rFonts w:ascii="Times New Roman" w:hAnsi="Times New Roman"/>
          <w:b/>
          <w:bCs/>
          <w:szCs w:val="24"/>
        </w:rPr>
      </w:pPr>
      <w:r w:rsidRPr="00C80F7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Секретар ради                                                              Ірина РЕПАЛО</w:t>
      </w:r>
    </w:p>
    <w:p w14:paraId="2D6B1F2E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0197EE13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3C94F185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39025203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2911021A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0C8A5E17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33484623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76B785E0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7997E86B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53BC4F6D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7A3FDA7E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7EAE0210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</w:p>
    <w:p w14:paraId="63364EE7" w14:textId="0E601A38" w:rsidR="00B528EA" w:rsidRDefault="00B528EA" w:rsidP="00B528EA">
      <w:pPr>
        <w:ind w:left="5529" w:hanging="552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                  </w:t>
      </w:r>
      <w:r w:rsidR="00B7080F">
        <w:rPr>
          <w:rFonts w:ascii="Times New Roman" w:hAnsi="Times New Roman"/>
          <w:lang w:val="uk-UA"/>
        </w:rPr>
        <w:t xml:space="preserve">                  </w:t>
      </w:r>
      <w:r w:rsidRPr="00520B7A">
        <w:rPr>
          <w:rFonts w:ascii="Times New Roman" w:hAnsi="Times New Roman"/>
          <w:lang w:val="uk-UA"/>
        </w:rPr>
        <w:t>Додаток</w:t>
      </w:r>
      <w:r>
        <w:rPr>
          <w:rFonts w:ascii="Times New Roman" w:hAnsi="Times New Roman"/>
          <w:lang w:val="uk-UA"/>
        </w:rPr>
        <w:t xml:space="preserve"> 2</w:t>
      </w:r>
    </w:p>
    <w:p w14:paraId="38D72D14" w14:textId="287666CB" w:rsidR="00B7080F" w:rsidRDefault="00B7080F" w:rsidP="00B528EA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</w:t>
      </w:r>
      <w:r w:rsidRPr="00520B7A">
        <w:rPr>
          <w:rFonts w:ascii="Times New Roman" w:hAnsi="Times New Roman"/>
          <w:lang w:val="uk-UA"/>
        </w:rPr>
        <w:t>до рішення</w:t>
      </w:r>
      <w:r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u w:val="single"/>
          <w:lang w:val="uk-UA"/>
        </w:rPr>
        <w:t xml:space="preserve">  41    </w:t>
      </w:r>
      <w:r w:rsidRPr="00520B7A">
        <w:rPr>
          <w:rFonts w:ascii="Times New Roman" w:hAnsi="Times New Roman"/>
          <w:lang w:val="uk-UA"/>
        </w:rPr>
        <w:t xml:space="preserve"> сесії міської ради </w:t>
      </w:r>
      <w:r>
        <w:rPr>
          <w:rFonts w:ascii="Times New Roman" w:hAnsi="Times New Roman"/>
          <w:u w:val="single"/>
          <w:lang w:val="uk-UA"/>
        </w:rPr>
        <w:t>8</w:t>
      </w:r>
      <w:r w:rsidRPr="00520B7A">
        <w:rPr>
          <w:rFonts w:ascii="Times New Roman" w:hAnsi="Times New Roman"/>
          <w:lang w:val="uk-UA"/>
        </w:rPr>
        <w:t xml:space="preserve"> скликання</w:t>
      </w:r>
    </w:p>
    <w:p w14:paraId="77D66C1C" w14:textId="77777777" w:rsidR="00B7080F" w:rsidRDefault="00B7080F" w:rsidP="00B528EA">
      <w:pPr>
        <w:rPr>
          <w:rFonts w:ascii="Times New Roman" w:hAnsi="Times New Roman"/>
          <w:lang w:val="uk-UA"/>
        </w:rPr>
      </w:pP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№  </w:t>
      </w:r>
      <w:r>
        <w:rPr>
          <w:rFonts w:ascii="Times New Roman" w:hAnsi="Times New Roman"/>
          <w:u w:val="single"/>
          <w:lang w:val="uk-UA"/>
        </w:rPr>
        <w:t xml:space="preserve">  1251</w:t>
      </w:r>
      <w:r w:rsidRPr="00520B7A">
        <w:rPr>
          <w:rFonts w:ascii="Times New Roman" w:hAnsi="Times New Roman"/>
          <w:u w:val="single"/>
          <w:lang w:val="uk-UA"/>
        </w:rPr>
        <w:t>-</w:t>
      </w:r>
      <w:r w:rsidRPr="00520B7A">
        <w:rPr>
          <w:rFonts w:ascii="Times New Roman" w:hAnsi="Times New Roman"/>
          <w:u w:val="single"/>
          <w:lang w:val="en-US"/>
        </w:rPr>
        <w:t>V</w:t>
      </w:r>
      <w:r w:rsidRPr="00520B7A">
        <w:rPr>
          <w:rFonts w:ascii="Times New Roman" w:hAnsi="Times New Roman"/>
          <w:u w:val="single"/>
          <w:lang w:val="uk-UA"/>
        </w:rPr>
        <w:t>І</w:t>
      </w:r>
      <w:r>
        <w:rPr>
          <w:rFonts w:ascii="Times New Roman" w:hAnsi="Times New Roman"/>
          <w:u w:val="single"/>
          <w:lang w:val="uk-UA"/>
        </w:rPr>
        <w:t>І</w:t>
      </w:r>
      <w:r w:rsidRPr="00520B7A">
        <w:rPr>
          <w:rFonts w:ascii="Times New Roman" w:hAnsi="Times New Roman"/>
          <w:u w:val="single"/>
          <w:lang w:val="uk-UA"/>
        </w:rPr>
        <w:t xml:space="preserve">І </w:t>
      </w:r>
      <w:r w:rsidRPr="00520B7A">
        <w:rPr>
          <w:rFonts w:ascii="Times New Roman" w:hAnsi="Times New Roman"/>
          <w:lang w:val="uk-UA"/>
        </w:rPr>
        <w:t xml:space="preserve">від  </w:t>
      </w:r>
      <w:r>
        <w:rPr>
          <w:rFonts w:ascii="Times New Roman" w:hAnsi="Times New Roman"/>
          <w:u w:val="single"/>
          <w:lang w:val="uk-UA"/>
        </w:rPr>
        <w:t xml:space="preserve"> 18.01</w:t>
      </w:r>
      <w:r w:rsidRPr="00520B7A">
        <w:rPr>
          <w:rFonts w:ascii="Times New Roman" w:hAnsi="Times New Roman"/>
          <w:u w:val="single"/>
          <w:lang w:val="uk-UA"/>
        </w:rPr>
        <w:t>.20</w:t>
      </w:r>
      <w:r>
        <w:rPr>
          <w:rFonts w:ascii="Times New Roman" w:hAnsi="Times New Roman"/>
          <w:u w:val="single"/>
          <w:lang w:val="uk-UA"/>
        </w:rPr>
        <w:t xml:space="preserve">24 </w:t>
      </w:r>
      <w:r w:rsidRPr="00520B7A">
        <w:rPr>
          <w:rFonts w:ascii="Times New Roman" w:hAnsi="Times New Roman"/>
          <w:lang w:val="uk-UA"/>
        </w:rPr>
        <w:t xml:space="preserve">року      </w:t>
      </w:r>
    </w:p>
    <w:p w14:paraId="38C6A091" w14:textId="17501F88" w:rsidR="00B528EA" w:rsidRDefault="00B7080F" w:rsidP="00B528EA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20B7A">
        <w:rPr>
          <w:rFonts w:ascii="Times New Roman" w:hAnsi="Times New Roman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lang w:val="uk-UA"/>
        </w:rPr>
        <w:t xml:space="preserve"> </w:t>
      </w:r>
    </w:p>
    <w:p w14:paraId="370ABE08" w14:textId="77777777" w:rsidR="00B528EA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КОШТОРИС</w:t>
      </w:r>
    </w:p>
    <w:p w14:paraId="32290D34" w14:textId="77777777" w:rsidR="00B528EA" w:rsidRPr="002C0D59" w:rsidRDefault="00B528EA" w:rsidP="00B528E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видатків для забезпечення депутатської діяльності на 202</w:t>
      </w:r>
      <w:r w:rsidR="00A30ED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75"/>
        <w:gridCol w:w="7797"/>
        <w:gridCol w:w="1417"/>
      </w:tblGrid>
      <w:tr w:rsidR="00B528EA" w:rsidRPr="00F7622B" w14:paraId="34AFA6A5" w14:textId="77777777" w:rsidTr="00A0124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6BEC44A0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6211ABEE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5AFDA266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Перелік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видатків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4C1432" w14:textId="77777777" w:rsidR="00B528EA" w:rsidRPr="006E7A44" w:rsidRDefault="00B528EA" w:rsidP="00A012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528EA" w:rsidRPr="00F7622B" w14:paraId="283EDF16" w14:textId="77777777" w:rsidTr="00A01249">
        <w:trPr>
          <w:trHeight w:val="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FA64" w14:textId="77777777" w:rsidR="00B528EA" w:rsidRPr="00F7622B" w:rsidRDefault="00B528EA" w:rsidP="00A0124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7E0E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Закупівля питної води.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D3FA" w14:textId="1FA891A6" w:rsidR="00B528EA" w:rsidRPr="0031654F" w:rsidRDefault="008637FC" w:rsidP="00A012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="00B528E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,000</w:t>
            </w:r>
          </w:p>
        </w:tc>
      </w:tr>
      <w:tr w:rsidR="00B528EA" w:rsidRPr="00F7622B" w14:paraId="74ED8DA3" w14:textId="77777777" w:rsidTr="00A01249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0A7D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196E" w14:textId="77777777" w:rsidR="00B528EA" w:rsidRPr="00F7622B" w:rsidRDefault="00B528EA" w:rsidP="00A0124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5765" w14:textId="1881932D" w:rsidR="00B528EA" w:rsidRPr="006E7A44" w:rsidRDefault="008637FC" w:rsidP="00A012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20,000</w:t>
            </w:r>
            <w:r w:rsidR="00B528E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85F9F26" w14:textId="77777777" w:rsidR="00B528EA" w:rsidRPr="00F7622B" w:rsidRDefault="00B528EA" w:rsidP="00B528EA">
      <w:pPr>
        <w:rPr>
          <w:rFonts w:ascii="Times New Roman" w:hAnsi="Times New Roman"/>
          <w:sz w:val="28"/>
          <w:szCs w:val="28"/>
        </w:rPr>
      </w:pPr>
    </w:p>
    <w:p w14:paraId="6769553C" w14:textId="77777777" w:rsidR="00B528EA" w:rsidRPr="00F7622B" w:rsidRDefault="00B528EA" w:rsidP="00B528EA">
      <w:pPr>
        <w:rPr>
          <w:rFonts w:ascii="Times New Roman" w:hAnsi="Times New Roman"/>
          <w:sz w:val="28"/>
          <w:szCs w:val="28"/>
        </w:rPr>
      </w:pPr>
    </w:p>
    <w:p w14:paraId="4EF7D63B" w14:textId="77777777" w:rsidR="00B528EA" w:rsidRPr="00F7622B" w:rsidRDefault="00B528EA" w:rsidP="00B528EA">
      <w:pPr>
        <w:rPr>
          <w:rFonts w:ascii="Times New Roman" w:hAnsi="Times New Roman"/>
          <w:sz w:val="28"/>
          <w:szCs w:val="28"/>
        </w:rPr>
      </w:pPr>
    </w:p>
    <w:p w14:paraId="14E283CE" w14:textId="77777777" w:rsidR="00B528EA" w:rsidRPr="00F7622B" w:rsidRDefault="00B528EA" w:rsidP="00B528EA">
      <w:pPr>
        <w:rPr>
          <w:rFonts w:ascii="Times New Roman" w:hAnsi="Times New Roman"/>
          <w:sz w:val="28"/>
          <w:szCs w:val="28"/>
        </w:rPr>
      </w:pPr>
    </w:p>
    <w:p w14:paraId="50E73EAA" w14:textId="77777777" w:rsidR="00B528EA" w:rsidRPr="008637FC" w:rsidRDefault="00B528EA" w:rsidP="00B528EA">
      <w:pPr>
        <w:widowControl w:val="0"/>
        <w:ind w:firstLine="709"/>
        <w:jc w:val="both"/>
        <w:outlineLvl w:val="3"/>
        <w:rPr>
          <w:rFonts w:ascii="Times New Roman" w:hAnsi="Times New Roman"/>
          <w:b/>
          <w:bCs/>
          <w:szCs w:val="24"/>
        </w:rPr>
      </w:pPr>
      <w:r w:rsidRPr="008637FC"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           Ірина РЕПАЛО</w:t>
      </w:r>
    </w:p>
    <w:p w14:paraId="525BEEE0" w14:textId="77777777" w:rsidR="00B528EA" w:rsidRPr="00F7622B" w:rsidRDefault="00B528EA" w:rsidP="00B528EA">
      <w:pPr>
        <w:widowControl w:val="0"/>
        <w:ind w:firstLine="709"/>
        <w:jc w:val="both"/>
        <w:outlineLvl w:val="3"/>
        <w:rPr>
          <w:rFonts w:ascii="Times New Roman" w:hAnsi="Times New Roman"/>
          <w:bCs/>
          <w:szCs w:val="24"/>
        </w:rPr>
      </w:pPr>
    </w:p>
    <w:p w14:paraId="2BE7EF87" w14:textId="77777777" w:rsidR="00B528EA" w:rsidRPr="00F7622B" w:rsidRDefault="00B528EA" w:rsidP="00B528EA">
      <w:pPr>
        <w:widowControl w:val="0"/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14:paraId="7BDCD3F3" w14:textId="77777777" w:rsidR="00B528EA" w:rsidRPr="00F7622B" w:rsidRDefault="00B528EA" w:rsidP="00B528EA">
      <w:pPr>
        <w:ind w:firstLine="708"/>
        <w:rPr>
          <w:rFonts w:ascii="Times New Roman" w:hAnsi="Times New Roman"/>
          <w:sz w:val="28"/>
          <w:szCs w:val="28"/>
        </w:rPr>
      </w:pPr>
    </w:p>
    <w:p w14:paraId="61BBFD2C" w14:textId="77777777" w:rsidR="00B528EA" w:rsidRPr="00F7622B" w:rsidRDefault="00B528EA" w:rsidP="00B528EA">
      <w:pPr>
        <w:rPr>
          <w:rFonts w:ascii="Times New Roman" w:hAnsi="Times New Roman"/>
        </w:rPr>
      </w:pPr>
    </w:p>
    <w:p w14:paraId="03EC7068" w14:textId="77777777" w:rsidR="00B528EA" w:rsidRDefault="00B528EA" w:rsidP="00B528EA"/>
    <w:p w14:paraId="20A0FD15" w14:textId="77777777" w:rsidR="00B528EA" w:rsidRPr="00395DDE" w:rsidRDefault="00B528EA" w:rsidP="00B528EA"/>
    <w:p w14:paraId="5B19C40D" w14:textId="77777777" w:rsidR="00B528EA" w:rsidRDefault="00B528EA" w:rsidP="00B528EA">
      <w:pPr>
        <w:rPr>
          <w:lang w:val="uk-UA"/>
        </w:rPr>
      </w:pPr>
    </w:p>
    <w:p w14:paraId="0683141F" w14:textId="77777777" w:rsidR="00B528EA" w:rsidRDefault="00B528EA" w:rsidP="00B528EA"/>
    <w:p w14:paraId="6DA7A43A" w14:textId="77777777" w:rsidR="00B528EA" w:rsidRDefault="00B528EA" w:rsidP="00B528EA"/>
    <w:p w14:paraId="53544366" w14:textId="77777777" w:rsidR="001660F7" w:rsidRDefault="001660F7"/>
    <w:sectPr w:rsidR="001660F7" w:rsidSect="00B7080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937B7"/>
    <w:multiLevelType w:val="hybridMultilevel"/>
    <w:tmpl w:val="1D88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59CA"/>
    <w:multiLevelType w:val="hybridMultilevel"/>
    <w:tmpl w:val="D1A08D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EA"/>
    <w:rsid w:val="00111442"/>
    <w:rsid w:val="001660F7"/>
    <w:rsid w:val="008637FC"/>
    <w:rsid w:val="00A30ED8"/>
    <w:rsid w:val="00B528EA"/>
    <w:rsid w:val="00B7080F"/>
    <w:rsid w:val="00C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9F07"/>
  <w15:chartTrackingRefBased/>
  <w15:docId w15:val="{959BFC15-60CC-43D9-8B09-C0EF218B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8E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52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B528EA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B528E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5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8E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2023-12-12T10:22:00Z</cp:lastPrinted>
  <dcterms:created xsi:type="dcterms:W3CDTF">2024-01-22T14:40:00Z</dcterms:created>
  <dcterms:modified xsi:type="dcterms:W3CDTF">2024-01-22T14:40:00Z</dcterms:modified>
</cp:coreProperties>
</file>