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3CB0" w14:textId="77777777" w:rsidR="00226FE4" w:rsidRPr="00226FE4" w:rsidRDefault="00226FE4" w:rsidP="00226FE4">
      <w:pPr>
        <w:widowControl w:val="0"/>
        <w:autoSpaceDE w:val="0"/>
        <w:autoSpaceDN w:val="0"/>
        <w:spacing w:before="154" w:after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0" distR="0" simplePos="0" relativeHeight="251659264" behindDoc="0" locked="0" layoutInCell="1" allowOverlap="1" wp14:anchorId="351627D9" wp14:editId="2E038387">
            <wp:simplePos x="0" y="0"/>
            <wp:positionH relativeFrom="page">
              <wp:posOffset>7773246</wp:posOffset>
            </wp:positionH>
            <wp:positionV relativeFrom="margin">
              <wp:align>top</wp:align>
            </wp:positionV>
            <wp:extent cx="45719" cy="35856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358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51908" w14:textId="77777777" w:rsidR="00226FE4" w:rsidRPr="00226FE4" w:rsidRDefault="00226FE4" w:rsidP="00226FE4">
      <w:pPr>
        <w:widowControl w:val="0"/>
        <w:autoSpaceDE w:val="0"/>
        <w:autoSpaceDN w:val="0"/>
        <w:spacing w:after="0" w:line="86" w:lineRule="exact"/>
        <w:ind w:left="1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57D9A7C3" wp14:editId="5405B5E3">
            <wp:extent cx="540385" cy="819150"/>
            <wp:effectExtent l="0" t="0" r="0" b="0"/>
            <wp:docPr id="1219790894" name="Рисунок 1219790894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7A1F9B54" wp14:editId="2996EBDD">
            <wp:extent cx="540385" cy="819150"/>
            <wp:effectExtent l="0" t="0" r="0" b="0"/>
            <wp:docPr id="334355062" name="Рисунок 33435506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E33BB" w14:textId="77777777" w:rsidR="00226FE4" w:rsidRPr="00226FE4" w:rsidRDefault="00226FE4" w:rsidP="00226FE4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DE34AFD" wp14:editId="33C08D40">
            <wp:extent cx="540385" cy="819150"/>
            <wp:effectExtent l="0" t="0" r="0" b="0"/>
            <wp:docPr id="142493043" name="Рисунок 14249304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4F18" w14:textId="77777777" w:rsidR="00226FE4" w:rsidRPr="00226FE4" w:rsidRDefault="00226FE4" w:rsidP="00226FE4">
      <w:pPr>
        <w:widowControl w:val="0"/>
        <w:tabs>
          <w:tab w:val="left" w:pos="4255"/>
          <w:tab w:val="left" w:pos="4405"/>
        </w:tabs>
        <w:autoSpaceDE w:val="0"/>
        <w:autoSpaceDN w:val="0"/>
        <w:spacing w:before="71" w:after="0" w:line="319" w:lineRule="auto"/>
        <w:ind w:right="808"/>
        <w:rPr>
          <w:rFonts w:ascii="Times New Roman" w:eastAsia="Times New Roman" w:hAnsi="Times New Roman" w:cs="Times New Roman"/>
          <w:b/>
          <w:bCs/>
          <w:color w:val="525252"/>
          <w:w w:val="105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color w:val="444444"/>
          <w:spacing w:val="-2"/>
          <w:w w:val="105"/>
          <w:kern w:val="0"/>
          <w:sz w:val="28"/>
          <w:szCs w:val="28"/>
          <w14:ligatures w14:val="none"/>
        </w:rPr>
        <w:t xml:space="preserve">       КОЗЯТИНСЬКА М</w:t>
      </w:r>
      <w:r w:rsidRPr="00226FE4">
        <w:rPr>
          <w:rFonts w:ascii="Times New Roman" w:eastAsia="Times New Roman" w:hAnsi="Times New Roman" w:cs="Times New Roman"/>
          <w:b/>
          <w:bCs/>
          <w:color w:val="494949"/>
          <w:w w:val="105"/>
          <w:kern w:val="0"/>
          <w:sz w:val="28"/>
          <w:szCs w:val="28"/>
          <w14:ligatures w14:val="none"/>
        </w:rPr>
        <w:t>ICЬКА</w:t>
      </w:r>
      <w:r w:rsidRPr="00226FE4">
        <w:rPr>
          <w:rFonts w:ascii="Times New Roman" w:eastAsia="Times New Roman" w:hAnsi="Times New Roman" w:cs="Times New Roman"/>
          <w:b/>
          <w:bCs/>
          <w:color w:val="494949"/>
          <w:spacing w:val="45"/>
          <w:w w:val="105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b/>
          <w:bCs/>
          <w:color w:val="464646"/>
          <w:w w:val="105"/>
          <w:kern w:val="0"/>
          <w:sz w:val="28"/>
          <w:szCs w:val="28"/>
          <w14:ligatures w14:val="none"/>
        </w:rPr>
        <w:t>РАДА</w:t>
      </w:r>
      <w:r w:rsidRPr="00226FE4">
        <w:rPr>
          <w:rFonts w:ascii="Times New Roman" w:eastAsia="Times New Roman" w:hAnsi="Times New Roman" w:cs="Times New Roman"/>
          <w:b/>
          <w:bCs/>
          <w:color w:val="464646"/>
          <w:spacing w:val="-1"/>
          <w:w w:val="105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b/>
          <w:bCs/>
          <w:color w:val="464646"/>
          <w:w w:val="105"/>
          <w:kern w:val="0"/>
          <w:sz w:val="28"/>
          <w:szCs w:val="28"/>
          <w14:ligatures w14:val="none"/>
        </w:rPr>
        <w:t>ВІННИЦЬКОЇ</w:t>
      </w:r>
      <w:r w:rsidRPr="00226FE4">
        <w:rPr>
          <w:rFonts w:ascii="Times New Roman" w:eastAsia="Times New Roman" w:hAnsi="Times New Roman" w:cs="Times New Roman"/>
          <w:b/>
          <w:bCs/>
          <w:color w:val="464646"/>
          <w:spacing w:val="51"/>
          <w:w w:val="105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b/>
          <w:bCs/>
          <w:color w:val="525252"/>
          <w:w w:val="105"/>
          <w:kern w:val="0"/>
          <w:sz w:val="28"/>
          <w:szCs w:val="28"/>
          <w14:ligatures w14:val="none"/>
        </w:rPr>
        <w:t>ОБЛАСТІ</w:t>
      </w:r>
    </w:p>
    <w:p w14:paraId="00CE3479" w14:textId="77777777" w:rsidR="00226FE4" w:rsidRPr="00226FE4" w:rsidRDefault="00226FE4" w:rsidP="00226FE4">
      <w:pPr>
        <w:widowControl w:val="0"/>
        <w:tabs>
          <w:tab w:val="left" w:pos="4255"/>
          <w:tab w:val="left" w:pos="4405"/>
        </w:tabs>
        <w:autoSpaceDE w:val="0"/>
        <w:autoSpaceDN w:val="0"/>
        <w:spacing w:before="71" w:after="0" w:line="319" w:lineRule="auto"/>
        <w:ind w:left="567" w:right="808"/>
        <w:jc w:val="center"/>
        <w:rPr>
          <w:rFonts w:ascii="Times New Roman" w:eastAsia="Times New Roman" w:hAnsi="Times New Roman" w:cs="Times New Roman"/>
          <w:b/>
          <w:bCs/>
          <w:color w:val="484848"/>
          <w:spacing w:val="-2"/>
          <w:w w:val="105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color w:val="464646"/>
          <w:spacing w:val="-2"/>
          <w:w w:val="105"/>
          <w:kern w:val="0"/>
          <w:sz w:val="28"/>
          <w:szCs w:val="28"/>
          <w14:ligatures w14:val="none"/>
        </w:rPr>
        <w:t xml:space="preserve"> Р О З П О Р Я Д Ж Е Н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color w:val="464646"/>
          <w:spacing w:val="-2"/>
          <w:w w:val="105"/>
          <w:kern w:val="0"/>
          <w:sz w:val="28"/>
          <w:szCs w:val="28"/>
          <w14:ligatures w14:val="none"/>
        </w:rPr>
        <w:t>Н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color w:val="464646"/>
          <w:spacing w:val="-2"/>
          <w:w w:val="105"/>
          <w:kern w:val="0"/>
          <w:sz w:val="28"/>
          <w:szCs w:val="28"/>
          <w14:ligatures w14:val="none"/>
        </w:rPr>
        <w:t xml:space="preserve"> Я</w:t>
      </w:r>
    </w:p>
    <w:p w14:paraId="01BFB70A" w14:textId="77777777" w:rsidR="00226FE4" w:rsidRPr="00226FE4" w:rsidRDefault="00226FE4" w:rsidP="00226FE4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uk-UA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uk-UA"/>
          <w14:ligatures w14:val="none"/>
        </w:rPr>
        <w:t xml:space="preserve">              </w:t>
      </w:r>
    </w:p>
    <w:p w14:paraId="32DDAD23" w14:textId="76D17C3A" w:rsidR="00226FE4" w:rsidRPr="004A01EF" w:rsidRDefault="004A01EF" w:rsidP="00226FE4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4A01EF">
        <w:rPr>
          <w:rFonts w:ascii="Times New Roman" w:eastAsia="Times New Roman" w:hAnsi="Times New Roman" w:cs="Times New Roman"/>
          <w:b/>
          <w:kern w:val="0"/>
          <w:sz w:val="28"/>
          <w:szCs w:val="24"/>
          <w:u w:val="single"/>
          <w:lang w:eastAsia="uk-UA"/>
          <w14:ligatures w14:val="none"/>
        </w:rPr>
        <w:t>22.04.2025</w:t>
      </w:r>
      <w:r w:rsidR="00226FE4" w:rsidRPr="004A01E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uk-UA"/>
          <w14:ligatures w14:val="none"/>
        </w:rPr>
        <w:t xml:space="preserve"> </w:t>
      </w:r>
      <w:r w:rsidR="00226FE4" w:rsidRPr="004A01E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№ </w:t>
      </w:r>
      <w:r w:rsidRPr="004A01EF">
        <w:rPr>
          <w:rFonts w:ascii="Times New Roman" w:eastAsia="Times New Roman" w:hAnsi="Times New Roman" w:cs="Times New Roman"/>
          <w:b/>
          <w:kern w:val="0"/>
          <w:sz w:val="28"/>
          <w:szCs w:val="20"/>
          <w:u w:val="single"/>
          <w:lang w:eastAsia="ru-RU"/>
          <w14:ligatures w14:val="none"/>
        </w:rPr>
        <w:t>168-р</w:t>
      </w:r>
      <w:r w:rsidR="00226FE4" w:rsidRPr="004A01EF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</w:t>
      </w:r>
    </w:p>
    <w:p w14:paraId="7D47E705" w14:textId="77777777" w:rsidR="00226FE4" w:rsidRPr="00226FE4" w:rsidRDefault="00226FE4" w:rsidP="00226FE4">
      <w:pPr>
        <w:widowControl w:val="0"/>
        <w:tabs>
          <w:tab w:val="left" w:pos="1280"/>
          <w:tab w:val="left" w:pos="4255"/>
          <w:tab w:val="left" w:pos="4405"/>
        </w:tabs>
        <w:autoSpaceDE w:val="0"/>
        <w:autoSpaceDN w:val="0"/>
        <w:spacing w:before="71" w:after="0" w:line="319" w:lineRule="auto"/>
        <w:ind w:left="567" w:right="8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4A76B16D" w14:textId="77777777" w:rsidR="00226FE4" w:rsidRPr="00226FE4" w:rsidRDefault="00226FE4" w:rsidP="00226FE4">
      <w:pPr>
        <w:widowControl w:val="0"/>
        <w:autoSpaceDE w:val="0"/>
        <w:autoSpaceDN w:val="0"/>
        <w:spacing w:before="1" w:after="0" w:line="232" w:lineRule="auto"/>
        <w:ind w:left="567" w:right="206" w:firstLine="426"/>
        <w:jc w:val="center"/>
        <w:rPr>
          <w:rFonts w:ascii="Times New Roman" w:eastAsia="Times New Roman" w:hAnsi="Times New Roman" w:cs="Times New Roman"/>
          <w:b/>
          <w:bCs/>
          <w:color w:val="494949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color w:val="494949"/>
          <w:kern w:val="0"/>
          <w:sz w:val="28"/>
          <w:szCs w:val="28"/>
          <w14:ligatures w14:val="none"/>
        </w:rPr>
        <w:t>Про внесення змін  у склад міської  Міжвідомчої ради з питань сім’ї, гендерної рівності, запобігання домашньому насильству                                                            та протидії торгівлі людьми</w:t>
      </w:r>
    </w:p>
    <w:p w14:paraId="4681758B" w14:textId="77777777" w:rsidR="00226FE4" w:rsidRPr="00226FE4" w:rsidRDefault="00226FE4" w:rsidP="00226FE4">
      <w:pPr>
        <w:widowControl w:val="0"/>
        <w:autoSpaceDE w:val="0"/>
        <w:autoSpaceDN w:val="0"/>
        <w:spacing w:before="1" w:after="0" w:line="276" w:lineRule="auto"/>
        <w:ind w:right="20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873241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right="169"/>
        <w:jc w:val="both"/>
        <w:rPr>
          <w:rFonts w:ascii="Times New Roman" w:eastAsia="Times New Roman" w:hAnsi="Times New Roman" w:cs="Times New Roman"/>
          <w:color w:val="464646"/>
          <w:spacing w:val="1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color w:val="505050"/>
          <w:kern w:val="0"/>
          <w:sz w:val="28"/>
          <w:szCs w:val="28"/>
          <w14:ligatures w14:val="none"/>
        </w:rPr>
        <w:t xml:space="preserve">          Керуючись ЗУ «Про забезпечення рівних прав та можливостей жінок і чоловіків»</w:t>
      </w:r>
      <w:r w:rsidRPr="00226FE4">
        <w:rPr>
          <w:rFonts w:ascii="Times New Roman" w:eastAsia="Times New Roman" w:hAnsi="Times New Roman" w:cs="Times New Roman"/>
          <w:color w:val="494949"/>
          <w:w w:val="95"/>
          <w:kern w:val="0"/>
          <w:sz w:val="28"/>
          <w:szCs w:val="28"/>
          <w14:ligatures w14:val="none"/>
        </w:rPr>
        <w:t>, ЗУ «Про запобігання та протидію домашньому насильству», постанови КМУ від 05 вересня 2007 року №1087 «Про консультативно – дорадчі органи з питань сім’ї, гендерної рівності, демографічного розвитку, запобігання  насильству в сім’ї та протидія торгівлі людьми», на виконання розпорядження голови Вінницької ОДА від 01.03.2018 року №165 «Про обласну міжвідомчу раду з питань сім’ї, гендерної рівності, запобігання домашньому насильству та протидії торгівлі людьми», відповідно</w:t>
      </w:r>
      <w:r w:rsidRPr="00226FE4">
        <w:rPr>
          <w:rFonts w:ascii="Times New Roman" w:eastAsia="Times New Roman" w:hAnsi="Times New Roman" w:cs="Times New Roman"/>
          <w:color w:val="494949"/>
          <w:spacing w:val="13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3F3F3F"/>
          <w:w w:val="95"/>
          <w:kern w:val="0"/>
          <w:sz w:val="28"/>
          <w:szCs w:val="28"/>
          <w14:ligatures w14:val="none"/>
        </w:rPr>
        <w:t>ст.</w:t>
      </w:r>
      <w:r w:rsidRPr="00226FE4">
        <w:rPr>
          <w:rFonts w:ascii="Times New Roman" w:eastAsia="Times New Roman" w:hAnsi="Times New Roman" w:cs="Times New Roman"/>
          <w:color w:val="3F3F3F"/>
          <w:spacing w:val="5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4B4B4B"/>
          <w:w w:val="95"/>
          <w:kern w:val="0"/>
          <w:sz w:val="28"/>
          <w:szCs w:val="28"/>
          <w14:ligatures w14:val="none"/>
        </w:rPr>
        <w:t>34</w:t>
      </w:r>
      <w:r w:rsidRPr="00226FE4">
        <w:rPr>
          <w:rFonts w:ascii="Times New Roman" w:eastAsia="Times New Roman" w:hAnsi="Times New Roman" w:cs="Times New Roman"/>
          <w:color w:val="4B4B4B"/>
          <w:spacing w:val="16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525252"/>
          <w:w w:val="95"/>
          <w:kern w:val="0"/>
          <w:sz w:val="28"/>
          <w:szCs w:val="28"/>
          <w14:ligatures w14:val="none"/>
        </w:rPr>
        <w:t>Закону</w:t>
      </w:r>
      <w:r w:rsidRPr="00226FE4">
        <w:rPr>
          <w:rFonts w:ascii="Times New Roman" w:eastAsia="Times New Roman" w:hAnsi="Times New Roman" w:cs="Times New Roman"/>
          <w:color w:val="525252"/>
          <w:spacing w:val="49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4B4B4B"/>
          <w:spacing w:val="-2"/>
          <w:w w:val="80"/>
          <w:kern w:val="0"/>
          <w:sz w:val="28"/>
          <w:szCs w:val="28"/>
          <w14:ligatures w14:val="none"/>
        </w:rPr>
        <w:t xml:space="preserve">України </w:t>
      </w:r>
      <w:r w:rsidRPr="00226FE4">
        <w:rPr>
          <w:rFonts w:ascii="Times New Roman" w:eastAsia="Times New Roman" w:hAnsi="Times New Roman" w:cs="Times New Roman"/>
          <w:color w:val="4F4F4F"/>
          <w:spacing w:val="-6"/>
          <w:kern w:val="0"/>
          <w:sz w:val="28"/>
          <w:szCs w:val="28"/>
          <w14:ligatures w14:val="none"/>
        </w:rPr>
        <w:t>«Про</w:t>
      </w:r>
      <w:r w:rsidRPr="00226FE4">
        <w:rPr>
          <w:rFonts w:ascii="Times New Roman" w:eastAsia="Times New Roman" w:hAnsi="Times New Roman" w:cs="Times New Roman"/>
          <w:color w:val="4F4F4F"/>
          <w:spacing w:val="-11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494949"/>
          <w:spacing w:val="-6"/>
          <w:kern w:val="0"/>
          <w:sz w:val="28"/>
          <w:szCs w:val="28"/>
          <w14:ligatures w14:val="none"/>
        </w:rPr>
        <w:t>місцеве самоврядування</w:t>
      </w:r>
      <w:r w:rsidRPr="00226FE4">
        <w:rPr>
          <w:rFonts w:ascii="Times New Roman" w:eastAsia="Times New Roman" w:hAnsi="Times New Roman" w:cs="Times New Roman"/>
          <w:color w:val="494949"/>
          <w:spacing w:val="-11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494949"/>
          <w:spacing w:val="-6"/>
          <w:kern w:val="0"/>
          <w:sz w:val="28"/>
          <w:szCs w:val="28"/>
          <w14:ligatures w14:val="none"/>
        </w:rPr>
        <w:t>в</w:t>
      </w:r>
      <w:r w:rsidRPr="00226FE4">
        <w:rPr>
          <w:rFonts w:ascii="Times New Roman" w:eastAsia="Times New Roman" w:hAnsi="Times New Roman" w:cs="Times New Roman"/>
          <w:color w:val="494949"/>
          <w:spacing w:val="-10"/>
          <w:kern w:val="0"/>
          <w:sz w:val="28"/>
          <w:szCs w:val="28"/>
          <w14:ligatures w14:val="none"/>
        </w:rPr>
        <w:t xml:space="preserve"> </w:t>
      </w:r>
      <w:r w:rsidRPr="00226FE4">
        <w:rPr>
          <w:rFonts w:ascii="Times New Roman" w:eastAsia="Times New Roman" w:hAnsi="Times New Roman" w:cs="Times New Roman"/>
          <w:color w:val="464646"/>
          <w:spacing w:val="-6"/>
          <w:kern w:val="0"/>
          <w:sz w:val="28"/>
          <w:szCs w:val="28"/>
          <w14:ligatures w14:val="none"/>
        </w:rPr>
        <w:t>Україні»</w:t>
      </w:r>
      <w:r w:rsidRPr="00226FE4">
        <w:rPr>
          <w:rFonts w:ascii="Times New Roman" w:eastAsia="Times New Roman" w:hAnsi="Times New Roman" w:cs="Times New Roman"/>
          <w:color w:val="464646"/>
          <w:spacing w:val="1"/>
          <w:kern w:val="0"/>
          <w:sz w:val="28"/>
          <w:szCs w:val="28"/>
          <w14:ligatures w14:val="none"/>
        </w:rPr>
        <w:t>:</w:t>
      </w:r>
    </w:p>
    <w:p w14:paraId="309FE2DF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851" w:right="169" w:firstLine="567"/>
        <w:jc w:val="both"/>
        <w:rPr>
          <w:rFonts w:ascii="Times New Roman" w:eastAsia="Times New Roman" w:hAnsi="Times New Roman" w:cs="Times New Roman"/>
          <w:color w:val="464646"/>
          <w:spacing w:val="1"/>
          <w:kern w:val="0"/>
          <w:sz w:val="28"/>
          <w:szCs w:val="28"/>
          <w14:ligatures w14:val="none"/>
        </w:rPr>
      </w:pPr>
    </w:p>
    <w:p w14:paraId="00CF5736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right="169"/>
        <w:jc w:val="both"/>
        <w:rPr>
          <w:rFonts w:ascii="Times New Roman" w:eastAsia="Times New Roman" w:hAnsi="Times New Roman" w:cs="Times New Roman"/>
          <w:color w:val="505050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color w:val="505050"/>
          <w:kern w:val="0"/>
          <w:sz w:val="28"/>
          <w:szCs w:val="28"/>
          <w14:ligatures w14:val="none"/>
        </w:rPr>
        <w:t xml:space="preserve">1. Затвердити новий склад Міжвідомчої ради з питань сім’ї, гендерної рівності, запобігання домашньому насильству та протидії торгівлі людьми (Додаток 1).   </w:t>
      </w:r>
    </w:p>
    <w:p w14:paraId="2D51700F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right="169"/>
        <w:jc w:val="both"/>
        <w:rPr>
          <w:rFonts w:ascii="Times New Roman" w:eastAsia="Times New Roman" w:hAnsi="Times New Roman" w:cs="Times New Roman"/>
          <w:color w:val="505050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color w:val="505050"/>
          <w:kern w:val="0"/>
          <w:sz w:val="28"/>
          <w:szCs w:val="28"/>
          <w14:ligatures w14:val="none"/>
        </w:rPr>
        <w:t>2. Визнати таким, що втратило чинність, розпорядження міського голови від  16.12.2024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року №636-р «Про внесення змін у  міжвідомчу раду з питань сім’ї, гендерної рівності, запобігання домашньому насильству та протидії торгівлі людьми»</w:t>
      </w:r>
    </w:p>
    <w:p w14:paraId="2844C731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Контроль за виконанням цього розпорядження покласти на</w:t>
      </w:r>
      <w:bookmarkStart w:id="0" w:name="_Hlk196227721"/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заступника міського голови з питань діяльності виконавчих органів </w:t>
      </w:r>
      <w:r w:rsidRPr="00226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ради </w:t>
      </w:r>
      <w:bookmarkEnd w:id="0"/>
      <w:proofErr w:type="spellStart"/>
      <w:r w:rsidRPr="00226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Плахотнюка</w:t>
      </w:r>
      <w:proofErr w:type="spellEnd"/>
      <w:r w:rsidRPr="00226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А.В.   </w:t>
      </w:r>
    </w:p>
    <w:p w14:paraId="719A7CAD" w14:textId="77777777" w:rsidR="00226FE4" w:rsidRPr="00226FE4" w:rsidRDefault="00226FE4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ADE12F" w14:textId="77777777" w:rsidR="00226FE4" w:rsidRPr="00226FE4" w:rsidRDefault="00226FE4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Секретар ради                                                                Ірина РЕПАЛО</w:t>
      </w:r>
    </w:p>
    <w:p w14:paraId="7FA4B2B2" w14:textId="77777777" w:rsidR="00226FE4" w:rsidRPr="00226FE4" w:rsidRDefault="00226FE4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8D2268" w14:textId="5A01EAD7" w:rsidR="00226FE4" w:rsidRDefault="00226FE4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9B28DA" w14:textId="597AF881" w:rsidR="004A01EF" w:rsidRDefault="004A01EF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9C4760" w14:textId="77777777" w:rsidR="004A01EF" w:rsidRPr="00226FE4" w:rsidRDefault="004A01EF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6DCB1E" w14:textId="77777777" w:rsidR="00226FE4" w:rsidRPr="00226FE4" w:rsidRDefault="00226FE4" w:rsidP="00226FE4">
      <w:pPr>
        <w:widowControl w:val="0"/>
        <w:tabs>
          <w:tab w:val="left" w:pos="1424"/>
        </w:tabs>
        <w:autoSpaceDE w:val="0"/>
        <w:autoSpaceDN w:val="0"/>
        <w:spacing w:before="121" w:after="0" w:line="230" w:lineRule="auto"/>
        <w:ind w:left="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</w:t>
      </w:r>
    </w:p>
    <w:p w14:paraId="6825844B" w14:textId="4312B706" w:rsidR="00226FE4" w:rsidRPr="00226FE4" w:rsidRDefault="00226FE4" w:rsidP="00226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</w:t>
      </w:r>
      <w:r w:rsidR="00B33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226F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Додаток 1</w:t>
      </w:r>
    </w:p>
    <w:p w14:paraId="02512816" w14:textId="77777777" w:rsidR="00226FE4" w:rsidRPr="00226FE4" w:rsidRDefault="00226FE4" w:rsidP="00226FE4">
      <w:pPr>
        <w:widowControl w:val="0"/>
        <w:tabs>
          <w:tab w:val="left" w:pos="913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до розпорядження                   секретаря ради                          </w:t>
      </w:r>
    </w:p>
    <w:p w14:paraId="7E7B8A9D" w14:textId="1CEF238D" w:rsidR="00226FE4" w:rsidRPr="00226FE4" w:rsidRDefault="00226FE4" w:rsidP="00226FE4">
      <w:pPr>
        <w:widowControl w:val="0"/>
        <w:tabs>
          <w:tab w:val="left" w:pos="3564"/>
          <w:tab w:val="left" w:pos="6795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26F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від</w:t>
      </w:r>
      <w:r w:rsidR="004A01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22.04.2025 </w:t>
      </w:r>
      <w:r w:rsidRPr="00226F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</w:t>
      </w:r>
      <w:r w:rsidR="004A01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168-р</w:t>
      </w:r>
    </w:p>
    <w:p w14:paraId="648192D6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EAF894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4F21A1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Склад</w:t>
      </w:r>
    </w:p>
    <w:p w14:paraId="44C9EB7D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Міжвідомчої ради з питань сім’ї, гендерної рівності, </w:t>
      </w:r>
    </w:p>
    <w:p w14:paraId="115BF7A0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запобігання домашньому насильству та протидії торгівлі людьми</w:t>
      </w:r>
    </w:p>
    <w:p w14:paraId="1037671B" w14:textId="77777777" w:rsidR="00226FE4" w:rsidRPr="00226FE4" w:rsidRDefault="00226FE4" w:rsidP="00226FE4">
      <w:pPr>
        <w:widowControl w:val="0"/>
        <w:tabs>
          <w:tab w:val="left" w:pos="35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</w:p>
    <w:p w14:paraId="387B3034" w14:textId="77777777" w:rsidR="00226FE4" w:rsidRPr="00226FE4" w:rsidRDefault="00226FE4" w:rsidP="00226FE4">
      <w:pPr>
        <w:widowControl w:val="0"/>
        <w:numPr>
          <w:ilvl w:val="0"/>
          <w:numId w:val="1"/>
        </w:numPr>
        <w:tabs>
          <w:tab w:val="left" w:pos="3564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Голова міжвідомчої ради:</w:t>
      </w:r>
    </w:p>
    <w:p w14:paraId="68F519F9" w14:textId="77777777" w:rsidR="00226FE4" w:rsidRPr="00226FE4" w:rsidRDefault="00226FE4" w:rsidP="00226FE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Плахотнюк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Анатолій Васильович -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заступника міського голови з питань діяльності виконавчих органів </w:t>
      </w:r>
      <w:r w:rsidRPr="00226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ради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DF2528E" w14:textId="77777777" w:rsidR="00226FE4" w:rsidRPr="00226FE4" w:rsidRDefault="00226FE4" w:rsidP="00226F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Заступник голови:</w:t>
      </w:r>
    </w:p>
    <w:p w14:paraId="7455D70B" w14:textId="77777777" w:rsidR="00226FE4" w:rsidRPr="00226FE4" w:rsidRDefault="00226FE4" w:rsidP="00226FE4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Ясінський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Олександр Петрович –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заступник начальника                        управління соціальної політики;</w:t>
      </w:r>
    </w:p>
    <w:p w14:paraId="1C27A973" w14:textId="77777777" w:rsidR="00226FE4" w:rsidRPr="00226FE4" w:rsidRDefault="00226FE4" w:rsidP="00226F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Секретар:</w:t>
      </w:r>
    </w:p>
    <w:p w14:paraId="389C5C59" w14:textId="77777777" w:rsidR="00226FE4" w:rsidRPr="00226FE4" w:rsidRDefault="00226FE4" w:rsidP="00226FE4">
      <w:pPr>
        <w:widowControl w:val="0"/>
        <w:autoSpaceDE w:val="0"/>
        <w:autoSpaceDN w:val="0"/>
        <w:spacing w:after="0" w:line="240" w:lineRule="auto"/>
        <w:ind w:left="9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Рибачук Ольга Борисівна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фахівець із соціальної роботи  </w:t>
      </w:r>
    </w:p>
    <w:p w14:paraId="618F8551" w14:textId="77777777" w:rsidR="00226FE4" w:rsidRPr="00226FE4" w:rsidRDefault="00226FE4" w:rsidP="00226FE4">
      <w:pPr>
        <w:widowControl w:val="0"/>
        <w:tabs>
          <w:tab w:val="left" w:pos="11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КЗ «Центр надання соціальних послуг Козятинської міської ради»</w:t>
      </w:r>
    </w:p>
    <w:p w14:paraId="59FA5D19" w14:textId="77777777" w:rsidR="00226FE4" w:rsidRPr="00226FE4" w:rsidRDefault="00226FE4" w:rsidP="00226F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D27EC4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Члени міжвідомчої ради:</w:t>
      </w:r>
    </w:p>
    <w:p w14:paraId="4A561A9E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447EB26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 Хуторна Тетяна Леонідівна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директор КЗ «Центр надання  соціальних послуг  Козятинської міської ради»;</w:t>
      </w:r>
    </w:p>
    <w:p w14:paraId="36150325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Кукуруза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Юрій Миколайович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начальник юридичного відділу  Козятинської  міської ради;</w:t>
      </w:r>
    </w:p>
    <w:p w14:paraId="5F268352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6. 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Забазнова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Оксана Анатоліївна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заступник начальника служби у справах дітей  Козятинської міської ради;</w:t>
      </w:r>
    </w:p>
    <w:p w14:paraId="6388DBAB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7. Кондратюк Людмила Василівна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начальник відділу дошкільної та інклюзивної освіти Департаменту гуманітарної політики Козятинської міської ради;</w:t>
      </w:r>
    </w:p>
    <w:p w14:paraId="14602B21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 w:firstLine="1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8. Черняк Олена Петрівна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начальник відділу соціальної допомоги управління соціальної політики Козятинської міської ради;</w:t>
      </w:r>
    </w:p>
    <w:p w14:paraId="48635C11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 w:firstLine="1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9.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Кудимець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Людмила Василівна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начальник відділу зовнішніх зав’язків та промоцій Козятинської міської ради;</w:t>
      </w:r>
    </w:p>
    <w:p w14:paraId="26CFD22B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8.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Трайдакало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Євген Вікторович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–заступник начальника, начальник сектору взаємодії з громадами  ВП № 2 Хмільницького РВП ГУНП у Вінницькій області;</w:t>
      </w:r>
    </w:p>
    <w:p w14:paraId="0DBE74DF" w14:textId="77777777" w:rsidR="00226FE4" w:rsidRPr="00226FE4" w:rsidRDefault="00226FE4" w:rsidP="00226FE4">
      <w:pPr>
        <w:widowControl w:val="0"/>
        <w:autoSpaceDE w:val="0"/>
        <w:autoSpaceDN w:val="0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9. </w:t>
      </w:r>
      <w:proofErr w:type="spellStart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Машталер</w:t>
      </w:r>
      <w:proofErr w:type="spellEnd"/>
      <w:r w:rsidRPr="00226F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Наталія Василівна </w:t>
      </w:r>
      <w:r w:rsidRPr="00226F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начальник Козятинського управління         Хмільницької Філії Вінницького обласного центру зайнятості (за згодою).</w:t>
      </w:r>
    </w:p>
    <w:p w14:paraId="3DC4348A" w14:textId="77777777" w:rsidR="004274D7" w:rsidRDefault="004274D7"/>
    <w:sectPr w:rsidR="004274D7" w:rsidSect="00226FE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587F"/>
    <w:multiLevelType w:val="hybridMultilevel"/>
    <w:tmpl w:val="9206884E"/>
    <w:lvl w:ilvl="0" w:tplc="6E9608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C"/>
    <w:rsid w:val="0020165C"/>
    <w:rsid w:val="00226FE4"/>
    <w:rsid w:val="00292240"/>
    <w:rsid w:val="004274D7"/>
    <w:rsid w:val="0047464B"/>
    <w:rsid w:val="004A01EF"/>
    <w:rsid w:val="00B3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06E1"/>
  <w15:chartTrackingRefBased/>
  <w15:docId w15:val="{3F7C4C63-36C9-4E46-A774-5352195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6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6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6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6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6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6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2211</Words>
  <Characters>1261</Characters>
  <Application>Microsoft Office Word</Application>
  <DocSecurity>0</DocSecurity>
  <Lines>10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Centr</dc:creator>
  <cp:keywords/>
  <dc:description/>
  <cp:lastModifiedBy>Пользователь</cp:lastModifiedBy>
  <cp:revision>5</cp:revision>
  <dcterms:created xsi:type="dcterms:W3CDTF">2025-04-28T08:52:00Z</dcterms:created>
  <dcterms:modified xsi:type="dcterms:W3CDTF">2025-04-28T09:09:00Z</dcterms:modified>
</cp:coreProperties>
</file>