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72CD548A" w14:textId="1BCD5D6E" w:rsidR="009C0713" w:rsidRDefault="009C0713" w:rsidP="009C0713">
      <w:pPr>
        <w:pStyle w:val="2"/>
        <w:spacing w:after="0" w:line="240" w:lineRule="auto"/>
        <w:ind w:left="0" w:right="2906"/>
        <w:rPr>
          <w:b/>
          <w:sz w:val="28"/>
          <w:szCs w:val="28"/>
          <w:lang w:val="uk-UA"/>
        </w:rPr>
      </w:pPr>
      <w:r>
        <w:rPr>
          <w:b/>
          <w:sz w:val="28"/>
          <w:szCs w:val="28"/>
          <w:lang w:val="uk-UA"/>
        </w:rPr>
        <w:t xml:space="preserve">Про </w:t>
      </w:r>
      <w:r w:rsidR="00C62747">
        <w:rPr>
          <w:b/>
          <w:sz w:val="28"/>
          <w:szCs w:val="28"/>
          <w:lang w:val="uk-UA"/>
        </w:rPr>
        <w:t xml:space="preserve">внесення </w:t>
      </w:r>
      <w:r w:rsidR="00A13CFD">
        <w:rPr>
          <w:b/>
          <w:sz w:val="28"/>
          <w:szCs w:val="28"/>
          <w:lang w:val="uk-UA"/>
        </w:rPr>
        <w:t>доповнень</w:t>
      </w:r>
      <w:r w:rsidR="00C62747">
        <w:rPr>
          <w:b/>
          <w:sz w:val="28"/>
          <w:szCs w:val="28"/>
          <w:lang w:val="uk-UA"/>
        </w:rPr>
        <w:t xml:space="preserve"> в обов’язки орендаря в договорах оренди землі, на яких розташовані водні </w:t>
      </w:r>
      <w:r w:rsidR="00B77D96">
        <w:rPr>
          <w:b/>
          <w:sz w:val="28"/>
          <w:szCs w:val="28"/>
          <w:lang w:val="uk-UA"/>
        </w:rPr>
        <w:t>об’єкти</w:t>
      </w:r>
    </w:p>
    <w:p w14:paraId="4A3130D6" w14:textId="77777777" w:rsidR="009C0713" w:rsidRDefault="009C0713" w:rsidP="009C0713">
      <w:pPr>
        <w:jc w:val="both"/>
        <w:rPr>
          <w:sz w:val="16"/>
          <w:szCs w:val="16"/>
        </w:rPr>
      </w:pPr>
      <w:r>
        <w:rPr>
          <w:sz w:val="28"/>
          <w:szCs w:val="28"/>
        </w:rPr>
        <w:t xml:space="preserve">         </w:t>
      </w:r>
    </w:p>
    <w:p w14:paraId="5C2B6193" w14:textId="297DD93C" w:rsidR="009C0713" w:rsidRDefault="009C0713" w:rsidP="009C0713">
      <w:pPr>
        <w:jc w:val="both"/>
        <w:rPr>
          <w:sz w:val="28"/>
          <w:szCs w:val="28"/>
        </w:rPr>
      </w:pPr>
      <w:r>
        <w:rPr>
          <w:sz w:val="28"/>
          <w:szCs w:val="28"/>
        </w:rPr>
        <w:t xml:space="preserve">         </w:t>
      </w:r>
      <w:r w:rsidR="00B77D96">
        <w:rPr>
          <w:sz w:val="28"/>
          <w:szCs w:val="28"/>
        </w:rPr>
        <w:t xml:space="preserve">З метою запобігання загибелі людей на водних об’єктах Козятинської громади, </w:t>
      </w:r>
      <w:r w:rsidR="001C1BD2">
        <w:rPr>
          <w:sz w:val="28"/>
          <w:szCs w:val="28"/>
        </w:rPr>
        <w:t xml:space="preserve">розглянувши інформаційну довідку  за результатами цільової перевірки виконання вимог законодавства у сфері цивільного захисту Козятинської міської ради щодо стану готовності місць масового відпочинку населення на водних об’єктах до купального сезону 2024 року, </w:t>
      </w:r>
      <w:r w:rsidR="00B77D96">
        <w:rPr>
          <w:sz w:val="28"/>
          <w:szCs w:val="28"/>
        </w:rPr>
        <w:t>на виконання</w:t>
      </w:r>
      <w:r w:rsidR="00482FE7">
        <w:rPr>
          <w:sz w:val="28"/>
          <w:szCs w:val="28"/>
        </w:rPr>
        <w:t xml:space="preserve"> </w:t>
      </w:r>
      <w:r w:rsidR="00B77D96">
        <w:rPr>
          <w:sz w:val="28"/>
          <w:szCs w:val="28"/>
        </w:rPr>
        <w:t xml:space="preserve">протокольних доручень комісії з питань техногенно-екологічної безпеки та надзвичайних ситуацій </w:t>
      </w:r>
      <w:r w:rsidR="00482FE7">
        <w:rPr>
          <w:sz w:val="28"/>
          <w:szCs w:val="28"/>
        </w:rPr>
        <w:t>Козятинської міської ради від 21.03.2024 року № 5, 15.04.2024 року № 6 та 29.04.2024 року № 7,</w:t>
      </w:r>
      <w:r>
        <w:rPr>
          <w:sz w:val="28"/>
          <w:szCs w:val="28"/>
        </w:rPr>
        <w:t xml:space="preserve">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w:t>
      </w:r>
      <w:r w:rsidR="001275FE">
        <w:rPr>
          <w:sz w:val="28"/>
          <w:szCs w:val="28"/>
        </w:rPr>
        <w:t>,33</w:t>
      </w:r>
      <w:r>
        <w:rPr>
          <w:sz w:val="28"/>
          <w:szCs w:val="28"/>
        </w:rPr>
        <w:t xml:space="preserve"> Закону України «Про місцеве самоврядування в Україні»,  </w:t>
      </w:r>
      <w:r w:rsidR="00482FE7">
        <w:rPr>
          <w:sz w:val="28"/>
          <w:szCs w:val="28"/>
        </w:rPr>
        <w:t>ст. 47 Водного кодексу України,</w:t>
      </w:r>
      <w:r>
        <w:rPr>
          <w:sz w:val="28"/>
          <w:szCs w:val="28"/>
        </w:rPr>
        <w:t xml:space="preserve"> міська рада</w:t>
      </w:r>
    </w:p>
    <w:p w14:paraId="074B2A75" w14:textId="77777777" w:rsidR="009C0713" w:rsidRDefault="009C0713" w:rsidP="009C0713">
      <w:pPr>
        <w:ind w:right="426" w:firstLine="404"/>
        <w:jc w:val="center"/>
        <w:rPr>
          <w:sz w:val="16"/>
          <w:szCs w:val="16"/>
        </w:rPr>
      </w:pPr>
    </w:p>
    <w:p w14:paraId="69A88D1D" w14:textId="77777777" w:rsidR="009C0713" w:rsidRDefault="009C0713" w:rsidP="009C0713">
      <w:pPr>
        <w:ind w:left="-142" w:firstLine="142"/>
        <w:jc w:val="center"/>
        <w:rPr>
          <w:b/>
          <w:sz w:val="28"/>
          <w:szCs w:val="28"/>
        </w:rPr>
      </w:pPr>
      <w:r>
        <w:rPr>
          <w:b/>
          <w:sz w:val="28"/>
          <w:szCs w:val="28"/>
        </w:rPr>
        <w:t>В И Р І Ш И Л А:</w:t>
      </w:r>
    </w:p>
    <w:p w14:paraId="023A7DBC" w14:textId="77777777" w:rsidR="009C0713" w:rsidRPr="008F7FFB" w:rsidRDefault="009C0713" w:rsidP="009C0713">
      <w:pPr>
        <w:ind w:left="-142" w:firstLine="142"/>
        <w:jc w:val="center"/>
        <w:rPr>
          <w:b/>
          <w:sz w:val="16"/>
          <w:szCs w:val="16"/>
        </w:rPr>
      </w:pPr>
    </w:p>
    <w:p w14:paraId="18F653DD" w14:textId="10026136" w:rsidR="009C0713" w:rsidRDefault="00540D4B" w:rsidP="009C0713">
      <w:pPr>
        <w:pStyle w:val="aa"/>
        <w:numPr>
          <w:ilvl w:val="0"/>
          <w:numId w:val="23"/>
        </w:numPr>
        <w:jc w:val="both"/>
        <w:rPr>
          <w:sz w:val="28"/>
          <w:szCs w:val="28"/>
        </w:rPr>
      </w:pPr>
      <w:r>
        <w:rPr>
          <w:sz w:val="28"/>
          <w:szCs w:val="28"/>
        </w:rPr>
        <w:t xml:space="preserve">Внести доповнення в пукти «Обов’язки Орендаря» договорів оренди землі </w:t>
      </w:r>
      <w:r w:rsidR="00724907">
        <w:rPr>
          <w:sz w:val="28"/>
          <w:szCs w:val="28"/>
        </w:rPr>
        <w:t>на земельні ділянки, на яких розташовані водні об’єкти, такого змісту:</w:t>
      </w:r>
    </w:p>
    <w:p w14:paraId="4658061B" w14:textId="7D1B7B43" w:rsidR="00724907" w:rsidRPr="00724907" w:rsidRDefault="00724907" w:rsidP="00724907">
      <w:pPr>
        <w:ind w:left="360"/>
        <w:jc w:val="both"/>
        <w:rPr>
          <w:sz w:val="28"/>
          <w:szCs w:val="28"/>
        </w:rPr>
      </w:pPr>
      <w:r>
        <w:rPr>
          <w:sz w:val="28"/>
          <w:szCs w:val="28"/>
        </w:rPr>
        <w:t xml:space="preserve">«доводити до </w:t>
      </w:r>
      <w:r w:rsidR="001C1BD2">
        <w:rPr>
          <w:sz w:val="28"/>
          <w:szCs w:val="28"/>
        </w:rPr>
        <w:t xml:space="preserve"> </w:t>
      </w:r>
      <w:r>
        <w:rPr>
          <w:sz w:val="28"/>
          <w:szCs w:val="28"/>
        </w:rPr>
        <w:t>відома населення умови загального користування</w:t>
      </w:r>
      <w:r w:rsidR="000361C8">
        <w:rPr>
          <w:sz w:val="28"/>
          <w:szCs w:val="28"/>
        </w:rPr>
        <w:t>, а також про заборону загального водокористування (купання, напування худоби, любительського і спортивного рибальства).</w:t>
      </w:r>
    </w:p>
    <w:p w14:paraId="3CFC1277" w14:textId="77777777" w:rsidR="009C0713" w:rsidRDefault="009C0713" w:rsidP="009C0713">
      <w:pPr>
        <w:pStyle w:val="aa"/>
        <w:rPr>
          <w:sz w:val="16"/>
          <w:szCs w:val="16"/>
        </w:rPr>
      </w:pPr>
    </w:p>
    <w:p w14:paraId="2D5D2D28" w14:textId="71941871" w:rsidR="009C0713" w:rsidRPr="008904B9" w:rsidRDefault="008904B9" w:rsidP="009C0713">
      <w:pPr>
        <w:pStyle w:val="aa"/>
        <w:numPr>
          <w:ilvl w:val="0"/>
          <w:numId w:val="23"/>
        </w:numPr>
        <w:ind w:right="142"/>
        <w:jc w:val="both"/>
        <w:rPr>
          <w:sz w:val="16"/>
          <w:szCs w:val="16"/>
        </w:rPr>
      </w:pPr>
      <w:r>
        <w:rPr>
          <w:rFonts w:eastAsia="Arial Unicode MS"/>
          <w:kern w:val="2"/>
          <w:sz w:val="28"/>
          <w:szCs w:val="28"/>
          <w:lang w:eastAsia="hi-IN" w:bidi="hi-IN"/>
        </w:rPr>
        <w:t xml:space="preserve">Управлінню </w:t>
      </w:r>
      <w:r w:rsidR="000361C8">
        <w:rPr>
          <w:rFonts w:eastAsia="Arial Unicode MS"/>
          <w:kern w:val="2"/>
          <w:sz w:val="28"/>
          <w:szCs w:val="28"/>
          <w:lang w:eastAsia="hi-IN" w:bidi="hi-IN"/>
        </w:rPr>
        <w:t>земельних та майнових ресурсів</w:t>
      </w:r>
      <w:r>
        <w:rPr>
          <w:rFonts w:eastAsia="Arial Unicode MS"/>
          <w:kern w:val="2"/>
          <w:sz w:val="28"/>
          <w:szCs w:val="28"/>
          <w:lang w:eastAsia="hi-IN" w:bidi="hi-IN"/>
        </w:rPr>
        <w:t xml:space="preserve"> Козятинської міської ради</w:t>
      </w:r>
      <w:r w:rsidR="000361C8">
        <w:rPr>
          <w:rFonts w:eastAsia="Arial Unicode MS"/>
          <w:kern w:val="2"/>
          <w:sz w:val="28"/>
          <w:szCs w:val="28"/>
          <w:lang w:eastAsia="hi-IN" w:bidi="hi-IN"/>
        </w:rPr>
        <w:t xml:space="preserve"> підготувати проекти додаткових угод до договорів оренди землі, на яких розташовані водні об’єкти.</w:t>
      </w:r>
    </w:p>
    <w:p w14:paraId="4328D99F" w14:textId="77777777" w:rsidR="008904B9" w:rsidRPr="008904B9" w:rsidRDefault="008904B9" w:rsidP="008904B9">
      <w:pPr>
        <w:pStyle w:val="aa"/>
        <w:rPr>
          <w:sz w:val="16"/>
          <w:szCs w:val="16"/>
        </w:rPr>
      </w:pPr>
    </w:p>
    <w:p w14:paraId="6A9A2DC5" w14:textId="4A7B1ED0" w:rsidR="009C0713" w:rsidRPr="00C43C1D" w:rsidRDefault="000361C8" w:rsidP="009C0713">
      <w:pPr>
        <w:pStyle w:val="21"/>
        <w:numPr>
          <w:ilvl w:val="0"/>
          <w:numId w:val="23"/>
        </w:numPr>
        <w:spacing w:after="0" w:line="240" w:lineRule="auto"/>
        <w:jc w:val="both"/>
        <w:rPr>
          <w:sz w:val="28"/>
          <w:szCs w:val="28"/>
        </w:rPr>
      </w:pPr>
      <w:r>
        <w:rPr>
          <w:rFonts w:eastAsia="Arial Unicode MS"/>
          <w:kern w:val="2"/>
          <w:sz w:val="28"/>
          <w:szCs w:val="28"/>
          <w:lang w:eastAsia="hi-IN" w:bidi="hi-IN"/>
        </w:rPr>
        <w:t>Загальному відділу</w:t>
      </w:r>
      <w:r w:rsidR="008904B9">
        <w:rPr>
          <w:rFonts w:eastAsia="Arial Unicode MS"/>
          <w:kern w:val="2"/>
          <w:sz w:val="28"/>
          <w:szCs w:val="28"/>
          <w:lang w:eastAsia="hi-IN" w:bidi="hi-IN"/>
        </w:rPr>
        <w:t xml:space="preserve"> Козятинської міської ради</w:t>
      </w:r>
      <w:r w:rsidR="00C43C1D">
        <w:rPr>
          <w:rFonts w:eastAsia="Arial Unicode MS"/>
          <w:kern w:val="2"/>
          <w:sz w:val="28"/>
          <w:szCs w:val="28"/>
          <w:lang w:eastAsia="hi-IN" w:bidi="hi-IN"/>
        </w:rPr>
        <w:t xml:space="preserve"> забезпечити надсилання орендарям додаткових угод до договорів оренди землі.</w:t>
      </w:r>
    </w:p>
    <w:p w14:paraId="7059F1D8" w14:textId="77777777" w:rsidR="00C43C1D" w:rsidRPr="008F7FFB" w:rsidRDefault="00C43C1D" w:rsidP="00C43C1D">
      <w:pPr>
        <w:pStyle w:val="aa"/>
        <w:rPr>
          <w:sz w:val="16"/>
          <w:szCs w:val="16"/>
        </w:rPr>
      </w:pPr>
    </w:p>
    <w:p w14:paraId="09316C51" w14:textId="6DD9E0BD" w:rsidR="00C43C1D" w:rsidRDefault="00C43C1D" w:rsidP="009C0713">
      <w:pPr>
        <w:pStyle w:val="21"/>
        <w:numPr>
          <w:ilvl w:val="0"/>
          <w:numId w:val="23"/>
        </w:numPr>
        <w:spacing w:after="0" w:line="240" w:lineRule="auto"/>
        <w:jc w:val="both"/>
        <w:rPr>
          <w:sz w:val="28"/>
          <w:szCs w:val="28"/>
        </w:rPr>
      </w:pPr>
      <w:r>
        <w:rPr>
          <w:sz w:val="28"/>
          <w:szCs w:val="28"/>
        </w:rPr>
        <w:t>Орендарям водних об’єктів та орендарям земель з розташованими на них водни</w:t>
      </w:r>
      <w:r w:rsidR="001C1BD2">
        <w:rPr>
          <w:sz w:val="28"/>
          <w:szCs w:val="28"/>
        </w:rPr>
        <w:t>ми</w:t>
      </w:r>
      <w:r>
        <w:rPr>
          <w:sz w:val="28"/>
          <w:szCs w:val="28"/>
        </w:rPr>
        <w:t xml:space="preserve"> об’єкт</w:t>
      </w:r>
      <w:r w:rsidR="001C1BD2">
        <w:rPr>
          <w:sz w:val="28"/>
          <w:szCs w:val="28"/>
        </w:rPr>
        <w:t>ами</w:t>
      </w:r>
      <w:r>
        <w:rPr>
          <w:sz w:val="28"/>
          <w:szCs w:val="28"/>
        </w:rPr>
        <w:t xml:space="preserve"> встановити інформативні таблички (стенди) з інформацією про заборону загального водокористування на період дії воєнного стану.</w:t>
      </w:r>
    </w:p>
    <w:p w14:paraId="69D98CBA" w14:textId="77777777" w:rsidR="00C43C1D" w:rsidRPr="008F7FFB" w:rsidRDefault="00C43C1D" w:rsidP="00C43C1D">
      <w:pPr>
        <w:pStyle w:val="aa"/>
        <w:rPr>
          <w:sz w:val="16"/>
          <w:szCs w:val="16"/>
        </w:rPr>
      </w:pPr>
    </w:p>
    <w:p w14:paraId="38DE7D56" w14:textId="55C885F7" w:rsidR="00C43C1D" w:rsidRDefault="00C43C1D" w:rsidP="009C0713">
      <w:pPr>
        <w:pStyle w:val="21"/>
        <w:numPr>
          <w:ilvl w:val="0"/>
          <w:numId w:val="23"/>
        </w:numPr>
        <w:spacing w:after="0" w:line="240" w:lineRule="auto"/>
        <w:jc w:val="both"/>
        <w:rPr>
          <w:sz w:val="28"/>
          <w:szCs w:val="28"/>
        </w:rPr>
      </w:pPr>
      <w:r>
        <w:rPr>
          <w:sz w:val="28"/>
          <w:szCs w:val="28"/>
        </w:rPr>
        <w:t xml:space="preserve">Рішення є обов’язковим для виконання орендарями водних об’єктів та </w:t>
      </w:r>
      <w:r w:rsidR="000873CF">
        <w:rPr>
          <w:sz w:val="28"/>
          <w:szCs w:val="28"/>
        </w:rPr>
        <w:t>орендарями</w:t>
      </w:r>
      <w:bookmarkStart w:id="0" w:name="_GoBack"/>
      <w:bookmarkEnd w:id="0"/>
      <w:r w:rsidR="001C1BD2">
        <w:rPr>
          <w:sz w:val="28"/>
          <w:szCs w:val="28"/>
        </w:rPr>
        <w:t xml:space="preserve"> </w:t>
      </w:r>
      <w:r>
        <w:rPr>
          <w:sz w:val="28"/>
          <w:szCs w:val="28"/>
        </w:rPr>
        <w:t>земельних ділянок, із розташованими на них водни</w:t>
      </w:r>
      <w:r w:rsidR="000873CF">
        <w:rPr>
          <w:sz w:val="28"/>
          <w:szCs w:val="28"/>
        </w:rPr>
        <w:t>ми</w:t>
      </w:r>
      <w:r>
        <w:rPr>
          <w:sz w:val="28"/>
          <w:szCs w:val="28"/>
        </w:rPr>
        <w:t xml:space="preserve"> </w:t>
      </w:r>
      <w:r w:rsidR="008F7FFB">
        <w:rPr>
          <w:sz w:val="28"/>
          <w:szCs w:val="28"/>
        </w:rPr>
        <w:t>об’єкт</w:t>
      </w:r>
      <w:r w:rsidR="000873CF">
        <w:rPr>
          <w:sz w:val="28"/>
          <w:szCs w:val="28"/>
        </w:rPr>
        <w:t>ами</w:t>
      </w:r>
      <w:r>
        <w:rPr>
          <w:sz w:val="28"/>
          <w:szCs w:val="28"/>
        </w:rPr>
        <w:t xml:space="preserve">.  </w:t>
      </w:r>
    </w:p>
    <w:p w14:paraId="6D1CDB10" w14:textId="77777777" w:rsidR="001C1BD2" w:rsidRDefault="001C1BD2" w:rsidP="001C1BD2">
      <w:pPr>
        <w:pStyle w:val="aa"/>
        <w:rPr>
          <w:sz w:val="28"/>
          <w:szCs w:val="28"/>
        </w:rPr>
      </w:pPr>
    </w:p>
    <w:p w14:paraId="6D6F97BB" w14:textId="77777777" w:rsidR="001C1BD2" w:rsidRDefault="001C1BD2" w:rsidP="001C1BD2">
      <w:pPr>
        <w:pStyle w:val="21"/>
        <w:spacing w:after="0" w:line="240" w:lineRule="auto"/>
        <w:jc w:val="both"/>
        <w:rPr>
          <w:sz w:val="28"/>
          <w:szCs w:val="28"/>
        </w:rPr>
      </w:pPr>
    </w:p>
    <w:p w14:paraId="37DAE164" w14:textId="77777777" w:rsidR="009C0713" w:rsidRPr="008F7FFB" w:rsidRDefault="009C0713" w:rsidP="009C0713">
      <w:pPr>
        <w:pStyle w:val="21"/>
        <w:spacing w:after="0" w:line="240" w:lineRule="auto"/>
        <w:jc w:val="both"/>
        <w:rPr>
          <w:sz w:val="16"/>
          <w:szCs w:val="16"/>
        </w:rPr>
      </w:pPr>
    </w:p>
    <w:p w14:paraId="64C2E271" w14:textId="77777777" w:rsidR="009C0713" w:rsidRDefault="009C0713" w:rsidP="009C0713">
      <w:pPr>
        <w:pStyle w:val="aa"/>
        <w:numPr>
          <w:ilvl w:val="0"/>
          <w:numId w:val="23"/>
        </w:numPr>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F7F0471" w14:textId="77777777" w:rsidR="00092AA6" w:rsidRPr="00B9788E" w:rsidRDefault="00092AA6" w:rsidP="00092AA6">
      <w:pPr>
        <w:tabs>
          <w:tab w:val="left" w:pos="6295"/>
        </w:tabs>
        <w:spacing w:before="207"/>
        <w:jc w:val="center"/>
        <w:rPr>
          <w:b/>
          <w:sz w:val="28"/>
          <w:szCs w:val="28"/>
        </w:rPr>
      </w:pPr>
      <w:r w:rsidRPr="00B9788E">
        <w:rPr>
          <w:b/>
          <w:sz w:val="28"/>
          <w:szCs w:val="28"/>
        </w:rPr>
        <w:t>Міський</w:t>
      </w:r>
      <w:r w:rsidRPr="00B9788E">
        <w:rPr>
          <w:b/>
          <w:spacing w:val="-3"/>
          <w:sz w:val="28"/>
          <w:szCs w:val="28"/>
        </w:rPr>
        <w:t xml:space="preserve"> </w:t>
      </w:r>
      <w:r w:rsidRPr="00B9788E">
        <w:rPr>
          <w:b/>
          <w:sz w:val="28"/>
          <w:szCs w:val="28"/>
        </w:rPr>
        <w:t>голова                     Тетяна  ЄРМОЛАЄВА</w:t>
      </w:r>
    </w:p>
    <w:p w14:paraId="76DA595C" w14:textId="77777777" w:rsidR="00092AA6" w:rsidRPr="00B9788E" w:rsidRDefault="00092AA6"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788E">
        <w:t>І. Репало</w:t>
      </w:r>
    </w:p>
    <w:p w14:paraId="31A3176F" w14:textId="77777777" w:rsidR="00092AA6" w:rsidRDefault="00092AA6"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788E">
        <w:t>Ю Кукуруза</w:t>
      </w:r>
    </w:p>
    <w:p w14:paraId="51838B6F" w14:textId="68FDD8B5" w:rsidR="001C1BD2" w:rsidRPr="00B9788E" w:rsidRDefault="001C1BD2"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В. </w:t>
      </w:r>
      <w:proofErr w:type="spellStart"/>
      <w:r>
        <w:t>Рибінський</w:t>
      </w:r>
      <w:proofErr w:type="spellEnd"/>
    </w:p>
    <w:p w14:paraId="58C6BE49" w14:textId="77777777" w:rsidR="00092AA6" w:rsidRPr="00B9788E" w:rsidRDefault="00092AA6"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788E">
        <w:t>О. Пилинь-Ковальчук</w:t>
      </w:r>
    </w:p>
    <w:sectPr w:rsidR="00092AA6"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54A"/>
    <w:rsid w:val="00015A18"/>
    <w:rsid w:val="0003551F"/>
    <w:rsid w:val="000361C8"/>
    <w:rsid w:val="000373E6"/>
    <w:rsid w:val="00046B88"/>
    <w:rsid w:val="00061CED"/>
    <w:rsid w:val="000736D5"/>
    <w:rsid w:val="00077E4C"/>
    <w:rsid w:val="000873CF"/>
    <w:rsid w:val="00092AA6"/>
    <w:rsid w:val="000E023A"/>
    <w:rsid w:val="001275FE"/>
    <w:rsid w:val="00131D4A"/>
    <w:rsid w:val="00144FE0"/>
    <w:rsid w:val="00156187"/>
    <w:rsid w:val="00160AE3"/>
    <w:rsid w:val="00187057"/>
    <w:rsid w:val="001C1BD2"/>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66B19"/>
    <w:rsid w:val="00391AEF"/>
    <w:rsid w:val="003D46FC"/>
    <w:rsid w:val="003E00B0"/>
    <w:rsid w:val="003E3C76"/>
    <w:rsid w:val="003F0711"/>
    <w:rsid w:val="003F1F6E"/>
    <w:rsid w:val="00443DAD"/>
    <w:rsid w:val="00482FE7"/>
    <w:rsid w:val="004B18FF"/>
    <w:rsid w:val="004D0294"/>
    <w:rsid w:val="004D12E7"/>
    <w:rsid w:val="004D5BBD"/>
    <w:rsid w:val="005122A2"/>
    <w:rsid w:val="00520F7B"/>
    <w:rsid w:val="0052395E"/>
    <w:rsid w:val="00525CD1"/>
    <w:rsid w:val="00537800"/>
    <w:rsid w:val="00540D4B"/>
    <w:rsid w:val="0054362B"/>
    <w:rsid w:val="00574219"/>
    <w:rsid w:val="00591458"/>
    <w:rsid w:val="005B5A7B"/>
    <w:rsid w:val="005D43E4"/>
    <w:rsid w:val="00602A05"/>
    <w:rsid w:val="0060776D"/>
    <w:rsid w:val="00613FE7"/>
    <w:rsid w:val="00616351"/>
    <w:rsid w:val="006722A8"/>
    <w:rsid w:val="006752AA"/>
    <w:rsid w:val="006A253D"/>
    <w:rsid w:val="006C4686"/>
    <w:rsid w:val="006C75B7"/>
    <w:rsid w:val="006D04ED"/>
    <w:rsid w:val="00724907"/>
    <w:rsid w:val="0072689D"/>
    <w:rsid w:val="007840C4"/>
    <w:rsid w:val="007B6660"/>
    <w:rsid w:val="007D682C"/>
    <w:rsid w:val="007D6BFE"/>
    <w:rsid w:val="007E7541"/>
    <w:rsid w:val="0080711B"/>
    <w:rsid w:val="0082436C"/>
    <w:rsid w:val="0083138E"/>
    <w:rsid w:val="00841953"/>
    <w:rsid w:val="0086239F"/>
    <w:rsid w:val="008904B9"/>
    <w:rsid w:val="008F7FFB"/>
    <w:rsid w:val="00900ADD"/>
    <w:rsid w:val="00914020"/>
    <w:rsid w:val="00950A58"/>
    <w:rsid w:val="009539FD"/>
    <w:rsid w:val="00961433"/>
    <w:rsid w:val="009C0713"/>
    <w:rsid w:val="009C710E"/>
    <w:rsid w:val="009E1B89"/>
    <w:rsid w:val="009F4453"/>
    <w:rsid w:val="009F6804"/>
    <w:rsid w:val="00A064CD"/>
    <w:rsid w:val="00A13CFD"/>
    <w:rsid w:val="00A51935"/>
    <w:rsid w:val="00A5402C"/>
    <w:rsid w:val="00A75A05"/>
    <w:rsid w:val="00A90ECA"/>
    <w:rsid w:val="00A948D8"/>
    <w:rsid w:val="00AC26C5"/>
    <w:rsid w:val="00AC462E"/>
    <w:rsid w:val="00AE01EA"/>
    <w:rsid w:val="00B31585"/>
    <w:rsid w:val="00B4631A"/>
    <w:rsid w:val="00B52721"/>
    <w:rsid w:val="00B56C5A"/>
    <w:rsid w:val="00B61A83"/>
    <w:rsid w:val="00B77D96"/>
    <w:rsid w:val="00B9788E"/>
    <w:rsid w:val="00BB1399"/>
    <w:rsid w:val="00BB244B"/>
    <w:rsid w:val="00BD42A8"/>
    <w:rsid w:val="00BF3787"/>
    <w:rsid w:val="00C048A4"/>
    <w:rsid w:val="00C231CA"/>
    <w:rsid w:val="00C43C1D"/>
    <w:rsid w:val="00C47121"/>
    <w:rsid w:val="00C62747"/>
    <w:rsid w:val="00C85E58"/>
    <w:rsid w:val="00CA38AE"/>
    <w:rsid w:val="00CA4F17"/>
    <w:rsid w:val="00CB0B5E"/>
    <w:rsid w:val="00CB423C"/>
    <w:rsid w:val="00CD3CDE"/>
    <w:rsid w:val="00CE498D"/>
    <w:rsid w:val="00D03349"/>
    <w:rsid w:val="00D433A1"/>
    <w:rsid w:val="00D96614"/>
    <w:rsid w:val="00DA345F"/>
    <w:rsid w:val="00DC1DFA"/>
    <w:rsid w:val="00DC27D1"/>
    <w:rsid w:val="00DD5C73"/>
    <w:rsid w:val="00DE19FA"/>
    <w:rsid w:val="00E11E5D"/>
    <w:rsid w:val="00E20928"/>
    <w:rsid w:val="00E800F5"/>
    <w:rsid w:val="00E83AF7"/>
    <w:rsid w:val="00EC18F0"/>
    <w:rsid w:val="00EE3FDF"/>
    <w:rsid w:val="00EE6866"/>
    <w:rsid w:val="00F20DDE"/>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95459278">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02753755">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5D7B9-E81A-4D10-854D-5DFCAFA4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1528</Words>
  <Characters>872</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2024-06-18T08:29:00Z</cp:lastPrinted>
  <dcterms:created xsi:type="dcterms:W3CDTF">2024-06-18T08:10:00Z</dcterms:created>
  <dcterms:modified xsi:type="dcterms:W3CDTF">2024-06-18T11:45:00Z</dcterms:modified>
</cp:coreProperties>
</file>