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FB1C3" w14:textId="77777777" w:rsidR="001161EB" w:rsidRPr="00713D51" w:rsidRDefault="001161EB" w:rsidP="001161EB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</w:t>
      </w:r>
      <w:bookmarkStart w:id="0" w:name="_Hlk178933780"/>
      <w:bookmarkStart w:id="1" w:name="_GoBack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</w:t>
      </w:r>
      <w:bookmarkStart w:id="2" w:name="_Hlk150758362"/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BCD10BB" wp14:editId="2507A4D6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376FC" w14:textId="77777777" w:rsidR="001161EB" w:rsidRDefault="001161EB" w:rsidP="001161E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 xml:space="preserve"> </w:t>
      </w:r>
    </w:p>
    <w:p w14:paraId="05B85FAB" w14:textId="77777777" w:rsidR="001161EB" w:rsidRPr="00D82B2C" w:rsidRDefault="001161EB" w:rsidP="001161E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0D3AC67E" w14:textId="77777777" w:rsidR="001161EB" w:rsidRPr="00C91996" w:rsidRDefault="001161EB" w:rsidP="001161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2DD7910" w14:textId="77777777" w:rsidR="001161EB" w:rsidRDefault="001161EB" w:rsidP="0011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257A1183" w14:textId="77777777" w:rsidR="001161EB" w:rsidRPr="00BB3CC6" w:rsidRDefault="001161EB" w:rsidP="001161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6FE98FE" w14:textId="37D858AE" w:rsidR="001161EB" w:rsidRPr="00707A37" w:rsidRDefault="001161EB" w:rsidP="001161E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 </w:t>
      </w:r>
      <w:r w:rsidR="000C5CBE">
        <w:rPr>
          <w:rFonts w:ascii="Times New Roman" w:hAnsi="Times New Roman" w:cs="Times New Roman"/>
          <w:sz w:val="28"/>
          <w:u w:val="single"/>
          <w:lang w:val="uk-UA"/>
        </w:rPr>
        <w:t>03.10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.202</w:t>
      </w:r>
      <w:r>
        <w:rPr>
          <w:rFonts w:ascii="Times New Roman" w:hAnsi="Times New Roman" w:cs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>№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 </w:t>
      </w:r>
      <w:r w:rsidR="000C5CBE">
        <w:rPr>
          <w:rFonts w:ascii="Times New Roman" w:hAnsi="Times New Roman" w:cs="Times New Roman"/>
          <w:sz w:val="28"/>
          <w:u w:val="single"/>
          <w:lang w:val="uk-UA"/>
        </w:rPr>
        <w:t>1561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 w:cs="Times New Roman"/>
          <w:sz w:val="28"/>
          <w:u w:val="single"/>
        </w:rPr>
        <w:t>V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u w:val="single"/>
          <w:lang w:val="uk-UA"/>
        </w:rPr>
        <w:t>49 (п)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bookmarkEnd w:id="0"/>
    <w:bookmarkEnd w:id="1"/>
    <w:p w14:paraId="00403047" w14:textId="77777777" w:rsidR="001161EB" w:rsidRPr="00707A37" w:rsidRDefault="001161EB" w:rsidP="00116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988CBC4" w14:textId="72451954" w:rsidR="001161EB" w:rsidRPr="00777B18" w:rsidRDefault="001161EB" w:rsidP="001161EB">
      <w:pPr>
        <w:ind w:right="119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561A0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новий склад постійних комісій Козятинської міської ради 8 скликання</w:t>
      </w:r>
    </w:p>
    <w:p w14:paraId="4FFDEBFB" w14:textId="77777777" w:rsidR="001161EB" w:rsidRPr="00131308" w:rsidRDefault="001161EB" w:rsidP="001161E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депутатів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Кучера В.Л.,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Лозінської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І.О., Польового О.С.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пунктом 2 частини 1 ст. 26, ст. 47 Закону України „Про місцеве самоврядування в Україні”, пунктом 1.4  частини 1 „Положення про постійні комісії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скликання”, міська рада  </w:t>
      </w:r>
    </w:p>
    <w:p w14:paraId="5B52D2E0" w14:textId="77777777" w:rsidR="001161EB" w:rsidRDefault="001161EB" w:rsidP="001161EB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370BB49" w14:textId="77777777" w:rsidR="001161EB" w:rsidRPr="00744177" w:rsidRDefault="001161EB" w:rsidP="001161EB">
      <w:pPr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2C882837" w14:textId="0FEDF3CC" w:rsidR="001161EB" w:rsidRPr="00930610" w:rsidRDefault="00930610" w:rsidP="00930610">
      <w:pPr>
        <w:pStyle w:val="a8"/>
        <w:numPr>
          <w:ilvl w:val="0"/>
          <w:numId w:val="4"/>
        </w:numPr>
        <w:jc w:val="both"/>
        <w:rPr>
          <w:color w:val="000000"/>
          <w:sz w:val="28"/>
          <w:szCs w:val="28"/>
          <w:lang w:val="uk-UA"/>
        </w:rPr>
      </w:pPr>
      <w:r>
        <w:rPr>
          <w:sz w:val="28"/>
        </w:rPr>
        <w:t xml:space="preserve"> </w:t>
      </w:r>
      <w:r>
        <w:rPr>
          <w:sz w:val="28"/>
          <w:lang w:val="uk-UA"/>
        </w:rPr>
        <w:t>З</w:t>
      </w:r>
      <w:proofErr w:type="spellStart"/>
      <w:r>
        <w:rPr>
          <w:sz w:val="28"/>
        </w:rPr>
        <w:t>атвердити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новий склад</w:t>
      </w:r>
      <w:r>
        <w:rPr>
          <w:sz w:val="28"/>
        </w:rPr>
        <w:t xml:space="preserve"> </w:t>
      </w:r>
      <w:r w:rsidRPr="00930610">
        <w:rPr>
          <w:sz w:val="28"/>
          <w:lang w:val="uk-UA"/>
        </w:rPr>
        <w:t xml:space="preserve"> </w:t>
      </w:r>
      <w:r w:rsidRPr="00930610">
        <w:rPr>
          <w:sz w:val="28"/>
          <w:szCs w:val="28"/>
          <w:lang w:val="uk-UA"/>
        </w:rPr>
        <w:t>постійних комісій Козятинської міської ради 8 скликання</w:t>
      </w:r>
      <w:r>
        <w:rPr>
          <w:sz w:val="28"/>
          <w:szCs w:val="28"/>
          <w:lang w:val="uk-UA"/>
        </w:rPr>
        <w:t xml:space="preserve"> згідно додатку</w:t>
      </w:r>
    </w:p>
    <w:p w14:paraId="0A8E3045" w14:textId="77777777" w:rsidR="00CD0D6C" w:rsidRDefault="00930610" w:rsidP="00CD0D6C">
      <w:pPr>
        <w:pStyle w:val="a8"/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Рішення 2 сесії 8 скликання № 12-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lang w:val="uk-UA"/>
        </w:rPr>
        <w:t xml:space="preserve">ІІІ </w:t>
      </w:r>
      <w:r w:rsidR="00CD0D6C">
        <w:rPr>
          <w:color w:val="000000"/>
          <w:sz w:val="28"/>
          <w:szCs w:val="28"/>
          <w:lang w:val="uk-UA"/>
        </w:rPr>
        <w:t>«</w:t>
      </w:r>
      <w:r w:rsidR="00CD0D6C" w:rsidRPr="00035370">
        <w:rPr>
          <w:sz w:val="28"/>
          <w:lang w:val="uk-UA"/>
        </w:rPr>
        <w:t>Про  утворення  постійних</w:t>
      </w:r>
    </w:p>
    <w:p w14:paraId="36AE8DDC" w14:textId="14C8907E" w:rsidR="00930610" w:rsidRPr="00CD0D6C" w:rsidRDefault="00CD0D6C" w:rsidP="00CD0D6C">
      <w:pPr>
        <w:pStyle w:val="a8"/>
        <w:ind w:left="720"/>
        <w:jc w:val="both"/>
        <w:rPr>
          <w:sz w:val="28"/>
          <w:lang w:val="uk-UA"/>
        </w:rPr>
      </w:pPr>
      <w:r w:rsidRPr="00035370">
        <w:rPr>
          <w:sz w:val="28"/>
          <w:lang w:val="uk-UA"/>
        </w:rPr>
        <w:t xml:space="preserve">комісій </w:t>
      </w:r>
      <w:r>
        <w:rPr>
          <w:sz w:val="28"/>
          <w:lang w:val="uk-UA"/>
        </w:rPr>
        <w:t>Козятинської</w:t>
      </w:r>
      <w:r w:rsidRPr="00035370">
        <w:rPr>
          <w:sz w:val="28"/>
          <w:lang w:val="uk-UA"/>
        </w:rPr>
        <w:t xml:space="preserve"> міської  ради</w:t>
      </w:r>
      <w:r>
        <w:rPr>
          <w:sz w:val="28"/>
          <w:lang w:val="uk-UA"/>
        </w:rPr>
        <w:t xml:space="preserve"> 8 скликання</w:t>
      </w:r>
      <w:r w:rsidRPr="00035370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035370">
        <w:rPr>
          <w:sz w:val="28"/>
          <w:lang w:val="uk-UA"/>
        </w:rPr>
        <w:t xml:space="preserve">затвердження їх складу та обрання </w:t>
      </w:r>
      <w:r>
        <w:rPr>
          <w:sz w:val="28"/>
          <w:lang w:val="uk-UA"/>
        </w:rPr>
        <w:t xml:space="preserve">голів постійних </w:t>
      </w:r>
      <w:r w:rsidRPr="00035370">
        <w:rPr>
          <w:sz w:val="28"/>
          <w:lang w:val="uk-UA"/>
        </w:rPr>
        <w:t>комісій</w:t>
      </w:r>
      <w:r>
        <w:rPr>
          <w:color w:val="000000"/>
          <w:sz w:val="28"/>
          <w:szCs w:val="28"/>
          <w:lang w:val="uk-UA"/>
        </w:rPr>
        <w:t>» від 10.12.2020 року вважати таким, що втратило чинність.</w:t>
      </w:r>
    </w:p>
    <w:p w14:paraId="61560F85" w14:textId="3D9E50BC" w:rsidR="0073784A" w:rsidRDefault="0073784A" w:rsidP="0073784A">
      <w:pPr>
        <w:pStyle w:val="a8"/>
        <w:jc w:val="both"/>
        <w:rPr>
          <w:color w:val="000000"/>
          <w:sz w:val="28"/>
          <w:szCs w:val="28"/>
          <w:lang w:val="uk-UA"/>
        </w:rPr>
      </w:pPr>
    </w:p>
    <w:p w14:paraId="5ACBDEFA" w14:textId="5A360D83" w:rsidR="0073784A" w:rsidRDefault="0073784A" w:rsidP="0073784A">
      <w:pPr>
        <w:pStyle w:val="a8"/>
        <w:jc w:val="both"/>
        <w:rPr>
          <w:color w:val="000000"/>
          <w:sz w:val="28"/>
          <w:szCs w:val="28"/>
          <w:lang w:val="uk-UA"/>
        </w:rPr>
      </w:pPr>
    </w:p>
    <w:p w14:paraId="66B13B9F" w14:textId="77777777" w:rsidR="0073784A" w:rsidRPr="00831171" w:rsidRDefault="0073784A" w:rsidP="0073784A">
      <w:pPr>
        <w:pStyle w:val="a8"/>
        <w:jc w:val="both"/>
        <w:rPr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1161EB" w:rsidRPr="000547AF" w14:paraId="25F7B129" w14:textId="77777777" w:rsidTr="009E78FD">
        <w:tc>
          <w:tcPr>
            <w:tcW w:w="4662" w:type="dxa"/>
          </w:tcPr>
          <w:p w14:paraId="7E7BA104" w14:textId="77777777" w:rsidR="001161EB" w:rsidRPr="000547AF" w:rsidRDefault="001161EB" w:rsidP="009E78F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Міськ</w:t>
            </w: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ий</w:t>
            </w:r>
            <w:proofErr w:type="spellEnd"/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голова</w:t>
            </w:r>
          </w:p>
        </w:tc>
        <w:tc>
          <w:tcPr>
            <w:tcW w:w="4693" w:type="dxa"/>
          </w:tcPr>
          <w:p w14:paraId="67DD0AE4" w14:textId="77777777" w:rsidR="001161EB" w:rsidRPr="000547AF" w:rsidRDefault="001161EB" w:rsidP="009E78FD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Тетяна ЄРМОЛАЄВА</w:t>
            </w:r>
          </w:p>
        </w:tc>
      </w:tr>
      <w:tr w:rsidR="00CD0D6C" w:rsidRPr="000547AF" w14:paraId="636E8740" w14:textId="77777777" w:rsidTr="009E78FD">
        <w:tc>
          <w:tcPr>
            <w:tcW w:w="4662" w:type="dxa"/>
          </w:tcPr>
          <w:p w14:paraId="7ABA4AF2" w14:textId="77777777" w:rsidR="00CD0D6C" w:rsidRDefault="00CD0D6C" w:rsidP="009E78F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3" w:type="dxa"/>
          </w:tcPr>
          <w:p w14:paraId="57DA0E96" w14:textId="77777777" w:rsidR="00CD0D6C" w:rsidRPr="000547AF" w:rsidRDefault="00CD0D6C" w:rsidP="009E78FD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161EB" w:rsidRPr="000547AF" w14:paraId="429D5492" w14:textId="77777777" w:rsidTr="009E78FD">
        <w:tc>
          <w:tcPr>
            <w:tcW w:w="4662" w:type="dxa"/>
          </w:tcPr>
          <w:p w14:paraId="1667F4F7" w14:textId="7AB44431" w:rsidR="001161EB" w:rsidRDefault="000C5CBE" w:rsidP="001161EB">
            <w:pPr>
              <w:pStyle w:val="a7"/>
              <w:rPr>
                <w:rFonts w:eastAsia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93" w:type="dxa"/>
          </w:tcPr>
          <w:p w14:paraId="2D2D6C37" w14:textId="77777777" w:rsidR="001161EB" w:rsidRPr="000547AF" w:rsidRDefault="001161EB" w:rsidP="009E78FD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28C22FAB" w14:textId="77777777" w:rsidR="001161EB" w:rsidRDefault="001161EB" w:rsidP="001161EB"/>
    <w:bookmarkEnd w:id="2"/>
    <w:p w14:paraId="3CAB89AA" w14:textId="6E8AC5DE" w:rsidR="001161EB" w:rsidRDefault="001161EB" w:rsidP="001161EB"/>
    <w:p w14:paraId="5CD5B82D" w14:textId="0E079129" w:rsidR="00CD0D6C" w:rsidRDefault="00CD0D6C" w:rsidP="001161EB"/>
    <w:p w14:paraId="53587A35" w14:textId="04551275" w:rsidR="00CD0D6C" w:rsidRDefault="00CD0D6C" w:rsidP="001161EB"/>
    <w:p w14:paraId="4EB1C5C1" w14:textId="14FC603F" w:rsidR="00CD0D6C" w:rsidRDefault="00CD0D6C" w:rsidP="001161EB"/>
    <w:p w14:paraId="31051047" w14:textId="2A4E40E5" w:rsidR="00CD0D6C" w:rsidRDefault="00CD0D6C" w:rsidP="001161EB"/>
    <w:p w14:paraId="171C6783" w14:textId="70A9008A" w:rsidR="00CD0D6C" w:rsidRDefault="00CD0D6C" w:rsidP="001161EB"/>
    <w:p w14:paraId="79EED939" w14:textId="71D3586A" w:rsidR="00CD0D6C" w:rsidRPr="00E4463D" w:rsidRDefault="00E4463D" w:rsidP="00E4463D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                              </w:t>
      </w:r>
      <w:bookmarkStart w:id="3" w:name="_Hlk178933686"/>
      <w:proofErr w:type="spellStart"/>
      <w:r w:rsidR="00CD0D6C" w:rsidRPr="00E4463D">
        <w:rPr>
          <w:rFonts w:ascii="Times New Roman" w:hAnsi="Times New Roman" w:cs="Times New Roman"/>
        </w:rPr>
        <w:t>Додаток</w:t>
      </w:r>
      <w:proofErr w:type="spellEnd"/>
    </w:p>
    <w:p w14:paraId="1DEEA2D0" w14:textId="030BC48A" w:rsidR="00CD0D6C" w:rsidRPr="00E4463D" w:rsidRDefault="00CD0D6C" w:rsidP="00E4463D">
      <w:pPr>
        <w:pStyle w:val="a7"/>
        <w:jc w:val="right"/>
        <w:rPr>
          <w:rFonts w:ascii="Times New Roman" w:hAnsi="Times New Roman" w:cs="Times New Roman"/>
          <w:lang w:val="uk-UA"/>
        </w:rPr>
      </w:pPr>
      <w:r w:rsidRPr="00E4463D">
        <w:rPr>
          <w:rFonts w:ascii="Times New Roman" w:hAnsi="Times New Roman" w:cs="Times New Roman"/>
          <w:lang w:val="uk-UA"/>
        </w:rPr>
        <w:t xml:space="preserve">                                                                      до  рішення </w:t>
      </w:r>
      <w:r w:rsidRPr="00E4463D">
        <w:rPr>
          <w:rFonts w:ascii="Times New Roman" w:hAnsi="Times New Roman" w:cs="Times New Roman"/>
          <w:u w:val="single"/>
          <w:lang w:val="uk-UA"/>
        </w:rPr>
        <w:t>49 (п)</w:t>
      </w:r>
      <w:r w:rsidRPr="00E4463D">
        <w:rPr>
          <w:rFonts w:ascii="Times New Roman" w:hAnsi="Times New Roman" w:cs="Times New Roman"/>
          <w:lang w:val="uk-UA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  <w:lang w:val="uk-UA"/>
        </w:rPr>
        <w:t>8</w:t>
      </w:r>
      <w:r w:rsidRPr="00E4463D">
        <w:rPr>
          <w:rFonts w:ascii="Times New Roman" w:hAnsi="Times New Roman" w:cs="Times New Roman"/>
          <w:lang w:val="uk-UA"/>
        </w:rPr>
        <w:t xml:space="preserve"> скликання  </w:t>
      </w:r>
    </w:p>
    <w:p w14:paraId="66E8B4C4" w14:textId="7D72439A" w:rsidR="00CD0D6C" w:rsidRPr="00E4463D" w:rsidRDefault="00E4463D" w:rsidP="00E4463D">
      <w:pPr>
        <w:pStyle w:val="a7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</w:t>
      </w:r>
      <w:r w:rsidR="00CD0D6C" w:rsidRPr="00E4463D">
        <w:rPr>
          <w:rFonts w:ascii="Times New Roman" w:hAnsi="Times New Roman" w:cs="Times New Roman"/>
          <w:lang w:val="uk-UA"/>
        </w:rPr>
        <w:t xml:space="preserve">№  </w:t>
      </w:r>
      <w:r w:rsidR="00CD0D6C" w:rsidRPr="00E4463D">
        <w:rPr>
          <w:rFonts w:ascii="Times New Roman" w:hAnsi="Times New Roman" w:cs="Times New Roman"/>
          <w:u w:val="single"/>
          <w:lang w:val="uk-UA"/>
        </w:rPr>
        <w:t xml:space="preserve">  </w:t>
      </w:r>
      <w:r w:rsidR="000C5CBE" w:rsidRPr="00E4463D">
        <w:rPr>
          <w:rFonts w:ascii="Times New Roman" w:hAnsi="Times New Roman" w:cs="Times New Roman"/>
          <w:u w:val="single"/>
          <w:lang w:val="uk-UA"/>
        </w:rPr>
        <w:t>1561</w:t>
      </w:r>
      <w:r w:rsidR="00CD0D6C" w:rsidRPr="00E4463D">
        <w:rPr>
          <w:rFonts w:ascii="Times New Roman" w:hAnsi="Times New Roman" w:cs="Times New Roman"/>
          <w:u w:val="single"/>
          <w:lang w:val="uk-UA"/>
        </w:rPr>
        <w:t>-</w:t>
      </w:r>
      <w:r w:rsidR="00CD0D6C" w:rsidRPr="00E4463D">
        <w:rPr>
          <w:rFonts w:ascii="Times New Roman" w:hAnsi="Times New Roman" w:cs="Times New Roman"/>
          <w:u w:val="single"/>
          <w:lang w:val="en-US"/>
        </w:rPr>
        <w:t>V</w:t>
      </w:r>
      <w:r w:rsidR="00CD0D6C" w:rsidRPr="00E4463D">
        <w:rPr>
          <w:rFonts w:ascii="Times New Roman" w:hAnsi="Times New Roman" w:cs="Times New Roman"/>
          <w:u w:val="single"/>
          <w:lang w:val="uk-UA"/>
        </w:rPr>
        <w:t xml:space="preserve">ІІІ   </w:t>
      </w:r>
      <w:r w:rsidR="00CD0D6C" w:rsidRPr="00E4463D">
        <w:rPr>
          <w:rFonts w:ascii="Times New Roman" w:hAnsi="Times New Roman" w:cs="Times New Roman"/>
          <w:lang w:val="uk-UA"/>
        </w:rPr>
        <w:t xml:space="preserve">  від  </w:t>
      </w:r>
      <w:r w:rsidR="00CD0D6C" w:rsidRPr="00E4463D">
        <w:rPr>
          <w:rFonts w:ascii="Times New Roman" w:hAnsi="Times New Roman" w:cs="Times New Roman"/>
          <w:u w:val="single"/>
          <w:lang w:val="uk-UA"/>
        </w:rPr>
        <w:t xml:space="preserve">  </w:t>
      </w:r>
      <w:r w:rsidR="000C5CBE" w:rsidRPr="00E4463D">
        <w:rPr>
          <w:rFonts w:ascii="Times New Roman" w:hAnsi="Times New Roman" w:cs="Times New Roman"/>
          <w:u w:val="single"/>
          <w:lang w:val="uk-UA"/>
        </w:rPr>
        <w:t>03</w:t>
      </w:r>
      <w:r w:rsidR="00CD0D6C" w:rsidRPr="00E4463D">
        <w:rPr>
          <w:rFonts w:ascii="Times New Roman" w:hAnsi="Times New Roman" w:cs="Times New Roman"/>
          <w:u w:val="single"/>
          <w:lang w:val="uk-UA"/>
        </w:rPr>
        <w:t>.10.2024</w:t>
      </w:r>
      <w:r w:rsidR="00CD0D6C" w:rsidRPr="00E4463D">
        <w:rPr>
          <w:rFonts w:ascii="Times New Roman" w:hAnsi="Times New Roman" w:cs="Times New Roman"/>
          <w:lang w:val="uk-UA"/>
        </w:rPr>
        <w:t xml:space="preserve"> року</w:t>
      </w:r>
    </w:p>
    <w:bookmarkEnd w:id="3"/>
    <w:p w14:paraId="086BADAE" w14:textId="77777777" w:rsidR="00CD0D6C" w:rsidRPr="00AF51F4" w:rsidRDefault="00CD0D6C" w:rsidP="00CD0D6C">
      <w:pPr>
        <w:ind w:left="5103"/>
        <w:rPr>
          <w:rFonts w:ascii="Times New Roman" w:hAnsi="Times New Roman"/>
          <w:sz w:val="16"/>
          <w:lang w:val="uk-UA"/>
        </w:rPr>
      </w:pPr>
    </w:p>
    <w:p w14:paraId="25F2A3F6" w14:textId="77777777" w:rsidR="00CD0D6C" w:rsidRPr="00AF51F4" w:rsidRDefault="00CD0D6C" w:rsidP="00CD0D6C">
      <w:pPr>
        <w:pStyle w:val="2"/>
        <w:rPr>
          <w:sz w:val="12"/>
        </w:rPr>
      </w:pPr>
      <w:r w:rsidRPr="00AF51F4">
        <w:t>С К Л А Д</w:t>
      </w:r>
    </w:p>
    <w:p w14:paraId="6888CD3C" w14:textId="77777777" w:rsidR="00CD0D6C" w:rsidRPr="00AF51F4" w:rsidRDefault="00CD0D6C" w:rsidP="00CD0D6C">
      <w:pPr>
        <w:jc w:val="center"/>
        <w:rPr>
          <w:rFonts w:ascii="Times New Roman" w:hAnsi="Times New Roman"/>
          <w:sz w:val="28"/>
          <w:lang w:val="uk-UA"/>
        </w:rPr>
      </w:pPr>
      <w:r w:rsidRPr="00AF51F4">
        <w:rPr>
          <w:rFonts w:ascii="Times New Roman" w:hAnsi="Times New Roman"/>
          <w:sz w:val="28"/>
          <w:lang w:val="uk-UA"/>
        </w:rPr>
        <w:t>постійних  депутатських  комісій  міської  ради</w:t>
      </w:r>
    </w:p>
    <w:p w14:paraId="633671D4" w14:textId="77777777" w:rsidR="00CD0D6C" w:rsidRPr="00AF51F4" w:rsidRDefault="00CD0D6C" w:rsidP="00CD0D6C">
      <w:pPr>
        <w:ind w:left="5103"/>
        <w:rPr>
          <w:rFonts w:ascii="Times New Roman" w:hAnsi="Times New Roman"/>
          <w:sz w:val="16"/>
          <w:lang w:val="uk-UA"/>
        </w:rPr>
      </w:pPr>
    </w:p>
    <w:p w14:paraId="3AB9B599" w14:textId="77777777" w:rsidR="00CD0D6C" w:rsidRDefault="00CD0D6C" w:rsidP="00CD0D6C">
      <w:pPr>
        <w:pStyle w:val="a5"/>
        <w:rPr>
          <w:b/>
          <w:i/>
          <w:szCs w:val="28"/>
        </w:rPr>
      </w:pPr>
      <w:r w:rsidRPr="00AF51F4">
        <w:rPr>
          <w:b/>
          <w:i/>
        </w:rPr>
        <w:t xml:space="preserve">1. </w:t>
      </w:r>
      <w:r w:rsidRPr="004D3C97">
        <w:rPr>
          <w:b/>
          <w:i/>
        </w:rPr>
        <w:t xml:space="preserve"> </w:t>
      </w:r>
      <w:r w:rsidRPr="004D3C97">
        <w:rPr>
          <w:b/>
          <w:i/>
          <w:szCs w:val="28"/>
        </w:rPr>
        <w:t>Постійна комісія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</w:t>
      </w:r>
      <w:r>
        <w:rPr>
          <w:b/>
          <w:i/>
          <w:szCs w:val="28"/>
        </w:rPr>
        <w:t>рту та медичного обслуговування,</w:t>
      </w:r>
      <w:r w:rsidRPr="00991042">
        <w:rPr>
          <w:sz w:val="24"/>
          <w:szCs w:val="24"/>
        </w:rPr>
        <w:t xml:space="preserve"> </w:t>
      </w:r>
      <w:r w:rsidRPr="00991042">
        <w:rPr>
          <w:b/>
          <w:i/>
          <w:szCs w:val="28"/>
        </w:rPr>
        <w:t xml:space="preserve">повноважень з реалізації державної регуляторної політики. </w:t>
      </w:r>
    </w:p>
    <w:p w14:paraId="0178716C" w14:textId="77777777" w:rsidR="00CD0D6C" w:rsidRPr="00991042" w:rsidRDefault="00CD0D6C" w:rsidP="00CD0D6C">
      <w:pPr>
        <w:pStyle w:val="a5"/>
        <w:rPr>
          <w:b/>
          <w:i/>
          <w:szCs w:val="28"/>
        </w:rPr>
      </w:pPr>
    </w:p>
    <w:p w14:paraId="04A3F09D" w14:textId="77777777" w:rsidR="00CD0D6C" w:rsidRDefault="00CD0D6C" w:rsidP="00CD0D6C">
      <w:pPr>
        <w:rPr>
          <w:rFonts w:ascii="Times New Roman" w:hAnsi="Times New Roman"/>
          <w:sz w:val="28"/>
          <w:lang w:val="uk-UA"/>
        </w:rPr>
      </w:pPr>
      <w:r w:rsidRPr="001B75E3">
        <w:rPr>
          <w:rFonts w:ascii="Times New Roman" w:hAnsi="Times New Roman"/>
          <w:b/>
          <w:sz w:val="28"/>
          <w:lang w:val="uk-UA"/>
        </w:rPr>
        <w:t xml:space="preserve">Голова  постійної </w:t>
      </w:r>
      <w:proofErr w:type="spellStart"/>
      <w:r w:rsidRPr="001B75E3">
        <w:rPr>
          <w:rFonts w:ascii="Times New Roman" w:hAnsi="Times New Roman"/>
          <w:b/>
          <w:sz w:val="28"/>
        </w:rPr>
        <w:t>комісії</w:t>
      </w:r>
      <w:proofErr w:type="spellEnd"/>
      <w:r w:rsidRPr="001B75E3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  <w:lang w:val="uk-UA"/>
        </w:rPr>
        <w:t xml:space="preserve"> Шумський Олександр Валерійович</w:t>
      </w:r>
    </w:p>
    <w:p w14:paraId="2052693E" w14:textId="77777777" w:rsidR="00CD0D6C" w:rsidRPr="008F4A14" w:rsidRDefault="00CD0D6C" w:rsidP="00CD0D6C">
      <w:pPr>
        <w:tabs>
          <w:tab w:val="left" w:pos="6450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</w:t>
      </w:r>
      <w:r w:rsidRPr="00C23B2A">
        <w:rPr>
          <w:rFonts w:ascii="Times New Roman" w:hAnsi="Times New Roman"/>
          <w:sz w:val="24"/>
          <w:szCs w:val="24"/>
          <w:lang w:val="uk-UA"/>
        </w:rPr>
        <w:t>ПП «Слуга народу»;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14:paraId="785153CA" w14:textId="77777777" w:rsidR="00E70560" w:rsidRDefault="00CD0D6C" w:rsidP="00E70560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Pr="004D3C97">
        <w:rPr>
          <w:rFonts w:ascii="Times New Roman" w:hAnsi="Times New Roman"/>
          <w:sz w:val="28"/>
          <w:lang w:val="uk-UA"/>
        </w:rPr>
        <w:t xml:space="preserve"> </w:t>
      </w:r>
      <w:r w:rsidRPr="001B75E3">
        <w:rPr>
          <w:rFonts w:ascii="Times New Roman" w:hAnsi="Times New Roman"/>
          <w:b/>
          <w:sz w:val="28"/>
          <w:lang w:val="uk-UA"/>
        </w:rPr>
        <w:t>постійної</w:t>
      </w:r>
      <w:r w:rsidRPr="001B75E3">
        <w:rPr>
          <w:rFonts w:ascii="Times New Roman" w:hAnsi="Times New Roman"/>
          <w:b/>
          <w:sz w:val="28"/>
        </w:rPr>
        <w:t xml:space="preserve"> </w:t>
      </w:r>
      <w:proofErr w:type="spellStart"/>
      <w:r w:rsidRPr="001B75E3">
        <w:rPr>
          <w:rFonts w:ascii="Times New Roman" w:hAnsi="Times New Roman"/>
          <w:b/>
          <w:sz w:val="28"/>
        </w:rPr>
        <w:t>комісії</w:t>
      </w:r>
      <w:proofErr w:type="spellEnd"/>
      <w:r w:rsidRPr="001B75E3">
        <w:rPr>
          <w:rFonts w:ascii="Times New Roman" w:hAnsi="Times New Roman"/>
          <w:b/>
          <w:sz w:val="28"/>
        </w:rPr>
        <w:t>:</w:t>
      </w:r>
      <w:r w:rsidRPr="00AF51F4">
        <w:rPr>
          <w:rFonts w:ascii="Times New Roman" w:hAnsi="Times New Roman"/>
          <w:sz w:val="28"/>
        </w:rPr>
        <w:t xml:space="preserve"> </w:t>
      </w:r>
      <w:r w:rsidR="00E70560">
        <w:rPr>
          <w:rFonts w:ascii="Times New Roman" w:hAnsi="Times New Roman"/>
          <w:sz w:val="28"/>
          <w:lang w:val="uk-UA"/>
        </w:rPr>
        <w:t>Слободяник Ірина Михайлівна,</w:t>
      </w:r>
    </w:p>
    <w:p w14:paraId="630875CD" w14:textId="77777777" w:rsidR="00E70560" w:rsidRPr="00AF51F4" w:rsidRDefault="00E70560" w:rsidP="00E7056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ПП «Українська стратегія Гройсмана»</w:t>
      </w:r>
      <w:r w:rsidRPr="00A757CB">
        <w:rPr>
          <w:rFonts w:ascii="Times New Roman" w:hAnsi="Times New Roman"/>
          <w:sz w:val="24"/>
          <w:szCs w:val="24"/>
          <w:lang w:val="uk-UA"/>
        </w:rPr>
        <w:t>;</w:t>
      </w:r>
    </w:p>
    <w:p w14:paraId="44F5EABB" w14:textId="018569F4" w:rsidR="00CD0D6C" w:rsidRDefault="00CD0D6C" w:rsidP="00E70560">
      <w:pPr>
        <w:rPr>
          <w:rFonts w:ascii="Times New Roman" w:hAnsi="Times New Roman"/>
          <w:sz w:val="28"/>
          <w:lang w:val="uk-UA"/>
        </w:rPr>
      </w:pPr>
      <w:r w:rsidRPr="000B23A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</w:t>
      </w:r>
    </w:p>
    <w:p w14:paraId="02E40E9F" w14:textId="77777777" w:rsidR="00CD0D6C" w:rsidRDefault="00CD0D6C" w:rsidP="00CD0D6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Pr="004D3C97">
        <w:rPr>
          <w:rFonts w:ascii="Times New Roman" w:hAnsi="Times New Roman"/>
          <w:b/>
          <w:sz w:val="28"/>
          <w:lang w:val="uk-UA"/>
        </w:rPr>
        <w:t>Секретар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1B75E3">
        <w:rPr>
          <w:rFonts w:ascii="Times New Roman" w:hAnsi="Times New Roman"/>
          <w:b/>
          <w:sz w:val="28"/>
          <w:lang w:val="uk-UA"/>
        </w:rPr>
        <w:t>постійної</w:t>
      </w:r>
      <w:r w:rsidRPr="00CD0D6C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CD0D6C">
        <w:rPr>
          <w:rFonts w:ascii="Times New Roman" w:hAnsi="Times New Roman"/>
          <w:b/>
          <w:sz w:val="28"/>
          <w:lang w:val="uk-UA"/>
        </w:rPr>
        <w:t>комісії:</w:t>
      </w:r>
      <w:r>
        <w:rPr>
          <w:rFonts w:ascii="Times New Roman" w:hAnsi="Times New Roman"/>
          <w:sz w:val="28"/>
          <w:lang w:val="uk-UA"/>
        </w:rPr>
        <w:t xml:space="preserve">  Румянцева Інна </w:t>
      </w:r>
      <w:proofErr w:type="spellStart"/>
      <w:r>
        <w:rPr>
          <w:rFonts w:ascii="Times New Roman" w:hAnsi="Times New Roman"/>
          <w:sz w:val="28"/>
          <w:lang w:val="uk-UA"/>
        </w:rPr>
        <w:t>Аділівна</w:t>
      </w:r>
      <w:proofErr w:type="spellEnd"/>
      <w:r>
        <w:rPr>
          <w:rFonts w:ascii="Times New Roman" w:hAnsi="Times New Roman"/>
          <w:sz w:val="28"/>
          <w:lang w:val="uk-UA"/>
        </w:rPr>
        <w:t>,</w:t>
      </w:r>
    </w:p>
    <w:p w14:paraId="02119FDD" w14:textId="39D34975" w:rsidR="00CD0D6C" w:rsidRPr="00AF51F4" w:rsidRDefault="00CD0D6C" w:rsidP="00CD0D6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ПП «Опозиційна платформа-за життя»</w:t>
      </w:r>
      <w:r w:rsidRPr="00A757CB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</w:t>
      </w:r>
    </w:p>
    <w:p w14:paraId="5309C9AB" w14:textId="37A0B27F" w:rsidR="00CD0D6C" w:rsidRPr="00AF51F4" w:rsidRDefault="00CD0D6C" w:rsidP="00E7056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</w:t>
      </w:r>
    </w:p>
    <w:p w14:paraId="398A8973" w14:textId="553FEDB7" w:rsidR="00CD0D6C" w:rsidRDefault="00CD0D6C" w:rsidP="00CD0D6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Pr="001B75E3">
        <w:rPr>
          <w:rFonts w:ascii="Times New Roman" w:hAnsi="Times New Roman"/>
          <w:b/>
          <w:sz w:val="28"/>
          <w:lang w:val="uk-UA"/>
        </w:rPr>
        <w:t>Члени  постійної</w:t>
      </w:r>
      <w:r w:rsidRPr="001B75E3">
        <w:rPr>
          <w:rFonts w:ascii="Times New Roman" w:hAnsi="Times New Roman"/>
          <w:b/>
          <w:sz w:val="28"/>
        </w:rPr>
        <w:t xml:space="preserve"> </w:t>
      </w:r>
      <w:proofErr w:type="spellStart"/>
      <w:r w:rsidRPr="001B75E3">
        <w:rPr>
          <w:rFonts w:ascii="Times New Roman" w:hAnsi="Times New Roman"/>
          <w:b/>
          <w:sz w:val="28"/>
        </w:rPr>
        <w:t>комісії</w:t>
      </w:r>
      <w:proofErr w:type="spellEnd"/>
      <w:r w:rsidRPr="001B75E3">
        <w:rPr>
          <w:rFonts w:ascii="Times New Roman" w:hAnsi="Times New Roman"/>
          <w:b/>
          <w:sz w:val="28"/>
        </w:rPr>
        <w:t>:</w:t>
      </w:r>
      <w:r w:rsidRPr="00AF51F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  </w:t>
      </w:r>
      <w:r w:rsidR="00E70560">
        <w:rPr>
          <w:rFonts w:ascii="Times New Roman" w:hAnsi="Times New Roman"/>
          <w:sz w:val="28"/>
          <w:lang w:val="uk-UA"/>
        </w:rPr>
        <w:t>Кудимець Людмила Василівна</w:t>
      </w:r>
      <w:r>
        <w:rPr>
          <w:rFonts w:ascii="Times New Roman" w:hAnsi="Times New Roman"/>
          <w:sz w:val="28"/>
          <w:lang w:val="uk-UA"/>
        </w:rPr>
        <w:t>,</w:t>
      </w:r>
    </w:p>
    <w:p w14:paraId="295917A3" w14:textId="77777777" w:rsidR="007C3C21" w:rsidRDefault="00CD0D6C" w:rsidP="00CD0D6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ПП ЄС</w:t>
      </w:r>
      <w:r w:rsidRPr="00A757CB">
        <w:rPr>
          <w:rFonts w:ascii="Times New Roman" w:hAnsi="Times New Roman"/>
          <w:sz w:val="24"/>
          <w:szCs w:val="24"/>
          <w:lang w:val="uk-UA"/>
        </w:rPr>
        <w:t>;</w:t>
      </w:r>
      <w:r w:rsidRPr="00C23B2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</w:p>
    <w:p w14:paraId="1959C2B8" w14:textId="3920B39A" w:rsidR="00CD0D6C" w:rsidRDefault="007C3C21" w:rsidP="00CD0D6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Кучер Вячеслав Леонідович</w:t>
      </w:r>
      <w:r w:rsidR="00CD0D6C">
        <w:rPr>
          <w:rFonts w:ascii="Times New Roman" w:hAnsi="Times New Roman"/>
          <w:sz w:val="28"/>
          <w:lang w:val="uk-UA"/>
        </w:rPr>
        <w:t xml:space="preserve">                                                    </w:t>
      </w:r>
      <w:r w:rsidR="00E70560">
        <w:rPr>
          <w:rFonts w:ascii="Times New Roman" w:hAnsi="Times New Roman"/>
          <w:sz w:val="28"/>
          <w:lang w:val="uk-UA"/>
        </w:rPr>
        <w:t xml:space="preserve"> </w:t>
      </w:r>
    </w:p>
    <w:p w14:paraId="5873121B" w14:textId="77777777" w:rsidR="007C3C21" w:rsidRDefault="00CD0D6C" w:rsidP="00CD0D6C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ПП «Українська стратегія Гройсмана»</w:t>
      </w:r>
      <w:r w:rsidRPr="00A757CB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16"/>
          <w:szCs w:val="16"/>
          <w:lang w:val="uk-UA"/>
        </w:rPr>
        <w:t xml:space="preserve">    </w:t>
      </w:r>
    </w:p>
    <w:p w14:paraId="238FC2CB" w14:textId="4D38FE99" w:rsidR="00CD0D6C" w:rsidRPr="007C3C21" w:rsidRDefault="007C3C21" w:rsidP="00CD0D6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</w:t>
      </w:r>
      <w:r w:rsidRPr="007C3C21">
        <w:rPr>
          <w:rFonts w:ascii="Times New Roman" w:hAnsi="Times New Roman"/>
          <w:sz w:val="28"/>
          <w:szCs w:val="28"/>
          <w:lang w:val="uk-UA"/>
        </w:rPr>
        <w:t>Польовий Олександр Станіславович</w:t>
      </w:r>
      <w:r w:rsidR="00CD0D6C" w:rsidRPr="007C3C21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</w:p>
    <w:p w14:paraId="55925BB5" w14:textId="7EEBEC02" w:rsidR="00E70560" w:rsidRDefault="00CD0D6C" w:rsidP="00E70560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</w:t>
      </w:r>
      <w:r w:rsidR="00E70560">
        <w:rPr>
          <w:rFonts w:ascii="Times New Roman" w:hAnsi="Times New Roman"/>
          <w:sz w:val="24"/>
          <w:szCs w:val="24"/>
          <w:lang w:val="uk-UA"/>
        </w:rPr>
        <w:t>ПП «Українська стратегія Гройсмана»</w:t>
      </w:r>
      <w:r w:rsidR="00E70560" w:rsidRPr="00A757CB">
        <w:rPr>
          <w:rFonts w:ascii="Times New Roman" w:hAnsi="Times New Roman"/>
          <w:sz w:val="24"/>
          <w:szCs w:val="24"/>
          <w:lang w:val="uk-UA"/>
        </w:rPr>
        <w:t>;</w:t>
      </w:r>
      <w:r w:rsidR="00E70560">
        <w:rPr>
          <w:rFonts w:ascii="Times New Roman" w:hAnsi="Times New Roman"/>
          <w:sz w:val="28"/>
          <w:lang w:val="uk-UA"/>
        </w:rPr>
        <w:t xml:space="preserve"> </w:t>
      </w:r>
    </w:p>
    <w:p w14:paraId="1EA863E5" w14:textId="08980DD4" w:rsidR="00CD0D6C" w:rsidRPr="00AF51F4" w:rsidRDefault="00CD0D6C" w:rsidP="00E70560">
      <w:pPr>
        <w:rPr>
          <w:rFonts w:ascii="Times New Roman" w:hAnsi="Times New Roman"/>
          <w:sz w:val="28"/>
          <w:szCs w:val="28"/>
          <w:lang w:val="uk-UA"/>
        </w:rPr>
      </w:pPr>
    </w:p>
    <w:p w14:paraId="3D0D12D2" w14:textId="77777777" w:rsidR="00CD0D6C" w:rsidRPr="00AF51F4" w:rsidRDefault="00CD0D6C" w:rsidP="00CD0D6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</w:t>
      </w:r>
    </w:p>
    <w:p w14:paraId="3997D8D5" w14:textId="77777777" w:rsidR="00CD0D6C" w:rsidRDefault="00CD0D6C" w:rsidP="00CD0D6C">
      <w:pPr>
        <w:rPr>
          <w:rFonts w:ascii="Times New Roman" w:hAnsi="Times New Roman"/>
          <w:sz w:val="28"/>
          <w:lang w:val="uk-UA"/>
        </w:rPr>
      </w:pPr>
    </w:p>
    <w:p w14:paraId="47DB4867" w14:textId="77777777" w:rsidR="00CD0D6C" w:rsidRPr="00A9798E" w:rsidRDefault="00CD0D6C" w:rsidP="00E70560">
      <w:pPr>
        <w:pStyle w:val="2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9798E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2. Постійна комісія з питань фінансів, бюджету та соціально-економічного розвитку.</w:t>
      </w:r>
    </w:p>
    <w:p w14:paraId="42757BAC" w14:textId="77777777" w:rsidR="00CD0D6C" w:rsidRPr="001B75E3" w:rsidRDefault="00CD0D6C" w:rsidP="00CD0D6C">
      <w:pPr>
        <w:rPr>
          <w:rFonts w:ascii="Times New Roman" w:hAnsi="Times New Roman"/>
          <w:b/>
          <w:sz w:val="16"/>
          <w:szCs w:val="16"/>
          <w:lang w:val="uk-UA"/>
        </w:rPr>
      </w:pPr>
    </w:p>
    <w:p w14:paraId="301650AC" w14:textId="77777777" w:rsidR="00CD0D6C" w:rsidRDefault="00CD0D6C" w:rsidP="00CD0D6C">
      <w:pPr>
        <w:rPr>
          <w:rFonts w:ascii="Times New Roman" w:hAnsi="Times New Roman"/>
          <w:sz w:val="28"/>
          <w:lang w:val="uk-UA"/>
        </w:rPr>
      </w:pPr>
      <w:r w:rsidRPr="001B75E3">
        <w:rPr>
          <w:rFonts w:ascii="Times New Roman" w:hAnsi="Times New Roman"/>
          <w:b/>
          <w:sz w:val="28"/>
          <w:lang w:val="uk-UA"/>
        </w:rPr>
        <w:t>Голова  постійної  комісії:</w:t>
      </w:r>
      <w:r w:rsidRPr="00AF51F4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 xml:space="preserve">     Поліщук Ольга Борисівна,</w:t>
      </w:r>
    </w:p>
    <w:p w14:paraId="6321B27F" w14:textId="77777777" w:rsidR="00CD0D6C" w:rsidRPr="00AF51F4" w:rsidRDefault="00CD0D6C" w:rsidP="00CD0D6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ПП ЄС</w:t>
      </w:r>
      <w:r w:rsidRPr="00A757CB">
        <w:rPr>
          <w:rFonts w:ascii="Times New Roman" w:hAnsi="Times New Roman"/>
          <w:sz w:val="24"/>
          <w:szCs w:val="24"/>
          <w:lang w:val="uk-UA"/>
        </w:rPr>
        <w:t>;</w:t>
      </w:r>
    </w:p>
    <w:p w14:paraId="42820F30" w14:textId="77777777" w:rsidR="00E70560" w:rsidRDefault="00CD0D6C" w:rsidP="00E70560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Pr="001B75E3">
        <w:rPr>
          <w:rFonts w:ascii="Times New Roman" w:hAnsi="Times New Roman"/>
          <w:b/>
          <w:sz w:val="28"/>
          <w:lang w:val="uk-UA"/>
        </w:rPr>
        <w:t xml:space="preserve">  постійної  комісії:</w:t>
      </w:r>
      <w:r w:rsidRPr="00AF51F4"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E70560">
        <w:rPr>
          <w:rFonts w:ascii="Times New Roman" w:hAnsi="Times New Roman"/>
          <w:sz w:val="28"/>
          <w:lang w:val="uk-UA"/>
        </w:rPr>
        <w:t>Діденко Аліна Анатоліївна,</w:t>
      </w:r>
    </w:p>
    <w:p w14:paraId="128D7450" w14:textId="2A40EC23" w:rsidR="00E70560" w:rsidRDefault="00E70560" w:rsidP="00E70560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</w:t>
      </w:r>
      <w:r w:rsidR="003D25A5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озафракційна</w:t>
      </w:r>
      <w:r w:rsidR="003D25A5">
        <w:rPr>
          <w:rFonts w:ascii="Times New Roman" w:hAnsi="Times New Roman"/>
          <w:sz w:val="24"/>
          <w:szCs w:val="24"/>
          <w:lang w:val="uk-UA"/>
        </w:rPr>
        <w:t>;</w:t>
      </w:r>
    </w:p>
    <w:p w14:paraId="5F77E5C4" w14:textId="00386397" w:rsidR="00DE46A3" w:rsidRPr="000B23A5" w:rsidRDefault="00CD0D6C" w:rsidP="00DE46A3">
      <w:pPr>
        <w:rPr>
          <w:rFonts w:ascii="Times New Roman" w:hAnsi="Times New Roman"/>
          <w:sz w:val="28"/>
          <w:szCs w:val="28"/>
          <w:lang w:val="uk-UA"/>
        </w:rPr>
      </w:pPr>
      <w:r w:rsidRPr="004D3C97">
        <w:rPr>
          <w:rFonts w:ascii="Times New Roman" w:hAnsi="Times New Roman"/>
          <w:b/>
          <w:sz w:val="28"/>
          <w:lang w:val="uk-UA"/>
        </w:rPr>
        <w:t>Секретар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1B75E3">
        <w:rPr>
          <w:rFonts w:ascii="Times New Roman" w:hAnsi="Times New Roman"/>
          <w:b/>
          <w:sz w:val="28"/>
          <w:lang w:val="uk-UA"/>
        </w:rPr>
        <w:t>постійної</w:t>
      </w:r>
      <w:r w:rsidRPr="00C23B2A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C23B2A">
        <w:rPr>
          <w:rFonts w:ascii="Times New Roman" w:hAnsi="Times New Roman"/>
          <w:b/>
          <w:sz w:val="28"/>
          <w:lang w:val="uk-UA"/>
        </w:rPr>
        <w:t>комісії:</w:t>
      </w:r>
      <w:r>
        <w:rPr>
          <w:rFonts w:ascii="Times New Roman" w:hAnsi="Times New Roman"/>
          <w:sz w:val="28"/>
          <w:lang w:val="uk-UA"/>
        </w:rPr>
        <w:t xml:space="preserve">   </w:t>
      </w:r>
      <w:r w:rsidR="00DE46A3">
        <w:rPr>
          <w:rFonts w:ascii="Times New Roman" w:hAnsi="Times New Roman"/>
          <w:sz w:val="28"/>
          <w:szCs w:val="28"/>
          <w:lang w:val="uk-UA"/>
        </w:rPr>
        <w:t>Костюк Тетяна Вікторівна</w:t>
      </w:r>
    </w:p>
    <w:p w14:paraId="15B66FF7" w14:textId="77777777" w:rsidR="00DE46A3" w:rsidRDefault="00DE46A3" w:rsidP="00DE46A3">
      <w:pPr>
        <w:ind w:left="3261"/>
        <w:rPr>
          <w:rFonts w:ascii="Times New Roman" w:hAnsi="Times New Roman"/>
          <w:sz w:val="10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ПП «Українська стратегія Гройсмана»</w:t>
      </w:r>
      <w:r w:rsidRPr="00A757CB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8DF0D29" w14:textId="12F20F74" w:rsidR="00CD0D6C" w:rsidRDefault="00CD0D6C" w:rsidP="00A9798E">
      <w:pPr>
        <w:rPr>
          <w:rFonts w:ascii="Times New Roman" w:hAnsi="Times New Roman"/>
          <w:sz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  </w:t>
      </w:r>
    </w:p>
    <w:p w14:paraId="5663D7FC" w14:textId="5BE68E6D" w:rsidR="00CD0D6C" w:rsidRPr="008F4A14" w:rsidRDefault="00CD0D6C" w:rsidP="00CD0D6C">
      <w:pPr>
        <w:rPr>
          <w:rFonts w:ascii="Times New Roman" w:hAnsi="Times New Roman"/>
          <w:sz w:val="28"/>
          <w:szCs w:val="28"/>
          <w:lang w:val="uk-UA"/>
        </w:rPr>
      </w:pPr>
      <w:r w:rsidRPr="001B75E3">
        <w:rPr>
          <w:rFonts w:ascii="Times New Roman" w:hAnsi="Times New Roman"/>
          <w:b/>
          <w:sz w:val="28"/>
          <w:lang w:val="uk-UA"/>
        </w:rPr>
        <w:t>Члени  постійної  комісії:</w:t>
      </w:r>
      <w:r w:rsidRPr="00AF51F4"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sz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Щербатюк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Наталія Василівна,</w:t>
      </w:r>
    </w:p>
    <w:p w14:paraId="4F61C666" w14:textId="77777777" w:rsidR="00CD0D6C" w:rsidRDefault="00CD0D6C" w:rsidP="00CD0D6C">
      <w:pPr>
        <w:ind w:left="3261"/>
        <w:rPr>
          <w:rFonts w:ascii="Times New Roman" w:hAnsi="Times New Roman"/>
          <w:sz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C23B2A">
        <w:rPr>
          <w:rFonts w:ascii="Times New Roman" w:hAnsi="Times New Roman"/>
          <w:sz w:val="24"/>
          <w:szCs w:val="24"/>
          <w:lang w:val="uk-UA"/>
        </w:rPr>
        <w:t>ПП «Слуга народу»;</w:t>
      </w:r>
    </w:p>
    <w:p w14:paraId="75050773" w14:textId="77777777" w:rsidR="00CD0D6C" w:rsidRPr="008F4A14" w:rsidRDefault="00CD0D6C" w:rsidP="00CD0D6C">
      <w:pPr>
        <w:ind w:left="3795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F4A14">
        <w:rPr>
          <w:rFonts w:ascii="Times New Roman" w:hAnsi="Times New Roman"/>
          <w:sz w:val="28"/>
          <w:szCs w:val="28"/>
          <w:lang w:val="uk-UA"/>
        </w:rPr>
        <w:t>Бернатович</w:t>
      </w:r>
      <w:proofErr w:type="spellEnd"/>
      <w:r w:rsidRPr="008F4A14">
        <w:rPr>
          <w:rFonts w:ascii="Times New Roman" w:hAnsi="Times New Roman"/>
          <w:sz w:val="28"/>
          <w:szCs w:val="28"/>
          <w:lang w:val="uk-UA"/>
        </w:rPr>
        <w:t xml:space="preserve"> Дмитро Миколайович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5CFBC328" w14:textId="77777777" w:rsidR="00CD0D6C" w:rsidRDefault="00CD0D6C" w:rsidP="00CD0D6C">
      <w:pPr>
        <w:ind w:left="3795"/>
        <w:rPr>
          <w:rFonts w:ascii="Times New Roman" w:hAnsi="Times New Roman"/>
          <w:sz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ПП ЄС</w:t>
      </w:r>
      <w:r w:rsidRPr="00A757CB">
        <w:rPr>
          <w:rFonts w:ascii="Times New Roman" w:hAnsi="Times New Roman"/>
          <w:sz w:val="24"/>
          <w:szCs w:val="24"/>
          <w:lang w:val="uk-UA"/>
        </w:rPr>
        <w:t>;</w:t>
      </w:r>
    </w:p>
    <w:p w14:paraId="417AC374" w14:textId="00CB9B75" w:rsidR="00CD0D6C" w:rsidRDefault="003D25A5" w:rsidP="00CD0D6C">
      <w:pPr>
        <w:ind w:left="3795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Ковтонюк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 Леонідович</w:t>
      </w:r>
      <w:r w:rsidR="00CD0D6C">
        <w:rPr>
          <w:rFonts w:ascii="Times New Roman" w:hAnsi="Times New Roman"/>
          <w:sz w:val="28"/>
          <w:szCs w:val="28"/>
          <w:lang w:val="uk-UA"/>
        </w:rPr>
        <w:t>,</w:t>
      </w:r>
    </w:p>
    <w:p w14:paraId="097AA281" w14:textId="77777777" w:rsidR="003D25A5" w:rsidRDefault="00CD0D6C" w:rsidP="00CD0D6C">
      <w:pPr>
        <w:ind w:left="3795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ПП </w:t>
      </w:r>
      <w:r w:rsidRPr="00A757CB">
        <w:rPr>
          <w:rFonts w:ascii="Times New Roman" w:hAnsi="Times New Roman"/>
          <w:sz w:val="24"/>
          <w:szCs w:val="24"/>
          <w:lang w:val="uk-UA"/>
        </w:rPr>
        <w:t>ВО «Батьківщина»</w:t>
      </w:r>
      <w:r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8"/>
          <w:lang w:val="uk-UA"/>
        </w:rPr>
        <w:t xml:space="preserve">    </w:t>
      </w:r>
    </w:p>
    <w:p w14:paraId="1DA8FE87" w14:textId="302AC932" w:rsidR="00CD0D6C" w:rsidRPr="003D25A5" w:rsidRDefault="00A9798E" w:rsidP="00CD0D6C">
      <w:pPr>
        <w:ind w:left="379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7393C29" w14:textId="77777777" w:rsidR="00CD0D6C" w:rsidRPr="00AF51F4" w:rsidRDefault="00CD0D6C" w:rsidP="00CD0D6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</w:t>
      </w:r>
    </w:p>
    <w:p w14:paraId="69C5D6CB" w14:textId="77777777" w:rsidR="00CD0D6C" w:rsidRPr="00AF51F4" w:rsidRDefault="00CD0D6C" w:rsidP="00CD0D6C">
      <w:pPr>
        <w:rPr>
          <w:rFonts w:ascii="Times New Roman" w:hAnsi="Times New Roman"/>
          <w:sz w:val="28"/>
          <w:szCs w:val="28"/>
          <w:lang w:val="uk-UA"/>
        </w:rPr>
      </w:pPr>
    </w:p>
    <w:p w14:paraId="65CE2B25" w14:textId="77777777" w:rsidR="00CD0D6C" w:rsidRDefault="00CD0D6C" w:rsidP="00CD0D6C">
      <w:pPr>
        <w:ind w:left="3261"/>
        <w:rPr>
          <w:rFonts w:ascii="Times New Roman" w:hAnsi="Times New Roman"/>
          <w:sz w:val="28"/>
          <w:szCs w:val="28"/>
          <w:lang w:val="uk-UA"/>
        </w:rPr>
      </w:pPr>
    </w:p>
    <w:p w14:paraId="315A1EE2" w14:textId="77777777" w:rsidR="00CD0D6C" w:rsidRDefault="00CD0D6C" w:rsidP="00CD0D6C">
      <w:pPr>
        <w:ind w:left="3261"/>
        <w:rPr>
          <w:rFonts w:ascii="Times New Roman" w:hAnsi="Times New Roman"/>
          <w:sz w:val="28"/>
          <w:szCs w:val="28"/>
          <w:lang w:val="uk-UA"/>
        </w:rPr>
      </w:pPr>
    </w:p>
    <w:p w14:paraId="695F81EA" w14:textId="77777777" w:rsidR="00CD0D6C" w:rsidRDefault="00CD0D6C" w:rsidP="00CD0D6C">
      <w:pPr>
        <w:ind w:left="3261"/>
        <w:rPr>
          <w:rFonts w:ascii="Times New Roman" w:hAnsi="Times New Roman"/>
          <w:sz w:val="28"/>
          <w:szCs w:val="28"/>
          <w:lang w:val="uk-UA"/>
        </w:rPr>
      </w:pPr>
    </w:p>
    <w:p w14:paraId="1007E898" w14:textId="77777777" w:rsidR="00CD0D6C" w:rsidRDefault="00CD0D6C" w:rsidP="00CD0D6C">
      <w:pPr>
        <w:ind w:left="3261"/>
        <w:rPr>
          <w:rFonts w:ascii="Times New Roman" w:hAnsi="Times New Roman"/>
          <w:sz w:val="28"/>
          <w:szCs w:val="28"/>
          <w:lang w:val="uk-UA"/>
        </w:rPr>
      </w:pPr>
    </w:p>
    <w:p w14:paraId="1A72C8FE" w14:textId="77777777" w:rsidR="00CD0D6C" w:rsidRDefault="00CD0D6C" w:rsidP="00CD0D6C">
      <w:pPr>
        <w:ind w:left="3261"/>
        <w:rPr>
          <w:rFonts w:ascii="Times New Roman" w:hAnsi="Times New Roman"/>
          <w:sz w:val="28"/>
          <w:szCs w:val="28"/>
          <w:lang w:val="uk-UA"/>
        </w:rPr>
      </w:pPr>
    </w:p>
    <w:p w14:paraId="40956D79" w14:textId="77777777" w:rsidR="00CD0D6C" w:rsidRDefault="00CD0D6C" w:rsidP="00CD0D6C">
      <w:pPr>
        <w:ind w:left="3261"/>
        <w:rPr>
          <w:rFonts w:ascii="Times New Roman" w:hAnsi="Times New Roman"/>
          <w:sz w:val="28"/>
          <w:szCs w:val="28"/>
          <w:lang w:val="uk-UA"/>
        </w:rPr>
      </w:pPr>
    </w:p>
    <w:p w14:paraId="3F959373" w14:textId="77777777" w:rsidR="00CD0D6C" w:rsidRDefault="00CD0D6C" w:rsidP="00CD0D6C">
      <w:pPr>
        <w:ind w:left="3261"/>
        <w:rPr>
          <w:rFonts w:ascii="Times New Roman" w:hAnsi="Times New Roman"/>
          <w:sz w:val="28"/>
          <w:szCs w:val="28"/>
          <w:lang w:val="uk-UA"/>
        </w:rPr>
      </w:pPr>
    </w:p>
    <w:p w14:paraId="68466A1B" w14:textId="77777777" w:rsidR="00CD0D6C" w:rsidRDefault="00CD0D6C" w:rsidP="00CD0D6C">
      <w:pPr>
        <w:ind w:left="3261"/>
        <w:rPr>
          <w:rFonts w:ascii="Times New Roman" w:hAnsi="Times New Roman"/>
          <w:sz w:val="28"/>
          <w:szCs w:val="28"/>
          <w:lang w:val="uk-UA"/>
        </w:rPr>
      </w:pPr>
    </w:p>
    <w:p w14:paraId="6081B8C0" w14:textId="77777777" w:rsidR="00CD0D6C" w:rsidRPr="003D25A5" w:rsidRDefault="00CD0D6C" w:rsidP="003D25A5">
      <w:pPr>
        <w:pStyle w:val="3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5A5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3D25A5">
        <w:rPr>
          <w:rFonts w:ascii="Times New Roman" w:hAnsi="Times New Roman" w:cs="Times New Roman"/>
          <w:b/>
          <w:i/>
          <w:sz w:val="28"/>
          <w:szCs w:val="28"/>
        </w:rPr>
        <w:t>Постійна</w:t>
      </w:r>
      <w:proofErr w:type="spellEnd"/>
      <w:r w:rsidRPr="003D25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D25A5">
        <w:rPr>
          <w:rFonts w:ascii="Times New Roman" w:hAnsi="Times New Roman" w:cs="Times New Roman"/>
          <w:b/>
          <w:i/>
          <w:sz w:val="28"/>
          <w:szCs w:val="28"/>
        </w:rPr>
        <w:t>комісія</w:t>
      </w:r>
      <w:proofErr w:type="spellEnd"/>
      <w:r w:rsidRPr="003D25A5">
        <w:rPr>
          <w:rFonts w:ascii="Times New Roman" w:hAnsi="Times New Roman" w:cs="Times New Roman"/>
          <w:b/>
          <w:i/>
          <w:sz w:val="28"/>
          <w:szCs w:val="28"/>
        </w:rPr>
        <w:t xml:space="preserve"> з </w:t>
      </w:r>
      <w:proofErr w:type="spellStart"/>
      <w:r w:rsidRPr="003D25A5">
        <w:rPr>
          <w:rFonts w:ascii="Times New Roman" w:hAnsi="Times New Roman" w:cs="Times New Roman"/>
          <w:b/>
          <w:i/>
          <w:sz w:val="28"/>
          <w:szCs w:val="28"/>
        </w:rPr>
        <w:t>питань</w:t>
      </w:r>
      <w:proofErr w:type="spellEnd"/>
      <w:r w:rsidRPr="003D25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3D25A5">
        <w:rPr>
          <w:rFonts w:ascii="Times New Roman" w:hAnsi="Times New Roman" w:cs="Times New Roman"/>
          <w:b/>
          <w:i/>
          <w:sz w:val="28"/>
          <w:szCs w:val="28"/>
        </w:rPr>
        <w:t>регулювання</w:t>
      </w:r>
      <w:proofErr w:type="spellEnd"/>
      <w:r w:rsidRPr="003D25A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3D25A5">
        <w:rPr>
          <w:rFonts w:ascii="Times New Roman" w:hAnsi="Times New Roman" w:cs="Times New Roman"/>
          <w:b/>
          <w:i/>
          <w:sz w:val="28"/>
          <w:szCs w:val="28"/>
        </w:rPr>
        <w:t>земельних</w:t>
      </w:r>
      <w:proofErr w:type="spellEnd"/>
      <w:proofErr w:type="gramEnd"/>
      <w:r w:rsidRPr="003D25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D25A5">
        <w:rPr>
          <w:rFonts w:ascii="Times New Roman" w:hAnsi="Times New Roman" w:cs="Times New Roman"/>
          <w:b/>
          <w:i/>
          <w:sz w:val="28"/>
          <w:szCs w:val="28"/>
        </w:rPr>
        <w:t>відносин</w:t>
      </w:r>
      <w:proofErr w:type="spellEnd"/>
      <w:r w:rsidRPr="003D25A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D25A5">
        <w:rPr>
          <w:rFonts w:ascii="Times New Roman" w:hAnsi="Times New Roman" w:cs="Times New Roman"/>
          <w:b/>
          <w:i/>
          <w:sz w:val="28"/>
          <w:szCs w:val="28"/>
        </w:rPr>
        <w:t>будівництва</w:t>
      </w:r>
      <w:proofErr w:type="spellEnd"/>
      <w:r w:rsidRPr="003D25A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D25A5">
        <w:rPr>
          <w:rFonts w:ascii="Times New Roman" w:hAnsi="Times New Roman" w:cs="Times New Roman"/>
          <w:b/>
          <w:i/>
          <w:sz w:val="28"/>
          <w:szCs w:val="28"/>
        </w:rPr>
        <w:t>комунальної</w:t>
      </w:r>
      <w:proofErr w:type="spellEnd"/>
      <w:r w:rsidRPr="003D25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D25A5">
        <w:rPr>
          <w:rFonts w:ascii="Times New Roman" w:hAnsi="Times New Roman" w:cs="Times New Roman"/>
          <w:b/>
          <w:i/>
          <w:sz w:val="28"/>
          <w:szCs w:val="28"/>
        </w:rPr>
        <w:t>власності</w:t>
      </w:r>
      <w:proofErr w:type="spellEnd"/>
      <w:r w:rsidRPr="003D25A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D25A5">
        <w:rPr>
          <w:rFonts w:ascii="Times New Roman" w:hAnsi="Times New Roman" w:cs="Times New Roman"/>
          <w:b/>
          <w:i/>
          <w:sz w:val="28"/>
          <w:szCs w:val="28"/>
        </w:rPr>
        <w:t>приватизації</w:t>
      </w:r>
      <w:proofErr w:type="spellEnd"/>
      <w:r w:rsidRPr="003D25A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B999149" w14:textId="77777777" w:rsidR="00CD0D6C" w:rsidRPr="00AF51F4" w:rsidRDefault="00CD0D6C" w:rsidP="00CD0D6C">
      <w:pPr>
        <w:ind w:left="3261"/>
        <w:rPr>
          <w:rFonts w:ascii="Times New Roman" w:hAnsi="Times New Roman"/>
          <w:sz w:val="16"/>
          <w:lang w:val="uk-UA"/>
        </w:rPr>
      </w:pPr>
    </w:p>
    <w:p w14:paraId="2D37EE7B" w14:textId="77777777" w:rsidR="000C5CBE" w:rsidRDefault="00CD0D6C" w:rsidP="000C5CBE">
      <w:pPr>
        <w:rPr>
          <w:rFonts w:ascii="Times New Roman" w:hAnsi="Times New Roman"/>
          <w:sz w:val="28"/>
          <w:lang w:val="uk-UA"/>
        </w:rPr>
      </w:pPr>
      <w:r w:rsidRPr="00AF51F4">
        <w:rPr>
          <w:rFonts w:ascii="Times New Roman" w:hAnsi="Times New Roman"/>
          <w:sz w:val="28"/>
          <w:lang w:val="uk-UA"/>
        </w:rPr>
        <w:t xml:space="preserve"> </w:t>
      </w:r>
      <w:r w:rsidRPr="001B75E3">
        <w:rPr>
          <w:rFonts w:ascii="Times New Roman" w:hAnsi="Times New Roman"/>
          <w:b/>
          <w:sz w:val="28"/>
          <w:lang w:val="uk-UA"/>
        </w:rPr>
        <w:t>Голова  постійної  комісії:</w:t>
      </w:r>
      <w:r w:rsidRPr="00AF51F4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</w:t>
      </w:r>
      <w:r w:rsidR="000C5CBE">
        <w:rPr>
          <w:rFonts w:ascii="Times New Roman" w:hAnsi="Times New Roman"/>
          <w:sz w:val="28"/>
          <w:lang w:val="uk-UA"/>
        </w:rPr>
        <w:t>Пузир Олександр Дмитрович,</w:t>
      </w:r>
    </w:p>
    <w:p w14:paraId="55C4AF89" w14:textId="77777777" w:rsidR="000C5CBE" w:rsidRDefault="000C5CBE" w:rsidP="000C5CBE">
      <w:pPr>
        <w:ind w:left="326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C23B2A">
        <w:rPr>
          <w:rFonts w:ascii="Times New Roman" w:hAnsi="Times New Roman"/>
          <w:sz w:val="24"/>
          <w:szCs w:val="24"/>
          <w:lang w:val="uk-UA"/>
        </w:rPr>
        <w:t>ПП «Слуга народу»;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58AB4A6" w14:textId="77777777" w:rsidR="000C5CBE" w:rsidRPr="00E7104A" w:rsidRDefault="00CD0D6C" w:rsidP="000C5CB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Заступник голови</w:t>
      </w:r>
      <w:r w:rsidRPr="001B75E3">
        <w:rPr>
          <w:rFonts w:ascii="Times New Roman" w:hAnsi="Times New Roman"/>
          <w:b/>
          <w:sz w:val="28"/>
          <w:lang w:val="uk-UA"/>
        </w:rPr>
        <w:t xml:space="preserve">  постійної  комісії:</w:t>
      </w:r>
      <w:r w:rsidRPr="00AF51F4">
        <w:rPr>
          <w:rFonts w:ascii="Times New Roman" w:hAnsi="Times New Roman"/>
          <w:sz w:val="28"/>
          <w:lang w:val="uk-UA"/>
        </w:rPr>
        <w:t xml:space="preserve">   </w:t>
      </w:r>
      <w:proofErr w:type="spellStart"/>
      <w:r w:rsidR="000C5CBE">
        <w:rPr>
          <w:rFonts w:ascii="Times New Roman" w:hAnsi="Times New Roman"/>
          <w:sz w:val="28"/>
          <w:szCs w:val="28"/>
          <w:lang w:val="uk-UA"/>
        </w:rPr>
        <w:t>Буравський</w:t>
      </w:r>
      <w:proofErr w:type="spellEnd"/>
      <w:r w:rsidR="000C5CBE">
        <w:rPr>
          <w:rFonts w:ascii="Times New Roman" w:hAnsi="Times New Roman"/>
          <w:sz w:val="28"/>
          <w:szCs w:val="28"/>
          <w:lang w:val="uk-UA"/>
        </w:rPr>
        <w:t xml:space="preserve"> Євгеній Станіславович</w:t>
      </w:r>
    </w:p>
    <w:p w14:paraId="6651DF0B" w14:textId="77B49480" w:rsidR="00CD0D6C" w:rsidRDefault="000C5CBE" w:rsidP="000C5CBE">
      <w:pPr>
        <w:ind w:left="326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ПП ЄС;</w:t>
      </w:r>
      <w:r w:rsidR="003D25A5">
        <w:rPr>
          <w:rFonts w:ascii="Times New Roman" w:hAnsi="Times New Roman"/>
          <w:sz w:val="28"/>
          <w:lang w:val="uk-UA"/>
        </w:rPr>
        <w:t xml:space="preserve">   </w:t>
      </w:r>
    </w:p>
    <w:p w14:paraId="59EFA601" w14:textId="00A6D682" w:rsidR="000C5CBE" w:rsidRPr="000B23A5" w:rsidRDefault="00CD0D6C" w:rsidP="000C5CBE">
      <w:pPr>
        <w:rPr>
          <w:rFonts w:ascii="Times New Roman" w:hAnsi="Times New Roman"/>
          <w:sz w:val="28"/>
          <w:szCs w:val="28"/>
          <w:lang w:val="uk-UA"/>
        </w:rPr>
      </w:pPr>
      <w:r w:rsidRPr="004D3C97">
        <w:rPr>
          <w:rFonts w:ascii="Times New Roman" w:hAnsi="Times New Roman"/>
          <w:b/>
          <w:sz w:val="28"/>
          <w:lang w:val="uk-UA"/>
        </w:rPr>
        <w:t>Секретар</w:t>
      </w:r>
      <w:r>
        <w:rPr>
          <w:rFonts w:ascii="Times New Roman" w:hAnsi="Times New Roman"/>
          <w:b/>
          <w:sz w:val="28"/>
          <w:lang w:val="uk-UA"/>
        </w:rPr>
        <w:t xml:space="preserve">  постійної  комісії:</w:t>
      </w:r>
      <w:r w:rsidR="000C5CBE" w:rsidRPr="000C5CB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5CBE" w:rsidRPr="000B23A5">
        <w:rPr>
          <w:rFonts w:ascii="Times New Roman" w:hAnsi="Times New Roman"/>
          <w:sz w:val="28"/>
          <w:szCs w:val="28"/>
          <w:lang w:val="uk-UA"/>
        </w:rPr>
        <w:t>Лозінська</w:t>
      </w:r>
      <w:proofErr w:type="spellEnd"/>
      <w:r w:rsidR="000C5CBE" w:rsidRPr="000B23A5">
        <w:rPr>
          <w:rFonts w:ascii="Times New Roman" w:hAnsi="Times New Roman"/>
          <w:sz w:val="28"/>
          <w:szCs w:val="28"/>
          <w:lang w:val="uk-UA"/>
        </w:rPr>
        <w:t xml:space="preserve"> Інна Олександрівна</w:t>
      </w:r>
    </w:p>
    <w:p w14:paraId="59C05B77" w14:textId="1B7FFB77" w:rsidR="000C5CBE" w:rsidRDefault="000C5CBE" w:rsidP="000C5CBE">
      <w:pPr>
        <w:ind w:left="3261"/>
        <w:rPr>
          <w:rFonts w:ascii="Times New Roman" w:hAnsi="Times New Roman"/>
          <w:sz w:val="10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ПП «Українська стратегія Гройсмана</w:t>
      </w:r>
      <w:r w:rsidRPr="00A757CB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728029E" w14:textId="4381BBAC" w:rsidR="00CD0D6C" w:rsidRDefault="00CD0D6C" w:rsidP="003D25A5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  <w:r w:rsidR="003D25A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F94090" w14:textId="77777777" w:rsidR="00CD0D6C" w:rsidRDefault="00CD0D6C" w:rsidP="00CD0D6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Pr="001B75E3">
        <w:rPr>
          <w:rFonts w:ascii="Times New Roman" w:hAnsi="Times New Roman"/>
          <w:b/>
          <w:sz w:val="28"/>
          <w:lang w:val="uk-UA"/>
        </w:rPr>
        <w:t>Члени  постійної  комісії:</w:t>
      </w:r>
      <w:r w:rsidRPr="00AF51F4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 </w:t>
      </w:r>
      <w:proofErr w:type="spellStart"/>
      <w:r>
        <w:rPr>
          <w:rFonts w:ascii="Times New Roman" w:hAnsi="Times New Roman"/>
          <w:sz w:val="28"/>
          <w:lang w:val="uk-UA"/>
        </w:rPr>
        <w:t>Каратєєв</w:t>
      </w:r>
      <w:proofErr w:type="spellEnd"/>
      <w:r>
        <w:rPr>
          <w:rFonts w:ascii="Times New Roman" w:hAnsi="Times New Roman"/>
          <w:sz w:val="28"/>
          <w:lang w:val="uk-UA"/>
        </w:rPr>
        <w:t xml:space="preserve"> Олексій Сергійович</w:t>
      </w:r>
    </w:p>
    <w:p w14:paraId="0D9B57F8" w14:textId="5981D22A" w:rsidR="00CD0D6C" w:rsidRDefault="00CD0D6C" w:rsidP="000C5CB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ПП </w:t>
      </w:r>
      <w:r w:rsidRPr="00A757CB">
        <w:rPr>
          <w:rFonts w:ascii="Times New Roman" w:hAnsi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sz w:val="24"/>
          <w:szCs w:val="24"/>
          <w:lang w:val="uk-UA"/>
        </w:rPr>
        <w:t>Партія Вінничан</w:t>
      </w:r>
      <w:r w:rsidRPr="00A757CB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</w:t>
      </w:r>
    </w:p>
    <w:p w14:paraId="7954A49A" w14:textId="6FEC609C" w:rsidR="003D25A5" w:rsidRDefault="003D25A5" w:rsidP="003D25A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Варвальський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Андрій Михайлович</w:t>
      </w:r>
    </w:p>
    <w:p w14:paraId="3A2235D0" w14:textId="6DA161BD" w:rsidR="00CD0D6C" w:rsidRPr="00AF51F4" w:rsidRDefault="003D25A5" w:rsidP="003D25A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ПП </w:t>
      </w:r>
      <w:r w:rsidRPr="00A757CB">
        <w:rPr>
          <w:rFonts w:ascii="Times New Roman" w:hAnsi="Times New Roman"/>
          <w:sz w:val="24"/>
          <w:szCs w:val="24"/>
          <w:lang w:val="uk-UA"/>
        </w:rPr>
        <w:t>ВО «Батьківщина»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73C92F9B" w14:textId="25C6E298" w:rsidR="00CD0D6C" w:rsidRDefault="000B23A5" w:rsidP="000C5CBE">
      <w:pPr>
        <w:ind w:left="3261"/>
        <w:rPr>
          <w:rFonts w:ascii="Times New Roman" w:hAnsi="Times New Roman"/>
          <w:sz w:val="10"/>
          <w:lang w:val="uk-UA"/>
        </w:rPr>
      </w:pPr>
      <w:r w:rsidRPr="000B23A5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C5CB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8343730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5635D2E0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69E7BC2E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7A2B249F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6428E7E3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1054E0AF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233C5EA9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5E083F00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7D65D962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47518481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1D55251A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667D20EC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6964ECB3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5FD98F9A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3866FB76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61C9A2A6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0F71B0C5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17972FB7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1E0E3129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2180B5C8" w14:textId="77777777" w:rsidR="00CD0D6C" w:rsidRDefault="00CD0D6C" w:rsidP="00CD0D6C">
      <w:pPr>
        <w:ind w:left="3261"/>
        <w:rPr>
          <w:rFonts w:ascii="Times New Roman" w:hAnsi="Times New Roman"/>
          <w:sz w:val="10"/>
          <w:lang w:val="uk-UA"/>
        </w:rPr>
      </w:pPr>
    </w:p>
    <w:p w14:paraId="61CA82DC" w14:textId="77777777" w:rsidR="00CD0D6C" w:rsidRPr="003D25A5" w:rsidRDefault="00CD0D6C" w:rsidP="003D25A5">
      <w:pPr>
        <w:pStyle w:val="3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25A5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4. 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довкілля, підприємницької діяльності, регіонального розвитку і інвестицій  та захисту прав споживачів.</w:t>
      </w:r>
    </w:p>
    <w:p w14:paraId="310B1D85" w14:textId="77777777" w:rsidR="00CD0D6C" w:rsidRPr="00AF51F4" w:rsidRDefault="00CD0D6C" w:rsidP="00CD0D6C">
      <w:pPr>
        <w:ind w:firstLine="851"/>
        <w:jc w:val="both"/>
        <w:rPr>
          <w:rFonts w:ascii="Times New Roman" w:hAnsi="Times New Roman"/>
          <w:sz w:val="16"/>
          <w:lang w:val="uk-UA"/>
        </w:rPr>
      </w:pPr>
    </w:p>
    <w:p w14:paraId="4BEB4B46" w14:textId="77777777" w:rsidR="000C5CBE" w:rsidRPr="00AF51F4" w:rsidRDefault="00CD0D6C" w:rsidP="000C5CBE">
      <w:pPr>
        <w:rPr>
          <w:rFonts w:ascii="Times New Roman" w:hAnsi="Times New Roman"/>
          <w:sz w:val="28"/>
          <w:lang w:val="uk-UA"/>
        </w:rPr>
      </w:pPr>
      <w:r w:rsidRPr="001B75E3">
        <w:rPr>
          <w:rFonts w:ascii="Times New Roman" w:hAnsi="Times New Roman"/>
          <w:b/>
          <w:sz w:val="28"/>
          <w:lang w:val="uk-UA"/>
        </w:rPr>
        <w:t>Голова  постійної  комісії:</w:t>
      </w:r>
      <w:r w:rsidRPr="00AF51F4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 xml:space="preserve">  </w:t>
      </w:r>
      <w:proofErr w:type="spellStart"/>
      <w:r w:rsidR="000C5CBE">
        <w:rPr>
          <w:rFonts w:ascii="Times New Roman" w:hAnsi="Times New Roman"/>
          <w:sz w:val="28"/>
          <w:lang w:val="uk-UA"/>
        </w:rPr>
        <w:t>Малащук</w:t>
      </w:r>
      <w:proofErr w:type="spellEnd"/>
      <w:r w:rsidR="000C5CBE">
        <w:rPr>
          <w:rFonts w:ascii="Times New Roman" w:hAnsi="Times New Roman"/>
          <w:sz w:val="28"/>
          <w:lang w:val="uk-UA"/>
        </w:rPr>
        <w:t xml:space="preserve"> Євгеній Миколайович</w:t>
      </w:r>
    </w:p>
    <w:p w14:paraId="2BDCC811" w14:textId="2199FDE9" w:rsidR="00CD0D6C" w:rsidRDefault="000C5CBE" w:rsidP="000C5CB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</w:t>
      </w:r>
      <w:r w:rsidRPr="00C23B2A">
        <w:rPr>
          <w:rFonts w:ascii="Times New Roman" w:hAnsi="Times New Roman"/>
          <w:sz w:val="24"/>
          <w:szCs w:val="24"/>
          <w:lang w:val="uk-UA"/>
        </w:rPr>
        <w:t>ПП «Слуга народу»;</w:t>
      </w:r>
      <w:r w:rsidR="00CD0D6C">
        <w:rPr>
          <w:rFonts w:ascii="Times New Roman" w:hAnsi="Times New Roman"/>
          <w:sz w:val="28"/>
          <w:lang w:val="uk-UA"/>
        </w:rPr>
        <w:t xml:space="preserve">  </w:t>
      </w:r>
      <w:r w:rsidR="003D25A5">
        <w:rPr>
          <w:rFonts w:ascii="Times New Roman" w:hAnsi="Times New Roman"/>
          <w:sz w:val="28"/>
          <w:lang w:val="uk-UA"/>
        </w:rPr>
        <w:t xml:space="preserve"> </w:t>
      </w:r>
    </w:p>
    <w:p w14:paraId="4FF40E77" w14:textId="77777777" w:rsidR="00CD0D6C" w:rsidRDefault="00CD0D6C" w:rsidP="00CD0D6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Pr="001B75E3">
        <w:rPr>
          <w:rFonts w:ascii="Times New Roman" w:hAnsi="Times New Roman"/>
          <w:b/>
          <w:sz w:val="28"/>
          <w:lang w:val="uk-UA"/>
        </w:rPr>
        <w:t xml:space="preserve">  постійної  комісії:</w:t>
      </w:r>
      <w:r w:rsidRPr="00AF51F4"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sz w:val="28"/>
          <w:lang w:val="uk-UA"/>
        </w:rPr>
        <w:t xml:space="preserve"> Євтушок Олександр Петрович</w:t>
      </w:r>
    </w:p>
    <w:p w14:paraId="60DBC059" w14:textId="6C207CF7" w:rsidR="00CD0D6C" w:rsidRDefault="00CD0D6C" w:rsidP="00CD0D6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</w:t>
      </w:r>
      <w:r w:rsidR="00A9798E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ПП ЄС;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AF51F4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</w:t>
      </w:r>
    </w:p>
    <w:p w14:paraId="696EFD5B" w14:textId="44269666" w:rsidR="00CD0D6C" w:rsidRDefault="00CD0D6C" w:rsidP="00CD0D6C">
      <w:pPr>
        <w:rPr>
          <w:rFonts w:ascii="Times New Roman" w:hAnsi="Times New Roman"/>
          <w:sz w:val="28"/>
          <w:lang w:val="uk-UA"/>
        </w:rPr>
      </w:pPr>
      <w:r w:rsidRPr="00FC4645">
        <w:rPr>
          <w:rFonts w:ascii="Times New Roman" w:hAnsi="Times New Roman"/>
          <w:b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постійної </w:t>
      </w:r>
      <w:r w:rsidRPr="00FC4645">
        <w:rPr>
          <w:rFonts w:ascii="Times New Roman" w:hAnsi="Times New Roman"/>
          <w:b/>
          <w:sz w:val="28"/>
          <w:szCs w:val="28"/>
          <w:lang w:val="uk-UA"/>
        </w:rPr>
        <w:t>комісії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3D25A5">
        <w:rPr>
          <w:rFonts w:ascii="Times New Roman" w:hAnsi="Times New Roman"/>
          <w:sz w:val="28"/>
          <w:lang w:val="uk-UA"/>
        </w:rPr>
        <w:t xml:space="preserve"> </w:t>
      </w:r>
    </w:p>
    <w:p w14:paraId="627C682D" w14:textId="77777777" w:rsidR="00CD0D6C" w:rsidRDefault="00CD0D6C" w:rsidP="00CD0D6C">
      <w:pPr>
        <w:rPr>
          <w:rFonts w:ascii="Times New Roman" w:hAnsi="Times New Roman"/>
          <w:sz w:val="28"/>
          <w:lang w:val="uk-UA"/>
        </w:rPr>
      </w:pPr>
      <w:r w:rsidRPr="001B75E3">
        <w:rPr>
          <w:rFonts w:ascii="Times New Roman" w:hAnsi="Times New Roman"/>
          <w:b/>
          <w:sz w:val="28"/>
          <w:lang w:val="uk-UA"/>
        </w:rPr>
        <w:t>Члени  постійної  комісії:</w:t>
      </w:r>
      <w:r w:rsidRPr="00AF51F4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 xml:space="preserve">      </w:t>
      </w:r>
      <w:proofErr w:type="spellStart"/>
      <w:r>
        <w:rPr>
          <w:rFonts w:ascii="Times New Roman" w:hAnsi="Times New Roman"/>
          <w:sz w:val="28"/>
          <w:lang w:val="uk-UA"/>
        </w:rPr>
        <w:t>Перенчук</w:t>
      </w:r>
      <w:proofErr w:type="spellEnd"/>
      <w:r>
        <w:rPr>
          <w:rFonts w:ascii="Times New Roman" w:hAnsi="Times New Roman"/>
          <w:sz w:val="28"/>
          <w:lang w:val="uk-UA"/>
        </w:rPr>
        <w:t xml:space="preserve"> Сергій Степанович,</w:t>
      </w:r>
    </w:p>
    <w:p w14:paraId="59B57025" w14:textId="77777777" w:rsidR="00CD0D6C" w:rsidRDefault="00CD0D6C" w:rsidP="00CD0D6C">
      <w:pPr>
        <w:rPr>
          <w:rFonts w:ascii="Times New Roman" w:hAnsi="Times New Roman"/>
          <w:sz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ПП «Опозиційна платформа-за життя»</w:t>
      </w:r>
      <w:r w:rsidRPr="00A757CB">
        <w:rPr>
          <w:rFonts w:ascii="Times New Roman" w:hAnsi="Times New Roman"/>
          <w:sz w:val="24"/>
          <w:szCs w:val="24"/>
          <w:lang w:val="uk-UA"/>
        </w:rPr>
        <w:t>;</w:t>
      </w:r>
    </w:p>
    <w:p w14:paraId="0FEC57BB" w14:textId="4DCC5DE2" w:rsidR="00CD0D6C" w:rsidRDefault="00CD0D6C" w:rsidP="00CD0D6C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sz w:val="28"/>
          <w:lang w:val="uk-UA"/>
        </w:rPr>
        <w:t>Заїчко</w:t>
      </w:r>
      <w:proofErr w:type="spellEnd"/>
      <w:r>
        <w:rPr>
          <w:rFonts w:ascii="Times New Roman" w:hAnsi="Times New Roman"/>
          <w:sz w:val="28"/>
          <w:lang w:val="uk-UA"/>
        </w:rPr>
        <w:t xml:space="preserve"> Віктор Олександрович,</w:t>
      </w:r>
    </w:p>
    <w:p w14:paraId="78EE577A" w14:textId="27F41F11" w:rsidR="00CD0D6C" w:rsidRDefault="00CD0D6C" w:rsidP="00CD0D6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ПП </w:t>
      </w:r>
      <w:r w:rsidRPr="00A757CB">
        <w:rPr>
          <w:rFonts w:ascii="Times New Roman" w:hAnsi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sz w:val="24"/>
          <w:szCs w:val="24"/>
          <w:lang w:val="uk-UA"/>
        </w:rPr>
        <w:t>Партія Вінничан</w:t>
      </w:r>
      <w:r w:rsidRPr="00A757CB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5B5891C9" w14:textId="033CDD08" w:rsidR="003D25A5" w:rsidRPr="00E70F44" w:rsidRDefault="003D25A5" w:rsidP="00CD0D6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</w:t>
      </w:r>
      <w:r w:rsidRPr="00E70F44">
        <w:rPr>
          <w:rFonts w:ascii="Times New Roman" w:hAnsi="Times New Roman"/>
          <w:sz w:val="28"/>
          <w:szCs w:val="28"/>
          <w:lang w:val="uk-UA"/>
        </w:rPr>
        <w:t>Хавронюк Дмитро Валерійович</w:t>
      </w:r>
    </w:p>
    <w:p w14:paraId="0A2426E0" w14:textId="443320ED" w:rsidR="003D25A5" w:rsidRDefault="00E70F44" w:rsidP="003D25A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</w:t>
      </w:r>
      <w:r w:rsidR="003D25A5">
        <w:rPr>
          <w:rFonts w:ascii="Times New Roman" w:hAnsi="Times New Roman"/>
          <w:sz w:val="24"/>
          <w:szCs w:val="24"/>
          <w:lang w:val="uk-UA"/>
        </w:rPr>
        <w:t>ПП «Українська стратегія Гройсмана»</w:t>
      </w:r>
      <w:r w:rsidR="003D25A5" w:rsidRPr="00A757CB">
        <w:rPr>
          <w:rFonts w:ascii="Times New Roman" w:hAnsi="Times New Roman"/>
          <w:sz w:val="24"/>
          <w:szCs w:val="24"/>
          <w:lang w:val="uk-UA"/>
        </w:rPr>
        <w:t>;</w:t>
      </w:r>
      <w:r w:rsidR="003D25A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25A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6B8ECF8" w14:textId="6D1ACB2F" w:rsidR="00E70F44" w:rsidRPr="00E70F44" w:rsidRDefault="00E70F44" w:rsidP="00E70F4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Грінченко Олександр Петрович</w:t>
      </w:r>
    </w:p>
    <w:p w14:paraId="7F679B5D" w14:textId="77777777" w:rsidR="00E70F44" w:rsidRDefault="00E70F44" w:rsidP="00E70F44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ПП «Українська стратегія Гройсмана»</w:t>
      </w:r>
      <w:r w:rsidRPr="00A757CB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A9EEC83" w14:textId="77777777" w:rsidR="00CD0D6C" w:rsidRPr="00AF51F4" w:rsidRDefault="00CD0D6C" w:rsidP="00CD0D6C">
      <w:pPr>
        <w:rPr>
          <w:rFonts w:ascii="Times New Roman" w:hAnsi="Times New Roman"/>
          <w:sz w:val="28"/>
          <w:szCs w:val="28"/>
          <w:lang w:val="uk-UA"/>
        </w:rPr>
      </w:pPr>
    </w:p>
    <w:p w14:paraId="6DE44DE8" w14:textId="77777777" w:rsidR="00CD0D6C" w:rsidRDefault="00CD0D6C" w:rsidP="00CD0D6C">
      <w:pPr>
        <w:rPr>
          <w:rFonts w:ascii="Times New Roman" w:hAnsi="Times New Roman"/>
          <w:sz w:val="24"/>
          <w:szCs w:val="24"/>
          <w:lang w:val="uk-UA"/>
        </w:rPr>
      </w:pPr>
    </w:p>
    <w:p w14:paraId="6A8DA1D5" w14:textId="77777777" w:rsidR="00CD0D6C" w:rsidRDefault="00CD0D6C" w:rsidP="00CD0D6C">
      <w:pPr>
        <w:ind w:left="3261"/>
        <w:rPr>
          <w:rFonts w:ascii="Times New Roman" w:hAnsi="Times New Roman"/>
          <w:sz w:val="28"/>
          <w:szCs w:val="28"/>
          <w:lang w:val="uk-UA"/>
        </w:rPr>
      </w:pPr>
    </w:p>
    <w:p w14:paraId="56865F97" w14:textId="77777777" w:rsidR="00CD0D6C" w:rsidRDefault="00CD0D6C" w:rsidP="00CD0D6C">
      <w:pPr>
        <w:ind w:left="3261"/>
        <w:rPr>
          <w:rFonts w:ascii="Times New Roman" w:hAnsi="Times New Roman"/>
          <w:sz w:val="28"/>
          <w:szCs w:val="28"/>
          <w:lang w:val="uk-UA"/>
        </w:rPr>
      </w:pPr>
    </w:p>
    <w:p w14:paraId="7C0DFD51" w14:textId="77777777" w:rsidR="00CD0D6C" w:rsidRPr="00AF51F4" w:rsidRDefault="00CD0D6C" w:rsidP="00CD0D6C">
      <w:pPr>
        <w:pStyle w:val="3"/>
      </w:pPr>
    </w:p>
    <w:p w14:paraId="3FBC07FC" w14:textId="77777777" w:rsidR="00CD0D6C" w:rsidRPr="00AF51F4" w:rsidRDefault="00CD0D6C" w:rsidP="00CD0D6C">
      <w:pPr>
        <w:pStyle w:val="3"/>
      </w:pPr>
      <w:r w:rsidRPr="00AF51F4">
        <w:t xml:space="preserve"> </w:t>
      </w:r>
    </w:p>
    <w:p w14:paraId="2B8B1641" w14:textId="03EFD7DD" w:rsidR="00CD0D6C" w:rsidRPr="000B23A5" w:rsidRDefault="00CD0D6C" w:rsidP="00CD0D6C">
      <w:pPr>
        <w:rPr>
          <w:rFonts w:ascii="Times New Roman" w:hAnsi="Times New Roman"/>
          <w:b/>
          <w:bCs/>
          <w:sz w:val="28"/>
          <w:lang w:val="uk-UA"/>
        </w:rPr>
      </w:pPr>
      <w:r w:rsidRPr="000B23A5">
        <w:rPr>
          <w:rFonts w:ascii="Times New Roman" w:hAnsi="Times New Roman"/>
          <w:b/>
          <w:bCs/>
          <w:sz w:val="28"/>
          <w:lang w:val="uk-UA"/>
        </w:rPr>
        <w:t xml:space="preserve">     Секретар ради                                                                      </w:t>
      </w:r>
      <w:r w:rsidR="00E70F44" w:rsidRPr="000B23A5">
        <w:rPr>
          <w:rFonts w:ascii="Times New Roman" w:hAnsi="Times New Roman"/>
          <w:b/>
          <w:bCs/>
          <w:sz w:val="28"/>
          <w:lang w:val="uk-UA"/>
        </w:rPr>
        <w:t>Ірина РЕПАЛО</w:t>
      </w:r>
    </w:p>
    <w:p w14:paraId="11E18EF0" w14:textId="77777777" w:rsidR="00CD0D6C" w:rsidRDefault="00CD0D6C" w:rsidP="00CD0D6C"/>
    <w:p w14:paraId="15354011" w14:textId="77777777" w:rsidR="00CD0D6C" w:rsidRDefault="00CD0D6C" w:rsidP="00CD0D6C"/>
    <w:p w14:paraId="36E78C77" w14:textId="77777777" w:rsidR="00CD0D6C" w:rsidRDefault="00CD0D6C" w:rsidP="00CD0D6C"/>
    <w:p w14:paraId="3A340D4B" w14:textId="77777777" w:rsidR="00CD0D6C" w:rsidRDefault="00CD0D6C" w:rsidP="001161EB"/>
    <w:sectPr w:rsidR="00CD0D6C" w:rsidSect="000C5CB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A3741"/>
    <w:multiLevelType w:val="hybridMultilevel"/>
    <w:tmpl w:val="B3E84F20"/>
    <w:lvl w:ilvl="0" w:tplc="2B8033E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32217"/>
    <w:multiLevelType w:val="hybridMultilevel"/>
    <w:tmpl w:val="03EA8FB8"/>
    <w:lvl w:ilvl="0" w:tplc="0C08D634">
      <w:start w:val="31"/>
      <w:numFmt w:val="bullet"/>
      <w:lvlText w:val="–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6F308C8"/>
    <w:multiLevelType w:val="hybridMultilevel"/>
    <w:tmpl w:val="0608CA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D3AEB"/>
    <w:multiLevelType w:val="hybridMultilevel"/>
    <w:tmpl w:val="70A26754"/>
    <w:lvl w:ilvl="0" w:tplc="A5B8285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63DB0C01"/>
    <w:multiLevelType w:val="hybridMultilevel"/>
    <w:tmpl w:val="0608CA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EB"/>
    <w:rsid w:val="000B23A5"/>
    <w:rsid w:val="000C5CBE"/>
    <w:rsid w:val="00105FE6"/>
    <w:rsid w:val="001161EB"/>
    <w:rsid w:val="003D25A5"/>
    <w:rsid w:val="00412D2E"/>
    <w:rsid w:val="00561A02"/>
    <w:rsid w:val="006A5AFD"/>
    <w:rsid w:val="0073784A"/>
    <w:rsid w:val="007C3C21"/>
    <w:rsid w:val="00810131"/>
    <w:rsid w:val="0087357F"/>
    <w:rsid w:val="00930610"/>
    <w:rsid w:val="00A9798E"/>
    <w:rsid w:val="00B5470F"/>
    <w:rsid w:val="00CD0D6C"/>
    <w:rsid w:val="00DE46A3"/>
    <w:rsid w:val="00E4463D"/>
    <w:rsid w:val="00E6307E"/>
    <w:rsid w:val="00E70560"/>
    <w:rsid w:val="00E7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594D"/>
  <w15:chartTrackingRefBased/>
  <w15:docId w15:val="{70BF8F22-A455-4CDC-9CC6-0026F709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1EB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CD0D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CD0D6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1EB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61E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a5">
    <w:name w:val="Body Text Indent"/>
    <w:basedOn w:val="a"/>
    <w:link w:val="a6"/>
    <w:rsid w:val="001161E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1161EB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7">
    <w:name w:val="No Spacing"/>
    <w:uiPriority w:val="1"/>
    <w:qFormat/>
    <w:rsid w:val="001161EB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header"/>
    <w:basedOn w:val="a"/>
    <w:link w:val="a9"/>
    <w:rsid w:val="0093061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930610"/>
    <w:rPr>
      <w:rFonts w:ascii="Times New Roman" w:hAnsi="Times New Roman" w:cs="Times New Roman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D0D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D0D6C"/>
    <w:rPr>
      <w:rFonts w:eastAsiaTheme="minorEastAsia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D0D6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D0D6C"/>
    <w:rPr>
      <w:rFonts w:eastAsiaTheme="minorEastAsi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D0D6C"/>
    <w:rPr>
      <w:rFonts w:ascii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CD0D6C"/>
    <w:rPr>
      <w:rFonts w:ascii="Times New Roman" w:hAnsi="Times New Roman" w:cs="Times New Roman"/>
      <w:sz w:val="28"/>
      <w:szCs w:val="20"/>
      <w:lang w:val="uk-UA" w:eastAsia="ru-RU"/>
    </w:rPr>
  </w:style>
  <w:style w:type="paragraph" w:customStyle="1" w:styleId="aa">
    <w:basedOn w:val="a"/>
    <w:next w:val="ab"/>
    <w:link w:val="ac"/>
    <w:qFormat/>
    <w:rsid w:val="00CD0D6C"/>
    <w:pPr>
      <w:spacing w:after="0" w:line="240" w:lineRule="auto"/>
      <w:ind w:left="5103"/>
      <w:jc w:val="center"/>
    </w:pPr>
    <w:rPr>
      <w:rFonts w:ascii="Times New Roman" w:eastAsia="Times New Roman" w:hAnsi="Times New Roman"/>
      <w:sz w:val="28"/>
      <w:lang w:val="uk-UA" w:eastAsia="en-US"/>
    </w:rPr>
  </w:style>
  <w:style w:type="character" w:customStyle="1" w:styleId="ac">
    <w:name w:val="Название Знак"/>
    <w:link w:val="aa"/>
    <w:rsid w:val="00CD0D6C"/>
    <w:rPr>
      <w:rFonts w:ascii="Times New Roman" w:eastAsia="Times New Roman" w:hAnsi="Times New Roman"/>
      <w:sz w:val="28"/>
      <w:lang w:val="uk-UA"/>
    </w:rPr>
  </w:style>
  <w:style w:type="paragraph" w:styleId="ab">
    <w:name w:val="Title"/>
    <w:basedOn w:val="a"/>
    <w:next w:val="a"/>
    <w:link w:val="ad"/>
    <w:uiPriority w:val="10"/>
    <w:qFormat/>
    <w:rsid w:val="00CD0D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CD0D6C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0B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23A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</cp:revision>
  <cp:lastPrinted>2024-10-04T06:43:00Z</cp:lastPrinted>
  <dcterms:created xsi:type="dcterms:W3CDTF">2024-10-04T06:44:00Z</dcterms:created>
  <dcterms:modified xsi:type="dcterms:W3CDTF">2024-10-04T10:51:00Z</dcterms:modified>
</cp:coreProperties>
</file>