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0E0C7374" w14:textId="77777777" w:rsidR="00A03BC5" w:rsidRPr="001127A6" w:rsidRDefault="0072689D" w:rsidP="00A03BC5">
      <w:pPr>
        <w:ind w:left="2127"/>
        <w:rPr>
          <w:color w:val="000000"/>
          <w:sz w:val="32"/>
          <w:szCs w:val="32"/>
        </w:rPr>
      </w:pPr>
      <w:r w:rsidRPr="00D55FB6">
        <w:rPr>
          <w:color w:val="000000"/>
          <w:sz w:val="28"/>
        </w:rPr>
        <w:t xml:space="preserve">                                 </w:t>
      </w:r>
      <w:r w:rsidR="00A03BC5" w:rsidRPr="00967C1E">
        <w:rPr>
          <w:noProof/>
        </w:rPr>
        <w:drawing>
          <wp:inline distT="0" distB="0" distL="0" distR="0" wp14:anchorId="1420E27A" wp14:editId="4C9D1040">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A03BC5">
        <w:rPr>
          <w:noProof/>
        </w:rPr>
        <w:t xml:space="preserve">                                                </w:t>
      </w:r>
      <w:r w:rsidR="00A03BC5">
        <w:rPr>
          <w:noProof/>
          <w:sz w:val="32"/>
          <w:szCs w:val="32"/>
        </w:rPr>
        <w:t xml:space="preserve"> </w:t>
      </w:r>
    </w:p>
    <w:p w14:paraId="0EB5D461" w14:textId="77777777" w:rsidR="00A03BC5" w:rsidRDefault="00A03BC5" w:rsidP="00A03BC5">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0A1394B" w14:textId="77777777" w:rsidR="00A03BC5" w:rsidRPr="00D82B2C" w:rsidRDefault="00A03BC5" w:rsidP="00A03BC5">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41FEAF4" w14:textId="77777777" w:rsidR="00A03BC5" w:rsidRPr="008A7919" w:rsidRDefault="00A03BC5" w:rsidP="00A03BC5">
      <w:pPr>
        <w:jc w:val="center"/>
        <w:rPr>
          <w:color w:val="000000"/>
          <w:sz w:val="16"/>
          <w:szCs w:val="16"/>
        </w:rPr>
      </w:pPr>
    </w:p>
    <w:p w14:paraId="07858476" w14:textId="77777777" w:rsidR="00A03BC5" w:rsidRDefault="00A03BC5" w:rsidP="00A03BC5">
      <w:pPr>
        <w:jc w:val="center"/>
        <w:rPr>
          <w:b/>
          <w:bCs/>
          <w:color w:val="000000"/>
          <w:sz w:val="28"/>
          <w:szCs w:val="28"/>
        </w:rPr>
      </w:pPr>
      <w:r w:rsidRPr="00C91996">
        <w:rPr>
          <w:b/>
          <w:bCs/>
          <w:color w:val="000000"/>
          <w:sz w:val="28"/>
          <w:szCs w:val="28"/>
        </w:rPr>
        <w:t>РІШЕННЯ</w:t>
      </w:r>
    </w:p>
    <w:p w14:paraId="2837530C" w14:textId="77777777" w:rsidR="00A03BC5" w:rsidRPr="00BB3CC6" w:rsidRDefault="00A03BC5" w:rsidP="00A03BC5">
      <w:pPr>
        <w:jc w:val="center"/>
        <w:rPr>
          <w:color w:val="000000"/>
          <w:sz w:val="28"/>
          <w:szCs w:val="28"/>
        </w:rPr>
      </w:pPr>
    </w:p>
    <w:p w14:paraId="6D79C554" w14:textId="3559ECF1" w:rsidR="00A03BC5" w:rsidRPr="00707A37" w:rsidRDefault="00A03BC5" w:rsidP="00A03BC5">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rPr>
        <w:t>71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3941CC7" w:rsidR="00F2654A" w:rsidRPr="00D55FB6" w:rsidRDefault="00F2654A" w:rsidP="00A03BC5">
      <w:pPr>
        <w:ind w:left="2127"/>
        <w:rPr>
          <w:sz w:val="16"/>
          <w:szCs w:val="16"/>
        </w:rPr>
      </w:pPr>
    </w:p>
    <w:p w14:paraId="17DC5DBE" w14:textId="77777777" w:rsidR="00A03BC5" w:rsidRDefault="00A03BC5" w:rsidP="00410463">
      <w:pPr>
        <w:rPr>
          <w:b/>
          <w:bCs/>
          <w:sz w:val="28"/>
          <w:szCs w:val="28"/>
        </w:rPr>
      </w:pPr>
    </w:p>
    <w:p w14:paraId="4CCE15CE" w14:textId="55E39BC9" w:rsidR="00410463" w:rsidRDefault="00410463" w:rsidP="00410463">
      <w:pPr>
        <w:rPr>
          <w:b/>
          <w:bCs/>
          <w:sz w:val="28"/>
          <w:szCs w:val="28"/>
        </w:rPr>
      </w:pPr>
      <w:r>
        <w:rPr>
          <w:b/>
          <w:bCs/>
          <w:sz w:val="28"/>
          <w:szCs w:val="28"/>
        </w:rPr>
        <w:t xml:space="preserve">Про надання дозволу на розроблення технічної </w:t>
      </w:r>
    </w:p>
    <w:p w14:paraId="19275961" w14:textId="77777777" w:rsidR="00410463" w:rsidRDefault="00410463" w:rsidP="00410463">
      <w:pPr>
        <w:rPr>
          <w:b/>
          <w:bCs/>
          <w:sz w:val="28"/>
          <w:szCs w:val="28"/>
        </w:rPr>
      </w:pPr>
      <w:r>
        <w:rPr>
          <w:b/>
          <w:bCs/>
          <w:sz w:val="28"/>
          <w:szCs w:val="28"/>
        </w:rPr>
        <w:t xml:space="preserve">документації із землеустрою щодо інвентаризації </w:t>
      </w:r>
    </w:p>
    <w:p w14:paraId="159C940A" w14:textId="5269E76D" w:rsidR="00410463" w:rsidRDefault="0056625F" w:rsidP="00410463">
      <w:pPr>
        <w:rPr>
          <w:b/>
          <w:bCs/>
          <w:sz w:val="28"/>
          <w:szCs w:val="28"/>
        </w:rPr>
      </w:pPr>
      <w:r>
        <w:rPr>
          <w:b/>
          <w:bCs/>
          <w:sz w:val="28"/>
          <w:szCs w:val="28"/>
        </w:rPr>
        <w:t xml:space="preserve">земель КСТ «Калиновий цвіт» </w:t>
      </w:r>
    </w:p>
    <w:p w14:paraId="32E80725" w14:textId="77777777" w:rsidR="00410463" w:rsidRDefault="00410463" w:rsidP="00410463">
      <w:pPr>
        <w:jc w:val="both"/>
        <w:rPr>
          <w:sz w:val="28"/>
          <w:szCs w:val="28"/>
        </w:rPr>
      </w:pPr>
      <w:r>
        <w:rPr>
          <w:sz w:val="28"/>
          <w:szCs w:val="28"/>
        </w:rPr>
        <w:tab/>
      </w:r>
    </w:p>
    <w:p w14:paraId="0A66E32C" w14:textId="57DDF4AB" w:rsidR="00410463" w:rsidRDefault="00410463" w:rsidP="00410463">
      <w:pPr>
        <w:jc w:val="both"/>
        <w:rPr>
          <w:sz w:val="28"/>
          <w:szCs w:val="28"/>
        </w:rPr>
      </w:pPr>
      <w:r>
        <w:rPr>
          <w:sz w:val="28"/>
          <w:szCs w:val="28"/>
        </w:rPr>
        <w:t xml:space="preserve">           Розглянувши заяву </w:t>
      </w:r>
      <w:r w:rsidR="0056625F">
        <w:rPr>
          <w:sz w:val="28"/>
          <w:szCs w:val="28"/>
        </w:rPr>
        <w:t>КСТ «Калиновий цвіт»,</w:t>
      </w:r>
      <w:r>
        <w:rPr>
          <w:color w:val="000000"/>
          <w:sz w:val="28"/>
          <w:szCs w:val="28"/>
          <w:shd w:val="clear" w:color="auto" w:fill="FFFFFF"/>
        </w:rPr>
        <w:t xml:space="preserve"> враховуючи </w:t>
      </w:r>
      <w:r>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Pr>
          <w:color w:val="000000"/>
          <w:sz w:val="28"/>
          <w:szCs w:val="28"/>
          <w:shd w:val="clear" w:color="auto" w:fill="FFFFFF"/>
        </w:rPr>
        <w:t>к</w:t>
      </w:r>
      <w:r>
        <w:rPr>
          <w:sz w:val="28"/>
          <w:szCs w:val="28"/>
        </w:rPr>
        <w:t xml:space="preserve">еруючись ст.26 Закону України «Про місцеве самоврядування в Україні», ст.  12 Земельного кодексу України,  ст. ст. 22,  25, 35, 57 Закону України «Про землеустрій», постанови Кабінету Міністрів України «Про затвердження Порядку проведення інвентаризації земель», міська рада </w:t>
      </w:r>
    </w:p>
    <w:p w14:paraId="2825C276" w14:textId="77777777" w:rsidR="00410463" w:rsidRDefault="00410463" w:rsidP="00410463">
      <w:pPr>
        <w:jc w:val="both"/>
        <w:rPr>
          <w:sz w:val="28"/>
          <w:szCs w:val="28"/>
        </w:rPr>
      </w:pPr>
    </w:p>
    <w:p w14:paraId="4BA1FA8A" w14:textId="77777777" w:rsidR="00410463" w:rsidRDefault="00410463" w:rsidP="00410463">
      <w:pPr>
        <w:jc w:val="center"/>
        <w:rPr>
          <w:b/>
          <w:bCs/>
          <w:sz w:val="28"/>
          <w:szCs w:val="28"/>
        </w:rPr>
      </w:pPr>
      <w:r>
        <w:rPr>
          <w:b/>
          <w:bCs/>
          <w:sz w:val="28"/>
          <w:szCs w:val="28"/>
        </w:rPr>
        <w:t>В И Р І Ш И Л А:</w:t>
      </w:r>
    </w:p>
    <w:p w14:paraId="20155986" w14:textId="77777777" w:rsidR="00410463" w:rsidRDefault="00410463" w:rsidP="00410463">
      <w:pPr>
        <w:jc w:val="center"/>
        <w:rPr>
          <w:sz w:val="28"/>
          <w:szCs w:val="28"/>
        </w:rPr>
      </w:pPr>
    </w:p>
    <w:p w14:paraId="6E1837E7" w14:textId="1B1A4998" w:rsidR="00410463" w:rsidRDefault="00410463" w:rsidP="00410463">
      <w:pPr>
        <w:pStyle w:val="aa"/>
        <w:numPr>
          <w:ilvl w:val="0"/>
          <w:numId w:val="7"/>
        </w:numPr>
        <w:jc w:val="both"/>
        <w:rPr>
          <w:sz w:val="28"/>
          <w:szCs w:val="28"/>
        </w:rPr>
      </w:pPr>
      <w:r>
        <w:rPr>
          <w:sz w:val="28"/>
          <w:szCs w:val="28"/>
        </w:rPr>
        <w:t xml:space="preserve">Надати дозвіл на розроблення технічної документації із землеустрою щодо інвентаризації земельної ділянки </w:t>
      </w:r>
      <w:r w:rsidR="0056625F">
        <w:rPr>
          <w:sz w:val="28"/>
          <w:szCs w:val="28"/>
        </w:rPr>
        <w:t>сільськогосподарського призначення</w:t>
      </w:r>
      <w:r>
        <w:rPr>
          <w:sz w:val="28"/>
          <w:szCs w:val="28"/>
        </w:rPr>
        <w:t xml:space="preserve"> для </w:t>
      </w:r>
      <w:r w:rsidR="0056625F">
        <w:rPr>
          <w:sz w:val="28"/>
          <w:szCs w:val="28"/>
        </w:rPr>
        <w:t xml:space="preserve">колективного садівництва орієнтовною площею </w:t>
      </w:r>
      <w:r w:rsidR="003E4462">
        <w:rPr>
          <w:sz w:val="28"/>
          <w:szCs w:val="28"/>
        </w:rPr>
        <w:t xml:space="preserve"> 106,6 га</w:t>
      </w:r>
      <w:r>
        <w:rPr>
          <w:sz w:val="28"/>
          <w:szCs w:val="28"/>
        </w:rPr>
        <w:t xml:space="preserve">, що перебуває в </w:t>
      </w:r>
      <w:r w:rsidR="003E4462">
        <w:rPr>
          <w:sz w:val="28"/>
          <w:szCs w:val="28"/>
        </w:rPr>
        <w:t>користуванні КСТ «Калиновий цвіт», на території Козятинської міської територіальної громади Пиковецький старостинський округ.</w:t>
      </w:r>
    </w:p>
    <w:p w14:paraId="32258B09" w14:textId="77777777" w:rsidR="00410463" w:rsidRDefault="00410463" w:rsidP="00410463">
      <w:pPr>
        <w:jc w:val="both"/>
        <w:rPr>
          <w:sz w:val="28"/>
          <w:szCs w:val="28"/>
        </w:rPr>
      </w:pPr>
    </w:p>
    <w:p w14:paraId="6553A452" w14:textId="77777777" w:rsidR="00410463" w:rsidRDefault="00410463" w:rsidP="00410463">
      <w:pPr>
        <w:pStyle w:val="a7"/>
        <w:numPr>
          <w:ilvl w:val="0"/>
          <w:numId w:val="7"/>
        </w:numPr>
        <w:tabs>
          <w:tab w:val="left" w:pos="426"/>
          <w:tab w:val="center" w:pos="709"/>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4D3C5A4" w14:textId="77777777" w:rsidR="00410463" w:rsidRDefault="00410463" w:rsidP="00410463">
      <w:pPr>
        <w:pStyle w:val="a7"/>
        <w:tabs>
          <w:tab w:val="left" w:pos="708"/>
        </w:tabs>
        <w:jc w:val="center"/>
        <w:rPr>
          <w:sz w:val="28"/>
          <w:szCs w:val="28"/>
        </w:rPr>
      </w:pPr>
    </w:p>
    <w:p w14:paraId="34372FAA" w14:textId="3C4E013C" w:rsidR="00410463" w:rsidRDefault="00410463" w:rsidP="004104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A9EEEC9" w14:textId="25F49FF9" w:rsidR="00A938BB" w:rsidRDefault="00A938BB" w:rsidP="00A938BB">
      <w:pPr>
        <w:tabs>
          <w:tab w:val="left" w:pos="6295"/>
        </w:tabs>
        <w:spacing w:before="207"/>
        <w:jc w:val="center"/>
        <w:rPr>
          <w:b/>
          <w:sz w:val="28"/>
          <w:szCs w:val="28"/>
        </w:rPr>
      </w:pPr>
      <w:r>
        <w:rPr>
          <w:b/>
          <w:sz w:val="28"/>
          <w:szCs w:val="28"/>
        </w:rPr>
        <w:t xml:space="preserve">Секретар ради                 </w:t>
      </w:r>
      <w:r w:rsidR="00A03BC5">
        <w:rPr>
          <w:b/>
          <w:sz w:val="28"/>
          <w:szCs w:val="28"/>
        </w:rPr>
        <w:t xml:space="preserve">                           </w:t>
      </w:r>
      <w:bookmarkStart w:id="0" w:name="_GoBack"/>
      <w:bookmarkEnd w:id="0"/>
      <w:r>
        <w:rPr>
          <w:b/>
          <w:sz w:val="28"/>
          <w:szCs w:val="28"/>
        </w:rPr>
        <w:t xml:space="preserve">               Ірина РЕПАЛО</w:t>
      </w:r>
    </w:p>
    <w:p w14:paraId="2FE57486" w14:textId="644B2CAE" w:rsidR="00A938BB" w:rsidRDefault="00A03BC5"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15"/>
  </w:num>
  <w:num w:numId="15">
    <w:abstractNumId w:val="30"/>
  </w:num>
  <w:num w:numId="16">
    <w:abstractNumId w:val="26"/>
  </w:num>
  <w:num w:numId="17">
    <w:abstractNumId w:val="3"/>
  </w:num>
  <w:num w:numId="18">
    <w:abstractNumId w:val="17"/>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29"/>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2B7E"/>
    <w:rsid w:val="00015A18"/>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E4462"/>
    <w:rsid w:val="003F0711"/>
    <w:rsid w:val="003F1F6E"/>
    <w:rsid w:val="00410463"/>
    <w:rsid w:val="00443DAD"/>
    <w:rsid w:val="004553BE"/>
    <w:rsid w:val="00464E71"/>
    <w:rsid w:val="004B18FF"/>
    <w:rsid w:val="004D0294"/>
    <w:rsid w:val="004D5BBD"/>
    <w:rsid w:val="005122A2"/>
    <w:rsid w:val="00520F7B"/>
    <w:rsid w:val="00525CD1"/>
    <w:rsid w:val="0054362B"/>
    <w:rsid w:val="0056625F"/>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512F1"/>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41318"/>
    <w:rsid w:val="00950A58"/>
    <w:rsid w:val="00956EA4"/>
    <w:rsid w:val="009A681D"/>
    <w:rsid w:val="009C0713"/>
    <w:rsid w:val="009C710E"/>
    <w:rsid w:val="009E1B89"/>
    <w:rsid w:val="009F4453"/>
    <w:rsid w:val="009F6804"/>
    <w:rsid w:val="00A03BC5"/>
    <w:rsid w:val="00A064CD"/>
    <w:rsid w:val="00A51935"/>
    <w:rsid w:val="00A5402C"/>
    <w:rsid w:val="00A75A05"/>
    <w:rsid w:val="00A90ECA"/>
    <w:rsid w:val="00A938BB"/>
    <w:rsid w:val="00A948D8"/>
    <w:rsid w:val="00AA664D"/>
    <w:rsid w:val="00AC26C5"/>
    <w:rsid w:val="00AC462E"/>
    <w:rsid w:val="00AE01EA"/>
    <w:rsid w:val="00B33F4F"/>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5FB6"/>
    <w:rsid w:val="00D96614"/>
    <w:rsid w:val="00DA345F"/>
    <w:rsid w:val="00DC1DFA"/>
    <w:rsid w:val="00DC27D1"/>
    <w:rsid w:val="00DD5C73"/>
    <w:rsid w:val="00DE19FA"/>
    <w:rsid w:val="00E11E5D"/>
    <w:rsid w:val="00E20928"/>
    <w:rsid w:val="00E25013"/>
    <w:rsid w:val="00E55B59"/>
    <w:rsid w:val="00E800F5"/>
    <w:rsid w:val="00E83AF7"/>
    <w:rsid w:val="00EC18F0"/>
    <w:rsid w:val="00EE328D"/>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693002144">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93583665">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21D2-F65A-414D-9DF4-4F5AFEA67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2024-11-01T09:05:00Z</cp:lastPrinted>
  <dcterms:created xsi:type="dcterms:W3CDTF">2024-11-18T12:55:00Z</dcterms:created>
  <dcterms:modified xsi:type="dcterms:W3CDTF">2024-11-18T12:55:00Z</dcterms:modified>
</cp:coreProperties>
</file>