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3E38A6A4" w14:textId="77777777" w:rsidR="009A12D7" w:rsidRPr="00B53B10" w:rsidRDefault="009A12D7" w:rsidP="00B53B10">
      <w:pPr>
        <w:shd w:val="clear" w:color="auto" w:fill="FFFFFF"/>
        <w:spacing w:after="0"/>
        <w:rPr>
          <w:rFonts w:ascii="Times New Roman" w:eastAsia="Times New Roman" w:hAnsi="Times New Roman" w:cs="Times New Roman"/>
          <w:color w:val="333333"/>
          <w:sz w:val="28"/>
          <w:szCs w:val="28"/>
          <w:lang w:val="uk-UA" w:eastAsia="uk-UA"/>
        </w:rPr>
      </w:pPr>
      <w:r w:rsidRPr="00B53B10">
        <w:rPr>
          <w:rFonts w:ascii="Times New Roman" w:hAnsi="Times New Roman" w:cs="Times New Roman"/>
          <w:b/>
          <w:bCs/>
          <w:color w:val="000000"/>
          <w:sz w:val="28"/>
          <w:szCs w:val="28"/>
          <w:bdr w:val="none" w:sz="0" w:space="0" w:color="auto" w:frame="1"/>
          <w:lang w:val="uk-UA"/>
        </w:rPr>
        <w:t>Про укладення договору оренди</w:t>
      </w:r>
    </w:p>
    <w:p w14:paraId="1E5DA551" w14:textId="5585EC36" w:rsidR="009A12D7" w:rsidRPr="00B53B10" w:rsidRDefault="009A12D7" w:rsidP="00B53B10">
      <w:pPr>
        <w:shd w:val="clear" w:color="auto" w:fill="FFFFFF"/>
        <w:spacing w:after="0"/>
        <w:rPr>
          <w:rFonts w:ascii="Times New Roman" w:hAnsi="Times New Roman" w:cs="Times New Roman"/>
          <w:color w:val="333333"/>
          <w:sz w:val="28"/>
          <w:szCs w:val="28"/>
          <w:lang w:val="uk-UA"/>
        </w:rPr>
      </w:pPr>
      <w:r w:rsidRPr="00B53B10">
        <w:rPr>
          <w:rFonts w:ascii="Times New Roman" w:hAnsi="Times New Roman" w:cs="Times New Roman"/>
          <w:b/>
          <w:bCs/>
          <w:color w:val="000000"/>
          <w:sz w:val="28"/>
          <w:szCs w:val="28"/>
          <w:bdr w:val="none" w:sz="0" w:space="0" w:color="auto" w:frame="1"/>
          <w:lang w:val="uk-UA"/>
        </w:rPr>
        <w:t xml:space="preserve">землі на новий строк з </w:t>
      </w:r>
      <w:r w:rsidR="001A2938">
        <w:rPr>
          <w:rFonts w:ascii="Times New Roman" w:hAnsi="Times New Roman" w:cs="Times New Roman"/>
          <w:b/>
          <w:bCs/>
          <w:color w:val="000000"/>
          <w:sz w:val="28"/>
          <w:szCs w:val="28"/>
          <w:bdr w:val="none" w:sz="0" w:space="0" w:color="auto" w:frame="1"/>
          <w:lang w:val="uk-UA"/>
        </w:rPr>
        <w:t>АТ «Концерн Галнафтогаз»</w:t>
      </w:r>
    </w:p>
    <w:p w14:paraId="32063C9A" w14:textId="77777777" w:rsidR="00E257CA" w:rsidRDefault="00E257CA" w:rsidP="00B53B10">
      <w:pPr>
        <w:spacing w:after="0"/>
        <w:jc w:val="both"/>
        <w:rPr>
          <w:rFonts w:ascii="Times New Roman" w:hAnsi="Times New Roman" w:cs="Times New Roman"/>
          <w:sz w:val="28"/>
          <w:szCs w:val="28"/>
          <w:lang w:val="uk-UA"/>
        </w:rPr>
      </w:pPr>
    </w:p>
    <w:p w14:paraId="397BAD24" w14:textId="23767A89" w:rsidR="009A12D7" w:rsidRPr="00B53B10" w:rsidRDefault="009A12D7" w:rsidP="00B53B10">
      <w:pPr>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 xml:space="preserve">             Розглянувши клопотання </w:t>
      </w:r>
      <w:r w:rsidR="001A2938">
        <w:rPr>
          <w:rFonts w:ascii="Times New Roman" w:hAnsi="Times New Roman" w:cs="Times New Roman"/>
          <w:sz w:val="28"/>
          <w:szCs w:val="28"/>
          <w:lang w:val="uk-UA"/>
        </w:rPr>
        <w:t>АТ «Концерн Галнафтогаз»</w:t>
      </w:r>
      <w:r w:rsidRPr="00B53B10">
        <w:rPr>
          <w:rFonts w:ascii="Times New Roman" w:hAnsi="Times New Roman" w:cs="Times New Roman"/>
          <w:sz w:val="28"/>
          <w:szCs w:val="28"/>
          <w:lang w:val="uk-UA"/>
        </w:rPr>
        <w:t xml:space="preserve"> про укладання договору оренди землі </w:t>
      </w:r>
      <w:r w:rsidR="001A2938">
        <w:rPr>
          <w:rFonts w:ascii="Times New Roman" w:hAnsi="Times New Roman" w:cs="Times New Roman"/>
          <w:sz w:val="28"/>
          <w:szCs w:val="28"/>
          <w:lang w:val="uk-UA"/>
        </w:rPr>
        <w:t>05.03.2015</w:t>
      </w:r>
      <w:r w:rsidR="00B53B10">
        <w:rPr>
          <w:rFonts w:ascii="Times New Roman" w:hAnsi="Times New Roman" w:cs="Times New Roman"/>
          <w:sz w:val="28"/>
          <w:szCs w:val="28"/>
          <w:lang w:val="uk-UA"/>
        </w:rPr>
        <w:t xml:space="preserve"> року</w:t>
      </w:r>
      <w:r w:rsidRPr="00B53B10">
        <w:rPr>
          <w:rFonts w:ascii="Times New Roman" w:hAnsi="Times New Roman" w:cs="Times New Roman"/>
          <w:sz w:val="28"/>
          <w:szCs w:val="28"/>
          <w:lang w:val="uk-UA"/>
        </w:rPr>
        <w:t xml:space="preserve">, на новий строк, Витяг з Державного земельного кадастру про земельну ділянку з кадастровим номером </w:t>
      </w:r>
      <w:r w:rsidR="00B53B10">
        <w:rPr>
          <w:rFonts w:ascii="Times New Roman" w:hAnsi="Times New Roman" w:cs="Times New Roman"/>
          <w:sz w:val="28"/>
          <w:szCs w:val="28"/>
          <w:lang w:val="uk-UA"/>
        </w:rPr>
        <w:t>0510500000:00:0</w:t>
      </w:r>
      <w:r w:rsidR="001A2938">
        <w:rPr>
          <w:rFonts w:ascii="Times New Roman" w:hAnsi="Times New Roman" w:cs="Times New Roman"/>
          <w:sz w:val="28"/>
          <w:szCs w:val="28"/>
          <w:lang w:val="uk-UA"/>
        </w:rPr>
        <w:t>35</w:t>
      </w:r>
      <w:r w:rsidR="00B53B10">
        <w:rPr>
          <w:rFonts w:ascii="Times New Roman" w:hAnsi="Times New Roman" w:cs="Times New Roman"/>
          <w:sz w:val="28"/>
          <w:szCs w:val="28"/>
          <w:lang w:val="uk-UA"/>
        </w:rPr>
        <w:t>:00</w:t>
      </w:r>
      <w:r w:rsidR="001A2938">
        <w:rPr>
          <w:rFonts w:ascii="Times New Roman" w:hAnsi="Times New Roman" w:cs="Times New Roman"/>
          <w:sz w:val="28"/>
          <w:szCs w:val="28"/>
          <w:lang w:val="uk-UA"/>
        </w:rPr>
        <w:t>52</w:t>
      </w:r>
      <w:r w:rsidRPr="00B53B10">
        <w:rPr>
          <w:rFonts w:ascii="Times New Roman" w:hAnsi="Times New Roman" w:cs="Times New Roman"/>
          <w:sz w:val="28"/>
          <w:szCs w:val="28"/>
          <w:lang w:val="uk-UA"/>
        </w:rPr>
        <w:t>,</w:t>
      </w:r>
      <w:r w:rsidR="00E70522">
        <w:rPr>
          <w:rFonts w:ascii="Times New Roman" w:hAnsi="Times New Roman" w:cs="Times New Roman"/>
          <w:sz w:val="28"/>
          <w:szCs w:val="28"/>
          <w:lang w:val="uk-UA"/>
        </w:rPr>
        <w:t xml:space="preserve"> </w:t>
      </w:r>
      <w:r w:rsidR="001A2938">
        <w:rPr>
          <w:rFonts w:ascii="Times New Roman" w:hAnsi="Times New Roman" w:cs="Times New Roman"/>
          <w:sz w:val="28"/>
          <w:szCs w:val="28"/>
          <w:lang w:val="uk-UA"/>
        </w:rPr>
        <w:t>Витяг з Державного реєстру речових прав на нерухоме майно про реєстрацію права власності</w:t>
      </w:r>
      <w:r w:rsidRPr="00B53B10">
        <w:rPr>
          <w:rFonts w:ascii="Times New Roman" w:hAnsi="Times New Roman" w:cs="Times New Roman"/>
          <w:sz w:val="28"/>
          <w:szCs w:val="28"/>
          <w:lang w:val="uk-UA"/>
        </w:rPr>
        <w:t xml:space="preserve"> проект Договору оренди землі, 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B53B10">
        <w:rPr>
          <w:rFonts w:ascii="Times New Roman" w:hAnsi="Times New Roman" w:cs="Times New Roman"/>
          <w:sz w:val="28"/>
          <w:szCs w:val="28"/>
          <w:vertAlign w:val="superscript"/>
          <w:lang w:val="uk-UA"/>
        </w:rPr>
        <w:t>1</w:t>
      </w:r>
      <w:r w:rsidRPr="00B53B10">
        <w:rPr>
          <w:rFonts w:ascii="Times New Roman" w:hAnsi="Times New Roman" w:cs="Times New Roman"/>
          <w:sz w:val="28"/>
          <w:szCs w:val="28"/>
          <w:lang w:val="uk-UA"/>
        </w:rPr>
        <w:t>,134  Земельного кодексу України, міська рада</w:t>
      </w:r>
    </w:p>
    <w:p w14:paraId="28CA3034" w14:textId="77777777" w:rsidR="009A12D7" w:rsidRPr="00B53B10" w:rsidRDefault="009A12D7" w:rsidP="009A12D7">
      <w:pPr>
        <w:ind w:left="567"/>
        <w:jc w:val="center"/>
        <w:rPr>
          <w:rFonts w:ascii="Times New Roman" w:hAnsi="Times New Roman" w:cs="Times New Roman"/>
          <w:b/>
          <w:bCs/>
          <w:sz w:val="28"/>
          <w:szCs w:val="28"/>
          <w:lang w:val="uk-UA"/>
        </w:rPr>
      </w:pPr>
      <w:r w:rsidRPr="00B53B10">
        <w:rPr>
          <w:rFonts w:ascii="Times New Roman" w:hAnsi="Times New Roman" w:cs="Times New Roman"/>
          <w:b/>
          <w:bCs/>
          <w:sz w:val="28"/>
          <w:szCs w:val="28"/>
          <w:lang w:val="uk-UA"/>
        </w:rPr>
        <w:t>В И Р І Ш И Л А:</w:t>
      </w:r>
    </w:p>
    <w:p w14:paraId="18EED822" w14:textId="3D40B166" w:rsidR="009A12D7" w:rsidRPr="00B53B10" w:rsidRDefault="009A12D7" w:rsidP="009A12D7">
      <w:pPr>
        <w:pStyle w:val="a4"/>
        <w:widowControl/>
        <w:numPr>
          <w:ilvl w:val="0"/>
          <w:numId w:val="10"/>
        </w:numPr>
        <w:suppressAutoHyphens w:val="0"/>
        <w:ind w:right="43"/>
        <w:jc w:val="both"/>
        <w:rPr>
          <w:rFonts w:ascii="Times New Roman" w:hAnsi="Times New Roman" w:cs="Times New Roman"/>
          <w:sz w:val="28"/>
          <w:szCs w:val="28"/>
        </w:rPr>
      </w:pPr>
      <w:r w:rsidRPr="00B53B10">
        <w:rPr>
          <w:rFonts w:ascii="Times New Roman" w:hAnsi="Times New Roman" w:cs="Times New Roman"/>
          <w:color w:val="000000"/>
          <w:sz w:val="28"/>
          <w:szCs w:val="28"/>
          <w:bdr w:val="none" w:sz="0" w:space="0" w:color="auto" w:frame="1"/>
          <w:shd w:val="clear" w:color="auto" w:fill="FFFFFF"/>
        </w:rPr>
        <w:t xml:space="preserve">Укласти договір оренди землі на новий строк з </w:t>
      </w:r>
      <w:r w:rsidR="001A2938">
        <w:rPr>
          <w:rFonts w:ascii="Times New Roman" w:hAnsi="Times New Roman" w:cs="Times New Roman"/>
          <w:color w:val="000000"/>
          <w:sz w:val="28"/>
          <w:szCs w:val="28"/>
          <w:bdr w:val="none" w:sz="0" w:space="0" w:color="auto" w:frame="1"/>
          <w:shd w:val="clear" w:color="auto" w:fill="FFFFFF"/>
        </w:rPr>
        <w:t>Акціонерним товариством «Концерн Галнафтогаз»</w:t>
      </w:r>
      <w:r w:rsidRPr="00B53B10">
        <w:rPr>
          <w:rFonts w:ascii="Times New Roman" w:hAnsi="Times New Roman" w:cs="Times New Roman"/>
          <w:color w:val="000000"/>
          <w:sz w:val="28"/>
          <w:szCs w:val="28"/>
          <w:bdr w:val="none" w:sz="0" w:space="0" w:color="auto" w:frame="1"/>
          <w:shd w:val="clear" w:color="auto" w:fill="FFFFFF"/>
        </w:rPr>
        <w:t xml:space="preserve"> на земельну ділянку </w:t>
      </w:r>
      <w:r w:rsidRPr="00B53B10">
        <w:rPr>
          <w:rFonts w:ascii="Times New Roman" w:hAnsi="Times New Roman" w:cs="Times New Roman"/>
          <w:sz w:val="28"/>
          <w:szCs w:val="28"/>
        </w:rPr>
        <w:t xml:space="preserve"> площею </w:t>
      </w:r>
      <w:r w:rsidR="001A2938">
        <w:rPr>
          <w:rFonts w:ascii="Times New Roman" w:hAnsi="Times New Roman" w:cs="Times New Roman"/>
          <w:sz w:val="28"/>
          <w:szCs w:val="28"/>
        </w:rPr>
        <w:t>0,4661</w:t>
      </w:r>
      <w:r w:rsidRPr="00B53B10">
        <w:rPr>
          <w:rFonts w:ascii="Times New Roman" w:hAnsi="Times New Roman" w:cs="Times New Roman"/>
          <w:sz w:val="28"/>
          <w:szCs w:val="28"/>
        </w:rPr>
        <w:t xml:space="preserve"> га, кадастровий номер </w:t>
      </w:r>
      <w:r w:rsidR="00B53B10">
        <w:rPr>
          <w:rFonts w:ascii="Times New Roman" w:hAnsi="Times New Roman" w:cs="Times New Roman"/>
          <w:sz w:val="28"/>
          <w:szCs w:val="28"/>
        </w:rPr>
        <w:t>0510500000:00:0</w:t>
      </w:r>
      <w:r w:rsidR="001A2938">
        <w:rPr>
          <w:rFonts w:ascii="Times New Roman" w:hAnsi="Times New Roman" w:cs="Times New Roman"/>
          <w:sz w:val="28"/>
          <w:szCs w:val="28"/>
        </w:rPr>
        <w:t>35</w:t>
      </w:r>
      <w:r w:rsidR="00B53B10">
        <w:rPr>
          <w:rFonts w:ascii="Times New Roman" w:hAnsi="Times New Roman" w:cs="Times New Roman"/>
          <w:sz w:val="28"/>
          <w:szCs w:val="28"/>
        </w:rPr>
        <w:t>:00</w:t>
      </w:r>
      <w:r w:rsidR="001A2938">
        <w:rPr>
          <w:rFonts w:ascii="Times New Roman" w:hAnsi="Times New Roman" w:cs="Times New Roman"/>
          <w:sz w:val="28"/>
          <w:szCs w:val="28"/>
        </w:rPr>
        <w:t>52</w:t>
      </w:r>
      <w:r w:rsidRPr="00B53B10">
        <w:rPr>
          <w:rFonts w:ascii="Times New Roman" w:hAnsi="Times New Roman" w:cs="Times New Roman"/>
          <w:sz w:val="28"/>
          <w:szCs w:val="28"/>
          <w:shd w:val="clear" w:color="auto" w:fill="FFFFFF"/>
        </w:rPr>
        <w:t xml:space="preserve">, </w:t>
      </w:r>
      <w:r w:rsidR="00B53B10">
        <w:rPr>
          <w:rFonts w:ascii="Times New Roman" w:hAnsi="Times New Roman" w:cs="Times New Roman"/>
          <w:sz w:val="28"/>
          <w:szCs w:val="28"/>
        </w:rPr>
        <w:t>для будівництва та обслуговування будівель торгівлі</w:t>
      </w:r>
      <w:r w:rsidRPr="00B53B10">
        <w:rPr>
          <w:rFonts w:ascii="Times New Roman" w:hAnsi="Times New Roman" w:cs="Times New Roman"/>
          <w:color w:val="212529"/>
          <w:sz w:val="28"/>
          <w:szCs w:val="28"/>
          <w:shd w:val="clear" w:color="auto" w:fill="FFFFFF"/>
        </w:rPr>
        <w:t xml:space="preserve"> </w:t>
      </w:r>
      <w:r w:rsidR="00B53B10">
        <w:rPr>
          <w:rFonts w:ascii="Times New Roman" w:hAnsi="Times New Roman" w:cs="Times New Roman"/>
          <w:sz w:val="28"/>
          <w:szCs w:val="28"/>
        </w:rPr>
        <w:t>за адресою м. Козятин, вул. Білоцерківська</w:t>
      </w:r>
      <w:r w:rsidRPr="00B53B10">
        <w:rPr>
          <w:rFonts w:ascii="Times New Roman" w:hAnsi="Times New Roman" w:cs="Times New Roman"/>
          <w:sz w:val="28"/>
          <w:szCs w:val="28"/>
        </w:rPr>
        <w:t>,</w:t>
      </w:r>
      <w:r w:rsidR="001A2938">
        <w:rPr>
          <w:rFonts w:ascii="Times New Roman" w:hAnsi="Times New Roman" w:cs="Times New Roman"/>
          <w:sz w:val="28"/>
          <w:szCs w:val="28"/>
        </w:rPr>
        <w:t>2-а</w:t>
      </w:r>
      <w:r w:rsidRPr="00B53B10">
        <w:rPr>
          <w:rFonts w:ascii="Times New Roman" w:hAnsi="Times New Roman" w:cs="Times New Roman"/>
          <w:sz w:val="28"/>
          <w:szCs w:val="28"/>
        </w:rPr>
        <w:t xml:space="preserve">  терміном на </w:t>
      </w:r>
      <w:r w:rsidR="001A2938">
        <w:rPr>
          <w:rFonts w:ascii="Times New Roman" w:hAnsi="Times New Roman" w:cs="Times New Roman"/>
          <w:sz w:val="28"/>
          <w:szCs w:val="28"/>
        </w:rPr>
        <w:t>10</w:t>
      </w:r>
      <w:r w:rsidRPr="00B53B10">
        <w:rPr>
          <w:rFonts w:ascii="Times New Roman" w:hAnsi="Times New Roman" w:cs="Times New Roman"/>
          <w:sz w:val="28"/>
          <w:szCs w:val="28"/>
        </w:rPr>
        <w:t xml:space="preserve"> років.</w:t>
      </w:r>
    </w:p>
    <w:p w14:paraId="559B1AA1" w14:textId="77777777" w:rsidR="00B53B10" w:rsidRDefault="00B53B10" w:rsidP="00B53B10">
      <w:pPr>
        <w:pStyle w:val="HTML"/>
        <w:shd w:val="clear" w:color="auto" w:fill="FFFFFF"/>
        <w:jc w:val="both"/>
        <w:textAlignment w:val="baseline"/>
        <w:rPr>
          <w:rFonts w:ascii="Times New Roman" w:hAnsi="Times New Roman"/>
          <w:sz w:val="28"/>
          <w:szCs w:val="28"/>
          <w:lang w:val="uk-UA"/>
        </w:rPr>
      </w:pPr>
    </w:p>
    <w:p w14:paraId="274BDC1A" w14:textId="7A962A14" w:rsidR="009A12D7" w:rsidRPr="00B53B10" w:rsidRDefault="009A12D7" w:rsidP="009A12D7">
      <w:pPr>
        <w:pStyle w:val="HTML"/>
        <w:numPr>
          <w:ilvl w:val="0"/>
          <w:numId w:val="10"/>
        </w:numPr>
        <w:shd w:val="clear" w:color="auto" w:fill="FFFFFF"/>
        <w:jc w:val="both"/>
        <w:textAlignment w:val="baseline"/>
        <w:rPr>
          <w:rFonts w:ascii="Times New Roman" w:hAnsi="Times New Roman"/>
          <w:sz w:val="28"/>
          <w:szCs w:val="28"/>
          <w:lang w:val="uk-UA"/>
        </w:rPr>
      </w:pPr>
      <w:r w:rsidRPr="00B53B10">
        <w:rPr>
          <w:rFonts w:ascii="Times New Roman" w:hAnsi="Times New Roman"/>
          <w:sz w:val="28"/>
          <w:szCs w:val="28"/>
          <w:lang w:val="uk-UA"/>
        </w:rPr>
        <w:t xml:space="preserve">Управлінню земельних та майнових ресурсів підготувати </w:t>
      </w:r>
      <w:r w:rsidRPr="00B53B10">
        <w:rPr>
          <w:rFonts w:ascii="Times New Roman" w:hAnsi="Times New Roman"/>
          <w:sz w:val="28"/>
          <w:szCs w:val="28"/>
          <w:shd w:val="clear" w:color="auto" w:fill="FFFFFF"/>
          <w:lang w:val="uk-UA"/>
        </w:rPr>
        <w:t>договір оренди землі з</w:t>
      </w:r>
      <w:r w:rsidRPr="00B53B10">
        <w:rPr>
          <w:rFonts w:ascii="Times New Roman" w:hAnsi="Times New Roman"/>
          <w:sz w:val="28"/>
          <w:szCs w:val="28"/>
          <w:lang w:val="uk-UA"/>
        </w:rPr>
        <w:t xml:space="preserve"> </w:t>
      </w:r>
      <w:r w:rsidR="00E257CA">
        <w:rPr>
          <w:rFonts w:ascii="Times New Roman" w:hAnsi="Times New Roman"/>
          <w:sz w:val="28"/>
          <w:szCs w:val="28"/>
          <w:lang w:val="uk-UA"/>
        </w:rPr>
        <w:t>АТ «Концерн Галнафтогаз».</w:t>
      </w:r>
    </w:p>
    <w:p w14:paraId="24479376" w14:textId="77777777" w:rsidR="009A12D7" w:rsidRPr="00B53B10" w:rsidRDefault="009A12D7" w:rsidP="009A12D7">
      <w:pPr>
        <w:pStyle w:val="a4"/>
        <w:rPr>
          <w:rFonts w:ascii="Times New Roman" w:hAnsi="Times New Roman" w:cs="Times New Roman"/>
          <w:sz w:val="28"/>
          <w:szCs w:val="28"/>
        </w:rPr>
      </w:pPr>
    </w:p>
    <w:p w14:paraId="68F0CA51" w14:textId="6A17E9F7" w:rsidR="009A12D7" w:rsidRPr="00E257CA" w:rsidRDefault="00E257CA" w:rsidP="001C18D8">
      <w:pPr>
        <w:pStyle w:val="HTML"/>
        <w:numPr>
          <w:ilvl w:val="0"/>
          <w:numId w:val="10"/>
        </w:numPr>
        <w:shd w:val="clear" w:color="auto" w:fill="FFFFFF"/>
        <w:tabs>
          <w:tab w:val="num" w:pos="360"/>
        </w:tabs>
        <w:ind w:right="43"/>
        <w:jc w:val="both"/>
        <w:textAlignment w:val="baseline"/>
        <w:rPr>
          <w:rFonts w:ascii="Times New Roman" w:hAnsi="Times New Roman"/>
          <w:sz w:val="28"/>
          <w:szCs w:val="28"/>
        </w:rPr>
      </w:pPr>
      <w:r w:rsidRPr="00E257CA">
        <w:rPr>
          <w:rFonts w:ascii="Times New Roman" w:hAnsi="Times New Roman"/>
          <w:sz w:val="28"/>
          <w:szCs w:val="28"/>
          <w:lang w:val="uk-UA"/>
        </w:rPr>
        <w:t>АТ «Концерн Галнафтогаз»</w:t>
      </w:r>
      <w:r>
        <w:rPr>
          <w:rFonts w:ascii="Times New Roman" w:hAnsi="Times New Roman"/>
          <w:sz w:val="28"/>
          <w:szCs w:val="28"/>
          <w:lang w:val="uk-UA"/>
        </w:rPr>
        <w:t xml:space="preserve"> </w:t>
      </w:r>
      <w:r w:rsidR="009A12D7" w:rsidRPr="00E257CA">
        <w:rPr>
          <w:rFonts w:ascii="Times New Roman" w:hAnsi="Times New Roman"/>
          <w:bCs/>
          <w:sz w:val="28"/>
          <w:szCs w:val="28"/>
        </w:rPr>
        <w:t>зареєструвати речове право на земельну ділянку у встановленому законодавством порядку</w:t>
      </w:r>
      <w:r w:rsidR="00B53B10" w:rsidRPr="00E257CA">
        <w:rPr>
          <w:rFonts w:ascii="Times New Roman" w:hAnsi="Times New Roman"/>
          <w:bCs/>
          <w:sz w:val="28"/>
          <w:szCs w:val="28"/>
        </w:rPr>
        <w:t>.</w:t>
      </w:r>
    </w:p>
    <w:p w14:paraId="0C805DB5" w14:textId="77777777" w:rsidR="00B53B10" w:rsidRPr="00B53B10" w:rsidRDefault="00B53B10" w:rsidP="00B53B10">
      <w:pPr>
        <w:pStyle w:val="a4"/>
        <w:rPr>
          <w:rFonts w:ascii="Times New Roman" w:hAnsi="Times New Roman" w:cs="Times New Roman"/>
          <w:sz w:val="28"/>
          <w:szCs w:val="28"/>
        </w:rPr>
      </w:pPr>
    </w:p>
    <w:p w14:paraId="09C3FB8D" w14:textId="77777777" w:rsidR="009A12D7" w:rsidRPr="00B53B10" w:rsidRDefault="009A12D7" w:rsidP="009A12D7">
      <w:pPr>
        <w:pStyle w:val="a9"/>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37BAD"/>
    <w:rsid w:val="00245395"/>
    <w:rsid w:val="00313E0E"/>
    <w:rsid w:val="00382C04"/>
    <w:rsid w:val="003B1482"/>
    <w:rsid w:val="00400D9D"/>
    <w:rsid w:val="00441836"/>
    <w:rsid w:val="004E4BD2"/>
    <w:rsid w:val="0055166D"/>
    <w:rsid w:val="0061271D"/>
    <w:rsid w:val="006135CD"/>
    <w:rsid w:val="00777B18"/>
    <w:rsid w:val="007E45AB"/>
    <w:rsid w:val="00831171"/>
    <w:rsid w:val="008B0FD6"/>
    <w:rsid w:val="009A12D7"/>
    <w:rsid w:val="00A47510"/>
    <w:rsid w:val="00AB5EF5"/>
    <w:rsid w:val="00AC76C9"/>
    <w:rsid w:val="00B53B10"/>
    <w:rsid w:val="00BE2374"/>
    <w:rsid w:val="00BF00FF"/>
    <w:rsid w:val="00C10C97"/>
    <w:rsid w:val="00C15249"/>
    <w:rsid w:val="00D759A1"/>
    <w:rsid w:val="00E03149"/>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1086</Words>
  <Characters>620</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5</cp:revision>
  <cp:lastPrinted>2024-12-30T14:43:00Z</cp:lastPrinted>
  <dcterms:created xsi:type="dcterms:W3CDTF">2024-12-30T14:06:00Z</dcterms:created>
  <dcterms:modified xsi:type="dcterms:W3CDTF">2024-12-30T15:02:00Z</dcterms:modified>
</cp:coreProperties>
</file>