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4A" w:rsidRDefault="00FD464A">
      <w:pPr>
        <w:pStyle w:val="1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</w:t>
      </w:r>
      <w:r w:rsidRPr="00EE5EC9">
        <w:rPr>
          <w:rFonts w:ascii="Arial" w:hAnsi="Arial" w:cs="Arial"/>
          <w:noProof/>
          <w:color w:val="000000"/>
          <w:sz w:val="24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5" type="#_x0000_t75" style="width:25.8pt;height:34.8pt;visibility:visible">
            <v:imagedata r:id="rId4" o:title=""/>
          </v:shape>
        </w:pic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:rsidR="00FD464A" w:rsidRDefault="00FD464A">
      <w:pPr>
        <w:pStyle w:val="1"/>
        <w:tabs>
          <w:tab w:val="center" w:pos="4153"/>
          <w:tab w:val="right" w:pos="8306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D464A" w:rsidRDefault="00FD464A">
      <w:pPr>
        <w:pStyle w:val="1"/>
        <w:tabs>
          <w:tab w:val="center" w:pos="4153"/>
          <w:tab w:val="right" w:pos="8306"/>
        </w:tabs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КОЗЯТИНСЬКА МІСЬКА РАДА ВІННИЦЬКОЇ ОБЛАСТІ</w:t>
      </w:r>
    </w:p>
    <w:p w:rsidR="00FD464A" w:rsidRDefault="00FD464A">
      <w:pPr>
        <w:pStyle w:val="1"/>
        <w:tabs>
          <w:tab w:val="center" w:pos="4875"/>
          <w:tab w:val="left" w:pos="7980"/>
        </w:tabs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Р І Ш Е Н Н Я</w:t>
      </w:r>
    </w:p>
    <w:p w:rsidR="00FD464A" w:rsidRDefault="00FD464A">
      <w:pPr>
        <w:pStyle w:val="1"/>
        <w:tabs>
          <w:tab w:val="righ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D464A" w:rsidRDefault="00FD464A">
      <w:pPr>
        <w:pStyle w:val="1"/>
        <w:tabs>
          <w:tab w:val="righ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2019 р.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       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-VІI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сесія   7  скликання </w:t>
      </w:r>
    </w:p>
    <w:p w:rsidR="00FD464A" w:rsidRDefault="00FD464A">
      <w:pPr>
        <w:pStyle w:val="1"/>
        <w:rPr>
          <w:rFonts w:ascii="Antiqua" w:hAnsi="Antiqua" w:cs="Antiqua"/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rFonts w:ascii="Antiqua" w:hAnsi="Antiqua" w:cs="Antiqua"/>
          <w:color w:val="000000"/>
          <w:sz w:val="24"/>
          <w:szCs w:val="24"/>
        </w:rPr>
        <w:tab/>
      </w:r>
      <w:r>
        <w:rPr>
          <w:rFonts w:ascii="Antiqua" w:hAnsi="Antiqua" w:cs="Antiqua"/>
          <w:color w:val="000000"/>
          <w:sz w:val="24"/>
          <w:szCs w:val="24"/>
        </w:rPr>
        <w:tab/>
      </w:r>
      <w:r>
        <w:rPr>
          <w:rFonts w:ascii="Antiqua" w:hAnsi="Antiqua" w:cs="Antiqua"/>
          <w:color w:val="000000"/>
          <w:sz w:val="24"/>
          <w:szCs w:val="24"/>
        </w:rPr>
        <w:tab/>
        <w:t xml:space="preserve">                            </w:t>
      </w:r>
    </w:p>
    <w:p w:rsidR="00FD464A" w:rsidRPr="002360D4" w:rsidRDefault="00FD464A">
      <w:pPr>
        <w:pStyle w:val="1"/>
        <w:rPr>
          <w:rFonts w:ascii="Times New Roman" w:hAnsi="Times New Roman" w:cs="Times New Roman"/>
          <w:sz w:val="24"/>
          <w:szCs w:val="24"/>
        </w:rPr>
      </w:pPr>
      <w:r w:rsidRPr="002360D4">
        <w:rPr>
          <w:rFonts w:ascii="Times New Roman" w:hAnsi="Times New Roman" w:cs="Times New Roman"/>
          <w:sz w:val="24"/>
          <w:szCs w:val="24"/>
        </w:rPr>
        <w:t>Про встановлення  податку на нерухоме майно, відмінне від земельної ділянки на території Козятинської міської ради   на 2020 рік</w:t>
      </w:r>
    </w:p>
    <w:p w:rsidR="00FD464A" w:rsidRDefault="00FD464A">
      <w:pPr>
        <w:pStyle w:val="1"/>
        <w:tabs>
          <w:tab w:val="right" w:pos="9638"/>
        </w:tabs>
        <w:spacing w:line="276" w:lineRule="auto"/>
        <w:rPr>
          <w:rFonts w:ascii="Antiqua" w:hAnsi="Antiqua" w:cs="Antiqua"/>
          <w:color w:val="000000"/>
          <w:sz w:val="22"/>
          <w:szCs w:val="22"/>
        </w:rPr>
      </w:pPr>
      <w:r>
        <w:rPr>
          <w:rFonts w:ascii="Antiqua" w:hAnsi="Antiqua" w:cs="Antiqua"/>
          <w:color w:val="000000"/>
          <w:sz w:val="24"/>
          <w:szCs w:val="24"/>
        </w:rPr>
        <w:tab/>
        <w:t xml:space="preserve">                                                                         </w:t>
      </w:r>
      <w:r>
        <w:rPr>
          <w:rFonts w:ascii="Antiqua" w:hAnsi="Antiqua" w:cs="Antiqua"/>
          <w:b/>
          <w:color w:val="000000"/>
          <w:sz w:val="24"/>
          <w:szCs w:val="24"/>
          <w:u w:val="single"/>
        </w:rPr>
        <w:t xml:space="preserve">                                           </w:t>
      </w:r>
    </w:p>
    <w:p w:rsidR="00FD464A" w:rsidRDefault="00FD464A">
      <w:pPr>
        <w:pStyle w:val="1"/>
        <w:tabs>
          <w:tab w:val="left" w:pos="180"/>
        </w:tabs>
        <w:spacing w:line="276" w:lineRule="auto"/>
        <w:ind w:left="-18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Код згідно з КОАТУУ 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0510500000</w:t>
      </w:r>
    </w:p>
    <w:p w:rsidR="00FD464A" w:rsidRDefault="00FD464A">
      <w:pPr>
        <w:pStyle w:val="1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Керуючися статтею 266 Податкового кодексу України, пунктом 24 частини першої статті 26 Закону України “Про місцеве самоврядування в Україні”, Козятинська міська рада</w:t>
      </w:r>
    </w:p>
    <w:p w:rsidR="00FD464A" w:rsidRDefault="00FD464A">
      <w:pPr>
        <w:pStyle w:val="1"/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ВИРІШИЛА:</w:t>
      </w:r>
    </w:p>
    <w:p w:rsidR="00FD464A" w:rsidRPr="00EB46AC" w:rsidRDefault="00FD464A" w:rsidP="00EB46AC">
      <w:pPr>
        <w:pStyle w:val="1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6AC">
        <w:rPr>
          <w:rFonts w:ascii="Times New Roman" w:hAnsi="Times New Roman" w:cs="Times New Roman"/>
          <w:color w:val="000000"/>
          <w:sz w:val="24"/>
          <w:szCs w:val="24"/>
        </w:rPr>
        <w:t>1. Установити на території  Козятинської міської ради:</w:t>
      </w:r>
    </w:p>
    <w:p w:rsidR="00FD464A" w:rsidRPr="00EB46AC" w:rsidRDefault="00FD464A" w:rsidP="00EB46AC">
      <w:pPr>
        <w:pStyle w:val="1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6AC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EB46AC">
        <w:rPr>
          <w:rFonts w:ascii="Times New Roman" w:hAnsi="Times New Roman" w:cs="Times New Roman"/>
          <w:sz w:val="24"/>
          <w:szCs w:val="24"/>
        </w:rPr>
        <w:t>ставки податку на нерухоме майно, відмінне від земельної ділянки</w:t>
      </w:r>
      <w:r w:rsidRPr="00EB46AC">
        <w:rPr>
          <w:rFonts w:ascii="Times New Roman" w:hAnsi="Times New Roman" w:cs="Times New Roman"/>
          <w:color w:val="000000"/>
          <w:sz w:val="24"/>
          <w:szCs w:val="24"/>
        </w:rPr>
        <w:t xml:space="preserve">, згідно з додатком 1; </w:t>
      </w:r>
    </w:p>
    <w:p w:rsidR="00FD464A" w:rsidRPr="00AB3AB7" w:rsidRDefault="00FD464A" w:rsidP="00EB46AC">
      <w:pPr>
        <w:pStyle w:val="1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60D4">
        <w:rPr>
          <w:rFonts w:ascii="Times New Roman" w:hAnsi="Times New Roman" w:cs="Times New Roman"/>
          <w:sz w:val="24"/>
          <w:szCs w:val="24"/>
        </w:rPr>
        <w:t>2) елементи податку на нерухоме майно, відмінне від земельної ділянки згідно з додатком 1.1;</w:t>
      </w:r>
    </w:p>
    <w:p w:rsidR="00FD464A" w:rsidRPr="00EB46AC" w:rsidRDefault="00FD464A" w:rsidP="00EB46AC">
      <w:pPr>
        <w:pStyle w:val="1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6AC">
        <w:rPr>
          <w:rFonts w:ascii="Times New Roman" w:hAnsi="Times New Roman" w:cs="Times New Roman"/>
          <w:color w:val="000000"/>
          <w:sz w:val="24"/>
          <w:szCs w:val="24"/>
        </w:rPr>
        <w:t>3) пільги для фізичних та юридичних осіб встановлено ст. 266 Податкового кодексу України.</w:t>
      </w:r>
    </w:p>
    <w:p w:rsidR="00FD464A" w:rsidRPr="002360D4" w:rsidRDefault="00FD464A" w:rsidP="00EB46AC">
      <w:pPr>
        <w:pStyle w:val="1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60D4">
        <w:rPr>
          <w:rFonts w:ascii="Times New Roman" w:hAnsi="Times New Roman" w:cs="Times New Roman"/>
          <w:sz w:val="24"/>
          <w:szCs w:val="24"/>
        </w:rPr>
        <w:t>2.</w:t>
      </w:r>
      <w:r w:rsidRPr="00EB46A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AB3AB7">
        <w:rPr>
          <w:rFonts w:ascii="Times New Roman" w:hAnsi="Times New Roman" w:cs="Times New Roman"/>
          <w:sz w:val="24"/>
          <w:szCs w:val="24"/>
        </w:rPr>
        <w:t>Дане рішення після прийняття, оприлюднити</w:t>
      </w:r>
      <w:r w:rsidRPr="00EB46A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2360D4">
        <w:rPr>
          <w:rFonts w:ascii="Times New Roman" w:hAnsi="Times New Roman" w:cs="Times New Roman"/>
          <w:sz w:val="24"/>
          <w:szCs w:val="24"/>
        </w:rPr>
        <w:t xml:space="preserve">у визначеному законодавством порядку в засобах масової інформації та/або на офіційному веб – сайті Козятинської  міської ради за адресою: </w:t>
      </w:r>
      <w:r w:rsidRPr="002360D4">
        <w:rPr>
          <w:rFonts w:ascii="Times New Roman" w:hAnsi="Times New Roman" w:cs="Times New Roman"/>
          <w:b/>
          <w:sz w:val="24"/>
          <w:szCs w:val="24"/>
          <w:lang w:val="en-US"/>
        </w:rPr>
        <w:t>www</w:t>
      </w:r>
      <w:r w:rsidRPr="002360D4">
        <w:rPr>
          <w:rFonts w:ascii="Times New Roman" w:hAnsi="Times New Roman" w:cs="Times New Roman"/>
          <w:b/>
          <w:sz w:val="24"/>
          <w:szCs w:val="24"/>
        </w:rPr>
        <w:t>.</w:t>
      </w:r>
      <w:r w:rsidRPr="002360D4">
        <w:rPr>
          <w:rFonts w:ascii="Times New Roman" w:hAnsi="Times New Roman" w:cs="Times New Roman"/>
          <w:b/>
          <w:sz w:val="24"/>
          <w:szCs w:val="24"/>
          <w:lang w:val="en-US"/>
        </w:rPr>
        <w:t>komr</w:t>
      </w:r>
      <w:r w:rsidRPr="002360D4">
        <w:rPr>
          <w:rFonts w:ascii="Times New Roman" w:hAnsi="Times New Roman" w:cs="Times New Roman"/>
          <w:b/>
          <w:sz w:val="24"/>
          <w:szCs w:val="24"/>
        </w:rPr>
        <w:t>.</w:t>
      </w:r>
      <w:r w:rsidRPr="002360D4"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r w:rsidRPr="002360D4">
        <w:rPr>
          <w:rFonts w:ascii="Times New Roman" w:hAnsi="Times New Roman" w:cs="Times New Roman"/>
          <w:b/>
          <w:sz w:val="24"/>
          <w:szCs w:val="24"/>
        </w:rPr>
        <w:t>.</w:t>
      </w:r>
      <w:r w:rsidRPr="002360D4">
        <w:rPr>
          <w:rFonts w:ascii="Times New Roman" w:hAnsi="Times New Roman" w:cs="Times New Roman"/>
          <w:b/>
          <w:sz w:val="24"/>
          <w:szCs w:val="24"/>
          <w:lang w:val="en-US"/>
        </w:rPr>
        <w:t>ua</w:t>
      </w:r>
      <w:r w:rsidRPr="002360D4">
        <w:rPr>
          <w:rFonts w:ascii="Times New Roman" w:hAnsi="Times New Roman" w:cs="Times New Roman"/>
          <w:sz w:val="24"/>
          <w:szCs w:val="24"/>
        </w:rPr>
        <w:t xml:space="preserve">   в рубриці «Регуляторна політика» та на Єдиному державному веб-порталі відкритих даних (відповідальний - відділ внутрішньої політики та зв’язків з громадськістю виконавчого комітету міської ради).</w:t>
      </w:r>
    </w:p>
    <w:p w:rsidR="00FD464A" w:rsidRPr="00EB46AC" w:rsidRDefault="00FD464A" w:rsidP="00EB46AC">
      <w:pPr>
        <w:pStyle w:val="1"/>
        <w:keepNext/>
        <w:keepLines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B46AC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EB46AC">
        <w:rPr>
          <w:rFonts w:ascii="Times New Roman" w:hAnsi="Times New Roman" w:cs="Times New Roman"/>
          <w:sz w:val="24"/>
          <w:szCs w:val="24"/>
        </w:rPr>
        <w:t xml:space="preserve">Рішення  від 01.06.2018 р. № 1063-VII «Про встановлення ставок та пільг із сплати податку на нерухоме майно, відмінне від земельної ділянки на 2019 рік»  визнати таким, що втратило чинність з 01.01.2020 року, з дати набрання чинності цим рішенням втрачає чинність рішення від 22.02.2019 р. №1315-VІI  Про встановлення ставок та пільг із сплати податку на нерухоме майно, відмінне від земельної ділянки на 2020 рік».  </w:t>
      </w:r>
    </w:p>
    <w:p w:rsidR="00FD464A" w:rsidRPr="00EB46AC" w:rsidRDefault="00FD464A" w:rsidP="00EB46AC">
      <w:pPr>
        <w:pStyle w:val="1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6AC">
        <w:rPr>
          <w:rFonts w:ascii="Times New Roman" w:hAnsi="Times New Roman" w:cs="Times New Roman"/>
          <w:color w:val="000000"/>
          <w:sz w:val="24"/>
          <w:szCs w:val="24"/>
        </w:rPr>
        <w:t>4. Секретарю міської ради (Марченко К.В.) у відповідності до п.12.3.3. Податкового Кодексу України надіслати копію прийнятого рішення у десятиденний строк з дня оприлюднення до Козятинського управління ГУ ДФСУ у Вінницькій області.</w:t>
      </w:r>
    </w:p>
    <w:p w:rsidR="00FD464A" w:rsidRPr="00EB46AC" w:rsidRDefault="00FD464A" w:rsidP="00EB46AC">
      <w:pPr>
        <w:pStyle w:val="1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6AC">
        <w:rPr>
          <w:rFonts w:ascii="Times New Roman" w:hAnsi="Times New Roman" w:cs="Times New Roman"/>
          <w:color w:val="000000"/>
          <w:sz w:val="24"/>
          <w:szCs w:val="24"/>
        </w:rPr>
        <w:t>5. Секретарю міської ради (Марченко К.В.) надавати копії зазначеного рішення з додатком на запити суб’єктів звернення  у відповідності до вимог Закону України «Про доступ до публічної інформації».</w:t>
      </w:r>
    </w:p>
    <w:p w:rsidR="00FD464A" w:rsidRPr="00EB46AC" w:rsidRDefault="00FD464A" w:rsidP="00EB46AC">
      <w:pPr>
        <w:pStyle w:val="1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6AC">
        <w:rPr>
          <w:rFonts w:ascii="Times New Roman" w:hAnsi="Times New Roman" w:cs="Times New Roman"/>
          <w:color w:val="000000"/>
          <w:sz w:val="24"/>
          <w:szCs w:val="24"/>
        </w:rPr>
        <w:t>6. Контроль за виконанням рішення покласти на виконавчий комітет Козятинської міської ради.</w:t>
      </w:r>
    </w:p>
    <w:p w:rsidR="00FD464A" w:rsidRPr="00EB46AC" w:rsidRDefault="00FD464A" w:rsidP="00EB46AC">
      <w:pPr>
        <w:pStyle w:val="1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6AC">
        <w:rPr>
          <w:rFonts w:ascii="Times New Roman" w:hAnsi="Times New Roman" w:cs="Times New Roman"/>
          <w:color w:val="000000"/>
          <w:sz w:val="24"/>
          <w:szCs w:val="24"/>
        </w:rPr>
        <w:t>7. Рішення набирає чинності</w:t>
      </w:r>
      <w:r w:rsidRPr="00EB46A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EB46A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EB46A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Pr="00EB46AC">
        <w:rPr>
          <w:rFonts w:ascii="Times New Roman" w:hAnsi="Times New Roman" w:cs="Times New Roman"/>
          <w:color w:val="000000"/>
          <w:sz w:val="24"/>
          <w:szCs w:val="24"/>
        </w:rPr>
        <w:t>01 січня 2020 року.</w:t>
      </w:r>
    </w:p>
    <w:p w:rsidR="00FD464A" w:rsidRPr="00AB3AB7" w:rsidRDefault="00FD464A" w:rsidP="00EB46AC">
      <w:pPr>
        <w:pStyle w:val="1"/>
        <w:tabs>
          <w:tab w:val="left" w:pos="709"/>
          <w:tab w:val="left" w:pos="993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3AB7">
        <w:rPr>
          <w:rFonts w:ascii="Times New Roman" w:hAnsi="Times New Roman" w:cs="Times New Roman"/>
          <w:sz w:val="24"/>
          <w:szCs w:val="24"/>
        </w:rPr>
        <w:t>8. Питання не врегульовані даним рішенням регулюються Податковим кодексом України.</w:t>
      </w:r>
    </w:p>
    <w:p w:rsidR="00FD464A" w:rsidRPr="00AB3AB7" w:rsidRDefault="00FD464A" w:rsidP="00EB46AC">
      <w:pPr>
        <w:pStyle w:val="1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D464A" w:rsidRDefault="00FD464A">
      <w:pPr>
        <w:pStyle w:val="1"/>
        <w:tabs>
          <w:tab w:val="left" w:pos="1860"/>
        </w:tabs>
        <w:rPr>
          <w:rFonts w:cs="Antiqua"/>
          <w:color w:val="000000"/>
          <w:sz w:val="26"/>
          <w:szCs w:val="26"/>
        </w:rPr>
      </w:pPr>
      <w:r>
        <w:rPr>
          <w:rFonts w:ascii="Antiqua" w:hAnsi="Antiqua" w:cs="Antiqua"/>
          <w:color w:val="000000"/>
          <w:sz w:val="26"/>
          <w:szCs w:val="26"/>
        </w:rPr>
        <w:t xml:space="preserve">     </w:t>
      </w:r>
      <w:r>
        <w:rPr>
          <w:rFonts w:ascii="Antiqua" w:hAnsi="Antiqua" w:cs="Antiqua"/>
          <w:color w:val="000000"/>
          <w:sz w:val="26"/>
          <w:szCs w:val="26"/>
        </w:rPr>
        <w:tab/>
        <w:t xml:space="preserve"> </w:t>
      </w:r>
    </w:p>
    <w:p w:rsidR="00FD464A" w:rsidRDefault="00FD464A" w:rsidP="00EB46AC">
      <w:pPr>
        <w:pStyle w:val="1"/>
        <w:tabs>
          <w:tab w:val="left" w:pos="186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Міський голова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       О.Д.Пузир</w:t>
      </w:r>
    </w:p>
    <w:p w:rsidR="00FD464A" w:rsidRDefault="00FD464A">
      <w:pPr>
        <w:pStyle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FD464A" w:rsidRDefault="00FD464A">
      <w:pPr>
        <w:pStyle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FD464A" w:rsidRDefault="00FD464A">
      <w:pPr>
        <w:pStyle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FD464A" w:rsidRDefault="00FD464A">
      <w:pPr>
        <w:pStyle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FD464A" w:rsidRDefault="00FD464A">
      <w:pPr>
        <w:pStyle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FD464A" w:rsidRDefault="00FD464A">
      <w:pPr>
        <w:pStyle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FD464A" w:rsidRDefault="00FD464A">
      <w:pPr>
        <w:pStyle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FD464A" w:rsidRDefault="00FD464A">
      <w:pPr>
        <w:pStyle w:val="1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К.Марченко</w:t>
      </w:r>
    </w:p>
    <w:p w:rsidR="00FD464A" w:rsidRDefault="00FD464A">
      <w:pPr>
        <w:pStyle w:val="1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Ю.Кукуруза</w:t>
      </w:r>
    </w:p>
    <w:p w:rsidR="00FD464A" w:rsidRDefault="00FD464A">
      <w:pPr>
        <w:pStyle w:val="1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Ю.Радогощина</w:t>
      </w:r>
    </w:p>
    <w:p w:rsidR="00FD464A" w:rsidRDefault="00FD464A">
      <w:pPr>
        <w:pStyle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О.Каратєєв</w:t>
      </w:r>
    </w:p>
    <w:p w:rsidR="00FD464A" w:rsidRDefault="00FD464A">
      <w:pPr>
        <w:pStyle w:val="1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Є.Буравський</w:t>
      </w:r>
    </w:p>
    <w:p w:rsidR="00FD464A" w:rsidRDefault="00FD464A">
      <w:pPr>
        <w:pStyle w:val="1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П.Холковський</w:t>
      </w:r>
    </w:p>
    <w:p w:rsidR="00FD464A" w:rsidRDefault="00FD464A">
      <w:pPr>
        <w:pStyle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FD464A" w:rsidRDefault="00FD464A">
      <w:pPr>
        <w:pStyle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FD464A" w:rsidRPr="00F42B9B" w:rsidRDefault="00FD464A" w:rsidP="00F42B9B">
      <w:pPr>
        <w:tabs>
          <w:tab w:val="left" w:pos="6036"/>
          <w:tab w:val="right" w:pos="10119"/>
        </w:tabs>
        <w:spacing w:before="12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42B9B">
        <w:rPr>
          <w:rFonts w:ascii="Times New Roman" w:hAnsi="Times New Roman" w:cs="Times New Roman"/>
          <w:b/>
          <w:sz w:val="24"/>
          <w:szCs w:val="24"/>
        </w:rPr>
        <w:t>Додаток 1.1</w:t>
      </w:r>
      <w:r w:rsidRPr="00F42B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464A" w:rsidRPr="00F42B9B" w:rsidRDefault="00FD464A" w:rsidP="00F42B9B">
      <w:pPr>
        <w:spacing w:before="120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F42B9B">
        <w:rPr>
          <w:rFonts w:ascii="Times New Roman" w:hAnsi="Times New Roman" w:cs="Times New Roman"/>
        </w:rPr>
        <w:t>до рішення</w:t>
      </w:r>
      <w:r>
        <w:rPr>
          <w:rFonts w:ascii="Times New Roman" w:hAnsi="Times New Roman" w:cs="Times New Roman"/>
        </w:rPr>
        <w:t xml:space="preserve"> Козятинської</w:t>
      </w:r>
      <w:r w:rsidRPr="00F42B9B">
        <w:rPr>
          <w:rFonts w:ascii="Times New Roman" w:hAnsi="Times New Roman" w:cs="Times New Roman"/>
        </w:rPr>
        <w:t xml:space="preserve"> міської ради</w:t>
      </w:r>
      <w:r>
        <w:rPr>
          <w:rFonts w:ascii="Times New Roman" w:hAnsi="Times New Roman" w:cs="Times New Roman"/>
        </w:rPr>
        <w:t xml:space="preserve"> </w:t>
      </w:r>
    </w:p>
    <w:p w:rsidR="00FD464A" w:rsidRPr="00F42B9B" w:rsidRDefault="00FD464A" w:rsidP="00F42B9B">
      <w:pPr>
        <w:pStyle w:val="1"/>
        <w:ind w:left="5400" w:right="-119"/>
        <w:rPr>
          <w:rFonts w:ascii="Times New Roman" w:hAnsi="Times New Roman" w:cs="Times New Roman"/>
        </w:rPr>
      </w:pPr>
      <w:r w:rsidRPr="00F42B9B">
        <w:rPr>
          <w:rFonts w:ascii="Times New Roman" w:hAnsi="Times New Roman" w:cs="Times New Roman"/>
          <w:bCs/>
        </w:rPr>
        <w:t>«Про встановлення податку на нерухоме майно, відмінне від земельної ділянки на території Козятинської міської ради на 2020 рік»</w:t>
      </w:r>
    </w:p>
    <w:p w:rsidR="00FD464A" w:rsidRPr="00F42B9B" w:rsidRDefault="00FD464A" w:rsidP="00F42B9B">
      <w:pPr>
        <w:spacing w:before="120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F42B9B">
        <w:rPr>
          <w:rFonts w:ascii="Times New Roman" w:hAnsi="Times New Roman" w:cs="Times New Roman"/>
        </w:rPr>
        <w:t>від ______</w:t>
      </w:r>
      <w:r>
        <w:rPr>
          <w:rFonts w:ascii="Times New Roman" w:hAnsi="Times New Roman" w:cs="Times New Roman"/>
        </w:rPr>
        <w:t xml:space="preserve">____          </w:t>
      </w:r>
      <w:r w:rsidRPr="00F42B9B"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 xml:space="preserve"> р.  </w:t>
      </w:r>
      <w:r w:rsidRPr="00F42B9B">
        <w:rPr>
          <w:rFonts w:ascii="Times New Roman" w:hAnsi="Times New Roman" w:cs="Times New Roman"/>
        </w:rPr>
        <w:t xml:space="preserve"> №____</w:t>
      </w:r>
      <w:r>
        <w:rPr>
          <w:rFonts w:ascii="Times New Roman" w:hAnsi="Times New Roman" w:cs="Times New Roman"/>
        </w:rPr>
        <w:t>______</w:t>
      </w:r>
    </w:p>
    <w:p w:rsidR="00FD464A" w:rsidRPr="002375E7" w:rsidRDefault="00FD464A" w:rsidP="002375E7">
      <w:pPr>
        <w:spacing w:before="12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D464A" w:rsidRPr="002375E7" w:rsidRDefault="00FD464A" w:rsidP="002375E7">
      <w:pPr>
        <w:spacing w:before="12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5E7">
        <w:rPr>
          <w:rFonts w:ascii="Times New Roman" w:hAnsi="Times New Roman" w:cs="Times New Roman"/>
          <w:b/>
          <w:sz w:val="28"/>
          <w:szCs w:val="28"/>
        </w:rPr>
        <w:t>Елементи податку на нерухоме майно, відмінне від земельної ділянки</w:t>
      </w:r>
    </w:p>
    <w:p w:rsidR="00FD464A" w:rsidRPr="002375E7" w:rsidRDefault="00FD464A" w:rsidP="002375E7">
      <w:pPr>
        <w:spacing w:before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464A" w:rsidRPr="002375E7" w:rsidRDefault="00FD464A" w:rsidP="002375E7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5E7">
        <w:rPr>
          <w:rFonts w:ascii="Times New Roman" w:hAnsi="Times New Roman" w:cs="Times New Roman"/>
          <w:sz w:val="28"/>
          <w:szCs w:val="28"/>
        </w:rPr>
        <w:t>1. Платників податку на нерухоме майно, відмінне від земельної ділянки (далі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5E7">
        <w:rPr>
          <w:rFonts w:ascii="Times New Roman" w:hAnsi="Times New Roman" w:cs="Times New Roman"/>
          <w:sz w:val="28"/>
          <w:szCs w:val="28"/>
        </w:rPr>
        <w:t>податок) визначено пунктом 266.1 статті 26</w:t>
      </w:r>
      <w:r w:rsidRPr="002360D4">
        <w:rPr>
          <w:rFonts w:ascii="Times New Roman" w:hAnsi="Times New Roman" w:cs="Times New Roman"/>
          <w:sz w:val="28"/>
          <w:szCs w:val="28"/>
        </w:rPr>
        <w:t>6</w:t>
      </w:r>
      <w:r w:rsidRPr="002375E7">
        <w:rPr>
          <w:rFonts w:ascii="Times New Roman" w:hAnsi="Times New Roman" w:cs="Times New Roman"/>
          <w:sz w:val="28"/>
          <w:szCs w:val="28"/>
        </w:rPr>
        <w:t xml:space="preserve"> Податкового кодексу України.</w:t>
      </w:r>
    </w:p>
    <w:p w:rsidR="00FD464A" w:rsidRPr="002375E7" w:rsidRDefault="00FD464A" w:rsidP="002375E7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5E7">
        <w:rPr>
          <w:rFonts w:ascii="Times New Roman" w:hAnsi="Times New Roman" w:cs="Times New Roman"/>
          <w:sz w:val="28"/>
          <w:szCs w:val="28"/>
        </w:rPr>
        <w:t>2. Об’єкт оподаткування визначено пунктом 266.2 статті 266 Податкового кодексу України.</w:t>
      </w:r>
    </w:p>
    <w:p w:rsidR="00FD464A" w:rsidRPr="002375E7" w:rsidRDefault="00FD464A" w:rsidP="002375E7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5E7">
        <w:rPr>
          <w:rFonts w:ascii="Times New Roman" w:hAnsi="Times New Roman" w:cs="Times New Roman"/>
          <w:sz w:val="28"/>
          <w:szCs w:val="28"/>
        </w:rPr>
        <w:t>3. Базу оподаткування визначено пунктом 266.3 статті 266 Податкового кодексу України.</w:t>
      </w:r>
    </w:p>
    <w:p w:rsidR="00FD464A" w:rsidRPr="002375E7" w:rsidRDefault="00FD464A" w:rsidP="002375E7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5E7">
        <w:rPr>
          <w:rFonts w:ascii="Times New Roman" w:hAnsi="Times New Roman" w:cs="Times New Roman"/>
          <w:sz w:val="28"/>
          <w:szCs w:val="28"/>
        </w:rPr>
        <w:t>4. Ставки податку визначено у додатку 1 «Ставки податку на нерухоме майно, відмінне від земельної ділянки» до рішення сесії;</w:t>
      </w:r>
    </w:p>
    <w:p w:rsidR="00FD464A" w:rsidRPr="002375E7" w:rsidRDefault="00FD464A" w:rsidP="002375E7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5E7">
        <w:rPr>
          <w:rFonts w:ascii="Times New Roman" w:hAnsi="Times New Roman" w:cs="Times New Roman"/>
          <w:sz w:val="28"/>
          <w:szCs w:val="28"/>
        </w:rPr>
        <w:t>5. Пільги зі сплати податку:</w:t>
      </w:r>
    </w:p>
    <w:p w:rsidR="00FD464A" w:rsidRPr="002375E7" w:rsidRDefault="00FD464A" w:rsidP="002375E7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5E7">
        <w:rPr>
          <w:rFonts w:ascii="Times New Roman" w:hAnsi="Times New Roman" w:cs="Times New Roman"/>
          <w:sz w:val="28"/>
          <w:szCs w:val="28"/>
        </w:rPr>
        <w:t>5.1. перелік пільг та особливості їх застосування визначено пунктом 266.4 статті 266 Податкового кодексу України;</w:t>
      </w:r>
    </w:p>
    <w:p w:rsidR="00FD464A" w:rsidRPr="002375E7" w:rsidRDefault="00FD464A" w:rsidP="002375E7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5E7">
        <w:rPr>
          <w:rFonts w:ascii="Times New Roman" w:hAnsi="Times New Roman" w:cs="Times New Roman"/>
          <w:sz w:val="28"/>
          <w:szCs w:val="28"/>
        </w:rPr>
        <w:t xml:space="preserve">5.2. перелік пільг для фізичних та юридичних осіб, наданих у межах норм підпункту 266.4.2 пункту 266.4 статті 266 Податкового кодексу України, встановлено статтею 266 Податкового кодексу України. </w:t>
      </w:r>
    </w:p>
    <w:p w:rsidR="00FD464A" w:rsidRPr="002375E7" w:rsidRDefault="00FD464A" w:rsidP="002375E7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5E7">
        <w:rPr>
          <w:rFonts w:ascii="Times New Roman" w:hAnsi="Times New Roman" w:cs="Times New Roman"/>
          <w:sz w:val="28"/>
          <w:szCs w:val="28"/>
        </w:rPr>
        <w:t>5.3. перелік об’єктів нерухомості, які не підлягають оподаткуванню податком, визначено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5E7">
        <w:rPr>
          <w:rFonts w:ascii="Times New Roman" w:hAnsi="Times New Roman" w:cs="Times New Roman"/>
          <w:sz w:val="28"/>
          <w:szCs w:val="28"/>
        </w:rPr>
        <w:t>підпунктом 266.2.2 пункту 266.2 статті 266 Податкового кодексу України.</w:t>
      </w:r>
    </w:p>
    <w:p w:rsidR="00FD464A" w:rsidRPr="002375E7" w:rsidRDefault="00FD464A" w:rsidP="002375E7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5E7">
        <w:rPr>
          <w:rFonts w:ascii="Times New Roman" w:hAnsi="Times New Roman" w:cs="Times New Roman"/>
          <w:sz w:val="28"/>
          <w:szCs w:val="28"/>
        </w:rPr>
        <w:t>6. Порядок обчислення податку визначено підпунктами 266.7.1 – 266.7.3 пункту 266.7,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5E7">
        <w:rPr>
          <w:rFonts w:ascii="Times New Roman" w:hAnsi="Times New Roman" w:cs="Times New Roman"/>
          <w:sz w:val="28"/>
          <w:szCs w:val="28"/>
        </w:rPr>
        <w:t>пунктом 266.8 статті 266 Податкового кодексу України.</w:t>
      </w:r>
    </w:p>
    <w:p w:rsidR="00FD464A" w:rsidRPr="002375E7" w:rsidRDefault="00FD464A" w:rsidP="002375E7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5E7">
        <w:rPr>
          <w:rFonts w:ascii="Times New Roman" w:hAnsi="Times New Roman" w:cs="Times New Roman"/>
          <w:sz w:val="28"/>
          <w:szCs w:val="28"/>
        </w:rPr>
        <w:t>7. Податковий період для податку визначено пунктом 266.6 статті 266 Податкового кодексу України.</w:t>
      </w:r>
    </w:p>
    <w:p w:rsidR="00FD464A" w:rsidRPr="002375E7" w:rsidRDefault="00FD464A" w:rsidP="002375E7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5E7">
        <w:rPr>
          <w:rFonts w:ascii="Times New Roman" w:hAnsi="Times New Roman" w:cs="Times New Roman"/>
          <w:sz w:val="28"/>
          <w:szCs w:val="28"/>
        </w:rPr>
        <w:t>8. Строк та порядок сплати податку визначено пунктами 266.9, 266.10 статті 266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5E7">
        <w:rPr>
          <w:rFonts w:ascii="Times New Roman" w:hAnsi="Times New Roman" w:cs="Times New Roman"/>
          <w:sz w:val="28"/>
          <w:szCs w:val="28"/>
        </w:rPr>
        <w:t>Податкового кодексу України.</w:t>
      </w:r>
    </w:p>
    <w:p w:rsidR="00FD464A" w:rsidRPr="002375E7" w:rsidRDefault="00FD464A" w:rsidP="002375E7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5E7">
        <w:rPr>
          <w:rFonts w:ascii="Times New Roman" w:hAnsi="Times New Roman" w:cs="Times New Roman"/>
          <w:sz w:val="28"/>
          <w:szCs w:val="28"/>
        </w:rPr>
        <w:t>9. Строк та порядок подання звітності визначено підпунктом 266.7.5 пункту 266.7 статті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5E7">
        <w:rPr>
          <w:rFonts w:ascii="Times New Roman" w:hAnsi="Times New Roman" w:cs="Times New Roman"/>
          <w:sz w:val="28"/>
          <w:szCs w:val="28"/>
        </w:rPr>
        <w:t>266 Податкового кодексу України.</w:t>
      </w:r>
    </w:p>
    <w:p w:rsidR="00FD464A" w:rsidRPr="002375E7" w:rsidRDefault="00FD464A" w:rsidP="002375E7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464A" w:rsidRPr="002375E7" w:rsidRDefault="00FD464A" w:rsidP="002375E7">
      <w:pPr>
        <w:pStyle w:val="a"/>
        <w:jc w:val="both"/>
        <w:rPr>
          <w:rFonts w:ascii="Times New Roman" w:hAnsi="Times New Roman"/>
          <w:b/>
          <w:noProof/>
          <w:sz w:val="28"/>
          <w:szCs w:val="28"/>
          <w:lang w:val="ru-RU"/>
        </w:rPr>
      </w:pPr>
      <w:r w:rsidRPr="002375E7">
        <w:rPr>
          <w:rFonts w:ascii="Times New Roman" w:hAnsi="Times New Roman"/>
          <w:b/>
          <w:noProof/>
          <w:sz w:val="28"/>
          <w:szCs w:val="28"/>
          <w:vertAlign w:val="superscript"/>
          <w:lang w:val="ru-RU"/>
        </w:rPr>
        <w:t xml:space="preserve"> </w:t>
      </w:r>
      <w:r w:rsidRPr="002375E7">
        <w:rPr>
          <w:rFonts w:ascii="Times New Roman" w:hAnsi="Times New Roman"/>
          <w:b/>
          <w:noProof/>
          <w:sz w:val="28"/>
          <w:szCs w:val="28"/>
          <w:lang w:val="ru-RU"/>
        </w:rPr>
        <w:t>Секретар ради                                                                  К.В.</w: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t xml:space="preserve"> </w:t>
      </w:r>
      <w:r w:rsidRPr="002375E7">
        <w:rPr>
          <w:rFonts w:ascii="Times New Roman" w:hAnsi="Times New Roman"/>
          <w:b/>
          <w:noProof/>
          <w:sz w:val="28"/>
          <w:szCs w:val="28"/>
          <w:lang w:val="ru-RU"/>
        </w:rPr>
        <w:t>Марченко</w:t>
      </w:r>
    </w:p>
    <w:p w:rsidR="00FD464A" w:rsidRPr="002375E7" w:rsidRDefault="00FD464A" w:rsidP="002375E7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464A" w:rsidRPr="002375E7" w:rsidRDefault="00FD464A" w:rsidP="002375E7">
      <w:pPr>
        <w:pStyle w:val="1"/>
        <w:spacing w:before="1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FD464A" w:rsidRPr="002375E7" w:rsidSect="00EB46AC">
      <w:pgSz w:w="11906" w:h="16838"/>
      <w:pgMar w:top="851" w:right="707" w:bottom="426" w:left="1080" w:header="709" w:footer="709" w:gutter="0"/>
      <w:pgNumType w:start="1"/>
      <w:cols w:space="72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241E"/>
    <w:rsid w:val="002360D4"/>
    <w:rsid w:val="002375E7"/>
    <w:rsid w:val="002D4813"/>
    <w:rsid w:val="0030732D"/>
    <w:rsid w:val="00307ACA"/>
    <w:rsid w:val="003E3233"/>
    <w:rsid w:val="00435BA1"/>
    <w:rsid w:val="004670A1"/>
    <w:rsid w:val="004E4B01"/>
    <w:rsid w:val="005E3BEE"/>
    <w:rsid w:val="00640B9C"/>
    <w:rsid w:val="00643A6A"/>
    <w:rsid w:val="00684472"/>
    <w:rsid w:val="006B4AE1"/>
    <w:rsid w:val="006B4BFB"/>
    <w:rsid w:val="0077164E"/>
    <w:rsid w:val="008D52AD"/>
    <w:rsid w:val="008F6BF1"/>
    <w:rsid w:val="00914879"/>
    <w:rsid w:val="00937E72"/>
    <w:rsid w:val="009802E0"/>
    <w:rsid w:val="00A37C92"/>
    <w:rsid w:val="00AB3AB7"/>
    <w:rsid w:val="00B24E54"/>
    <w:rsid w:val="00B42BE3"/>
    <w:rsid w:val="00BF7B4C"/>
    <w:rsid w:val="00C76E06"/>
    <w:rsid w:val="00C857EB"/>
    <w:rsid w:val="00CB7240"/>
    <w:rsid w:val="00D3241E"/>
    <w:rsid w:val="00D37666"/>
    <w:rsid w:val="00DE0806"/>
    <w:rsid w:val="00EB46AC"/>
    <w:rsid w:val="00EE5EC9"/>
    <w:rsid w:val="00F42B9B"/>
    <w:rsid w:val="00F57EAE"/>
    <w:rsid w:val="00FA541B"/>
    <w:rsid w:val="00FD464A"/>
    <w:rsid w:val="00FF5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E06"/>
    <w:rPr>
      <w:sz w:val="20"/>
      <w:szCs w:val="20"/>
      <w:lang w:val="uk-UA"/>
    </w:rPr>
  </w:style>
  <w:style w:type="paragraph" w:styleId="Heading1">
    <w:name w:val="heading 1"/>
    <w:basedOn w:val="1"/>
    <w:next w:val="1"/>
    <w:link w:val="Heading1Char"/>
    <w:uiPriority w:val="99"/>
    <w:qFormat/>
    <w:rsid w:val="00D3241E"/>
    <w:pPr>
      <w:keepNext/>
      <w:keepLines/>
      <w:spacing w:before="480" w:after="12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1"/>
    <w:next w:val="1"/>
    <w:link w:val="Heading2Char"/>
    <w:uiPriority w:val="99"/>
    <w:qFormat/>
    <w:rsid w:val="00D3241E"/>
    <w:pPr>
      <w:keepNext/>
      <w:keepLines/>
      <w:spacing w:before="360" w:after="8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1"/>
    <w:next w:val="1"/>
    <w:link w:val="Heading3Char"/>
    <w:uiPriority w:val="99"/>
    <w:qFormat/>
    <w:rsid w:val="00D3241E"/>
    <w:pPr>
      <w:keepNext/>
      <w:keepLines/>
      <w:spacing w:before="280" w:after="8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1"/>
    <w:next w:val="1"/>
    <w:link w:val="Heading4Char"/>
    <w:uiPriority w:val="99"/>
    <w:qFormat/>
    <w:rsid w:val="00D3241E"/>
    <w:pPr>
      <w:keepNext/>
      <w:keepLines/>
      <w:spacing w:before="240" w:after="40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1"/>
    <w:next w:val="1"/>
    <w:link w:val="Heading5Char"/>
    <w:uiPriority w:val="99"/>
    <w:qFormat/>
    <w:rsid w:val="00D3241E"/>
    <w:pPr>
      <w:keepNext/>
      <w:keepLines/>
      <w:spacing w:before="220" w:after="4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1"/>
    <w:next w:val="1"/>
    <w:link w:val="Heading6Char"/>
    <w:uiPriority w:val="99"/>
    <w:qFormat/>
    <w:rsid w:val="00D3241E"/>
    <w:pPr>
      <w:keepNext/>
      <w:keepLines/>
      <w:spacing w:before="200" w:after="40"/>
      <w:outlineLvl w:val="5"/>
    </w:pPr>
    <w:rPr>
      <w:rFonts w:eastAsia="Times New Roman" w:cs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37666"/>
    <w:rPr>
      <w:rFonts w:ascii="Cambria" w:hAnsi="Cambria" w:cs="Times New Roman"/>
      <w:b/>
      <w:kern w:val="32"/>
      <w:sz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37666"/>
    <w:rPr>
      <w:rFonts w:ascii="Cambria" w:hAnsi="Cambria" w:cs="Times New Roman"/>
      <w:b/>
      <w:i/>
      <w:sz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37666"/>
    <w:rPr>
      <w:rFonts w:ascii="Cambria" w:hAnsi="Cambria" w:cs="Times New Roman"/>
      <w:b/>
      <w:sz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37666"/>
    <w:rPr>
      <w:rFonts w:ascii="Calibri" w:hAnsi="Calibri" w:cs="Times New Roman"/>
      <w:b/>
      <w:sz w:val="28"/>
      <w:lang w:val="uk-U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37666"/>
    <w:rPr>
      <w:rFonts w:ascii="Calibri" w:hAnsi="Calibri" w:cs="Times New Roman"/>
      <w:b/>
      <w:i/>
      <w:sz w:val="26"/>
      <w:lang w:val="uk-U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37666"/>
    <w:rPr>
      <w:rFonts w:ascii="Calibri" w:hAnsi="Calibri" w:cs="Times New Roman"/>
      <w:b/>
      <w:lang w:val="uk-UA"/>
    </w:rPr>
  </w:style>
  <w:style w:type="paragraph" w:customStyle="1" w:styleId="1">
    <w:name w:val="Звичайний1"/>
    <w:uiPriority w:val="99"/>
    <w:rsid w:val="00D3241E"/>
    <w:rPr>
      <w:sz w:val="20"/>
      <w:szCs w:val="20"/>
      <w:lang w:val="uk-UA"/>
    </w:rPr>
  </w:style>
  <w:style w:type="paragraph" w:styleId="Title">
    <w:name w:val="Title"/>
    <w:basedOn w:val="1"/>
    <w:next w:val="1"/>
    <w:link w:val="TitleChar"/>
    <w:uiPriority w:val="99"/>
    <w:qFormat/>
    <w:rsid w:val="00D3241E"/>
    <w:pPr>
      <w:keepNext/>
      <w:keepLines/>
      <w:spacing w:before="480" w:after="12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37666"/>
    <w:rPr>
      <w:rFonts w:ascii="Cambria" w:hAnsi="Cambria" w:cs="Times New Roman"/>
      <w:b/>
      <w:kern w:val="28"/>
      <w:sz w:val="32"/>
      <w:lang w:val="uk-UA"/>
    </w:rPr>
  </w:style>
  <w:style w:type="paragraph" w:styleId="Subtitle">
    <w:name w:val="Subtitle"/>
    <w:basedOn w:val="1"/>
    <w:next w:val="1"/>
    <w:link w:val="SubtitleChar"/>
    <w:uiPriority w:val="99"/>
    <w:qFormat/>
    <w:rsid w:val="00D3241E"/>
    <w:pPr>
      <w:keepNext/>
      <w:keepLines/>
      <w:spacing w:before="360" w:after="80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37666"/>
    <w:rPr>
      <w:rFonts w:ascii="Cambria" w:hAnsi="Cambria" w:cs="Times New Roman"/>
      <w:sz w:val="24"/>
      <w:lang w:val="uk-UA"/>
    </w:rPr>
  </w:style>
  <w:style w:type="paragraph" w:customStyle="1" w:styleId="a">
    <w:name w:val="Нормальний текст"/>
    <w:basedOn w:val="Normal"/>
    <w:uiPriority w:val="99"/>
    <w:rsid w:val="002375E7"/>
    <w:pPr>
      <w:spacing w:before="120"/>
      <w:ind w:firstLine="567"/>
    </w:pPr>
    <w:rPr>
      <w:rFonts w:ascii="Antiqua" w:eastAsia="Times New Roman" w:hAnsi="Antiqua" w:cs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643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3A6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694</Words>
  <Characters>3961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</dc:title>
  <dc:subject/>
  <dc:creator>Користувач Windows</dc:creator>
  <cp:keywords/>
  <dc:description/>
  <cp:lastModifiedBy>003</cp:lastModifiedBy>
  <cp:revision>8</cp:revision>
  <dcterms:created xsi:type="dcterms:W3CDTF">2019-04-19T05:12:00Z</dcterms:created>
  <dcterms:modified xsi:type="dcterms:W3CDTF">2019-05-03T05:26:00Z</dcterms:modified>
</cp:coreProperties>
</file>