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68E01" w14:textId="60B55D15" w:rsidR="0098463A" w:rsidRDefault="002479A3" w:rsidP="002479A3">
      <w:pPr>
        <w:spacing w:after="0" w:line="240" w:lineRule="auto"/>
        <w:jc w:val="center"/>
        <w:rPr>
          <w:rFonts w:ascii="Times New Roman" w:hAnsi="Times New Roman" w:cs="Times New Roman"/>
          <w:b/>
          <w:sz w:val="24"/>
          <w:szCs w:val="24"/>
          <w:lang w:val="uk-UA"/>
        </w:rPr>
      </w:pPr>
      <w:r w:rsidRPr="002479A3">
        <w:rPr>
          <w:rFonts w:ascii="Times New Roman" w:hAnsi="Times New Roman" w:cs="Times New Roman"/>
          <w:b/>
          <w:sz w:val="24"/>
          <w:szCs w:val="24"/>
          <w:lang w:val="uk-UA"/>
        </w:rPr>
        <w:t xml:space="preserve">Обґрунтування </w:t>
      </w:r>
      <w:r>
        <w:rPr>
          <w:rFonts w:ascii="Times New Roman" w:hAnsi="Times New Roman" w:cs="Times New Roman"/>
          <w:b/>
          <w:sz w:val="24"/>
          <w:szCs w:val="24"/>
          <w:lang w:val="uk-UA"/>
        </w:rPr>
        <w:t>технічних та якісних характеристик предмета закупівлі, розміру бюджетного призначення, очікуваної вартості предмета закупівлі</w:t>
      </w:r>
    </w:p>
    <w:p w14:paraId="28C0DB0D" w14:textId="30920EEE" w:rsidR="002479A3" w:rsidRDefault="002479A3" w:rsidP="002479A3">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Управління житлово – комунального господарства</w:t>
      </w:r>
    </w:p>
    <w:p w14:paraId="009B317D" w14:textId="77777777" w:rsidR="002479A3" w:rsidRPr="002479A3" w:rsidRDefault="002479A3" w:rsidP="002479A3">
      <w:pPr>
        <w:spacing w:after="0" w:line="240" w:lineRule="auto"/>
        <w:jc w:val="center"/>
        <w:rPr>
          <w:rFonts w:ascii="Times New Roman" w:hAnsi="Times New Roman" w:cs="Times New Roman"/>
          <w:i/>
          <w:sz w:val="24"/>
          <w:szCs w:val="24"/>
          <w:lang w:val="uk-UA"/>
        </w:rPr>
      </w:pPr>
      <w:r w:rsidRPr="002479A3">
        <w:rPr>
          <w:rFonts w:ascii="Times New Roman" w:hAnsi="Times New Roman" w:cs="Times New Roman"/>
          <w:i/>
          <w:sz w:val="24"/>
          <w:szCs w:val="24"/>
          <w:lang w:val="uk-UA"/>
        </w:rPr>
        <w:t xml:space="preserve">(Інформація щодо процедур закупівель на виконання Постанови КМУ від 11.10.2016 №710 </w:t>
      </w:r>
    </w:p>
    <w:p w14:paraId="6E539162" w14:textId="1817D54E" w:rsidR="002479A3" w:rsidRDefault="002479A3" w:rsidP="002479A3">
      <w:pPr>
        <w:spacing w:after="0" w:line="240" w:lineRule="auto"/>
        <w:jc w:val="center"/>
        <w:rPr>
          <w:rFonts w:ascii="Times New Roman" w:hAnsi="Times New Roman" w:cs="Times New Roman"/>
          <w:i/>
          <w:sz w:val="24"/>
          <w:szCs w:val="24"/>
          <w:lang w:val="uk-UA"/>
        </w:rPr>
      </w:pPr>
      <w:r w:rsidRPr="002479A3">
        <w:rPr>
          <w:rFonts w:ascii="Times New Roman" w:hAnsi="Times New Roman" w:cs="Times New Roman"/>
          <w:i/>
          <w:sz w:val="24"/>
          <w:szCs w:val="24"/>
          <w:lang w:val="uk-UA"/>
        </w:rPr>
        <w:t>(зі змінами))</w:t>
      </w:r>
    </w:p>
    <w:p w14:paraId="655EC09D" w14:textId="77777777" w:rsidR="00F400E9" w:rsidRDefault="00F400E9" w:rsidP="002479A3">
      <w:pPr>
        <w:spacing w:after="0" w:line="240" w:lineRule="auto"/>
        <w:jc w:val="center"/>
        <w:rPr>
          <w:rFonts w:ascii="Times New Roman" w:hAnsi="Times New Roman" w:cs="Times New Roman"/>
          <w:i/>
          <w:sz w:val="24"/>
          <w:szCs w:val="24"/>
          <w:lang w:val="uk-UA"/>
        </w:rPr>
      </w:pPr>
    </w:p>
    <w:tbl>
      <w:tblPr>
        <w:tblStyle w:val="a3"/>
        <w:tblW w:w="9493" w:type="dxa"/>
        <w:tblLook w:val="04A0" w:firstRow="1" w:lastRow="0" w:firstColumn="1" w:lastColumn="0" w:noHBand="0" w:noVBand="1"/>
      </w:tblPr>
      <w:tblGrid>
        <w:gridCol w:w="2830"/>
        <w:gridCol w:w="6663"/>
      </w:tblGrid>
      <w:tr w:rsidR="004B2A36" w:rsidRPr="005F7C38" w14:paraId="7C48D8FA" w14:textId="77777777" w:rsidTr="00F770D0">
        <w:trPr>
          <w:trHeight w:val="2148"/>
        </w:trPr>
        <w:tc>
          <w:tcPr>
            <w:tcW w:w="2830" w:type="dxa"/>
            <w:vAlign w:val="center"/>
          </w:tcPr>
          <w:p w14:paraId="13D0FFE1" w14:textId="4CCA1731" w:rsidR="004B2A36" w:rsidRPr="004B2A36" w:rsidRDefault="004B2A36" w:rsidP="004D1C7C">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Найменування предмету закупівлі</w:t>
            </w:r>
          </w:p>
        </w:tc>
        <w:tc>
          <w:tcPr>
            <w:tcW w:w="6663" w:type="dxa"/>
            <w:vAlign w:val="center"/>
          </w:tcPr>
          <w:p w14:paraId="07954A47" w14:textId="075ED0C5" w:rsidR="009B76E3" w:rsidRPr="009B76E3" w:rsidRDefault="009B76E3" w:rsidP="009B76E3">
            <w:pPr>
              <w:pStyle w:val="a8"/>
              <w:numPr>
                <w:ilvl w:val="5"/>
                <w:numId w:val="3"/>
              </w:numPr>
              <w:suppressAutoHyphens/>
              <w:autoSpaceDE/>
              <w:autoSpaceDN/>
              <w:spacing w:after="0"/>
              <w:ind w:left="0" w:firstLine="0"/>
              <w:outlineLvl w:val="5"/>
              <w:rPr>
                <w:rFonts w:ascii="Times New Roman" w:hAnsi="Times New Roman"/>
                <w:b/>
                <w:iCs/>
                <w:sz w:val="24"/>
                <w:szCs w:val="24"/>
                <w:lang w:val="uk-UA" w:eastAsia="ru-RU"/>
              </w:rPr>
            </w:pPr>
            <w:r w:rsidRPr="009B76E3">
              <w:rPr>
                <w:rFonts w:ascii="Times New Roman" w:hAnsi="Times New Roman"/>
                <w:b/>
                <w:iCs/>
                <w:sz w:val="24"/>
                <w:szCs w:val="24"/>
                <w:lang w:val="uk-UA" w:eastAsia="ru-RU"/>
              </w:rPr>
              <w:t xml:space="preserve">Поточний ремонт вулиці </w:t>
            </w:r>
            <w:proofErr w:type="spellStart"/>
            <w:r w:rsidR="00754F76">
              <w:rPr>
                <w:rFonts w:ascii="Times New Roman" w:hAnsi="Times New Roman"/>
                <w:b/>
                <w:iCs/>
                <w:sz w:val="24"/>
                <w:szCs w:val="24"/>
                <w:lang w:val="uk-UA" w:eastAsia="ru-RU"/>
              </w:rPr>
              <w:t>Тимка</w:t>
            </w:r>
            <w:proofErr w:type="spellEnd"/>
            <w:r w:rsidR="00754F76">
              <w:rPr>
                <w:rFonts w:ascii="Times New Roman" w:hAnsi="Times New Roman"/>
                <w:b/>
                <w:iCs/>
                <w:sz w:val="24"/>
                <w:szCs w:val="24"/>
                <w:lang w:val="uk-UA" w:eastAsia="ru-RU"/>
              </w:rPr>
              <w:t xml:space="preserve"> </w:t>
            </w:r>
            <w:proofErr w:type="spellStart"/>
            <w:r w:rsidR="00754F76">
              <w:rPr>
                <w:rFonts w:ascii="Times New Roman" w:hAnsi="Times New Roman"/>
                <w:b/>
                <w:iCs/>
                <w:sz w:val="24"/>
                <w:szCs w:val="24"/>
                <w:lang w:val="uk-UA" w:eastAsia="ru-RU"/>
              </w:rPr>
              <w:t>Падури</w:t>
            </w:r>
            <w:proofErr w:type="spellEnd"/>
            <w:r w:rsidR="00754F76">
              <w:rPr>
                <w:rFonts w:ascii="Times New Roman" w:hAnsi="Times New Roman"/>
                <w:b/>
                <w:iCs/>
                <w:sz w:val="24"/>
                <w:szCs w:val="24"/>
                <w:lang w:val="uk-UA" w:eastAsia="ru-RU"/>
              </w:rPr>
              <w:t xml:space="preserve"> в місті Козятин </w:t>
            </w:r>
            <w:r w:rsidRPr="009B76E3">
              <w:rPr>
                <w:rFonts w:ascii="Times New Roman" w:hAnsi="Times New Roman"/>
                <w:b/>
                <w:iCs/>
                <w:sz w:val="24"/>
                <w:szCs w:val="24"/>
                <w:lang w:val="uk-UA" w:eastAsia="ru-RU"/>
              </w:rPr>
              <w:t xml:space="preserve">Вінницької  області </w:t>
            </w:r>
          </w:p>
          <w:p w14:paraId="53F5158E" w14:textId="679A2847" w:rsidR="004B2A36" w:rsidRPr="00363811" w:rsidRDefault="00363811" w:rsidP="00363811">
            <w:pPr>
              <w:jc w:val="both"/>
              <w:rPr>
                <w:rFonts w:ascii="Times New Roman" w:hAnsi="Times New Roman" w:cs="Times New Roman"/>
                <w:lang w:val="uk-UA"/>
              </w:rPr>
            </w:pPr>
            <w:r w:rsidRPr="00363811">
              <w:rPr>
                <w:rFonts w:ascii="Times New Roman" w:hAnsi="Times New Roman" w:cs="Times New Roman"/>
                <w:sz w:val="24"/>
                <w:szCs w:val="24"/>
                <w:lang w:val="uk-UA"/>
              </w:rPr>
              <w:t>код 45230000-8- Будівництво трубопроводів, ліній зв’язку та електропередач, шосе, доріг, аеродромів і залізничних доріг; вирівнювання поверхонь) за ДК 021:2015 «Єдиний закупівельний словник»</w:t>
            </w:r>
          </w:p>
        </w:tc>
      </w:tr>
      <w:tr w:rsidR="004B2A36" w14:paraId="58125CA2" w14:textId="77777777" w:rsidTr="00F770D0">
        <w:trPr>
          <w:trHeight w:val="407"/>
        </w:trPr>
        <w:tc>
          <w:tcPr>
            <w:tcW w:w="2830" w:type="dxa"/>
            <w:vAlign w:val="center"/>
          </w:tcPr>
          <w:p w14:paraId="11B8DA58" w14:textId="422C6370" w:rsidR="004B2A36" w:rsidRPr="004B2A36" w:rsidRDefault="004B2A36" w:rsidP="004D1C7C">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Ідентифікатор закупівлі</w:t>
            </w:r>
          </w:p>
        </w:tc>
        <w:tc>
          <w:tcPr>
            <w:tcW w:w="6663" w:type="dxa"/>
            <w:vAlign w:val="center"/>
          </w:tcPr>
          <w:p w14:paraId="7B9D2E9E" w14:textId="7274AE28" w:rsidR="004B2A36" w:rsidRPr="00B778C9" w:rsidRDefault="00E22FF4" w:rsidP="00F770D0">
            <w:pPr>
              <w:jc w:val="both"/>
              <w:rPr>
                <w:rFonts w:ascii="Times New Roman" w:hAnsi="Times New Roman" w:cs="Times New Roman"/>
                <w:b/>
                <w:i/>
                <w:sz w:val="24"/>
                <w:szCs w:val="24"/>
                <w:lang w:val="uk-UA"/>
              </w:rPr>
            </w:pPr>
            <w:r w:rsidRPr="00E22FF4">
              <w:rPr>
                <w:rFonts w:ascii="Times New Roman" w:hAnsi="Times New Roman" w:cs="Times New Roman"/>
                <w:b/>
                <w:i/>
                <w:sz w:val="24"/>
                <w:szCs w:val="24"/>
              </w:rPr>
              <w:t>UA-2025-08-05-001362-a</w:t>
            </w:r>
          </w:p>
        </w:tc>
      </w:tr>
      <w:tr w:rsidR="004B2A36" w14:paraId="661B2E88" w14:textId="77777777" w:rsidTr="00F770D0">
        <w:trPr>
          <w:trHeight w:val="408"/>
        </w:trPr>
        <w:tc>
          <w:tcPr>
            <w:tcW w:w="2830" w:type="dxa"/>
            <w:vAlign w:val="center"/>
          </w:tcPr>
          <w:p w14:paraId="537888CB" w14:textId="27BC1339" w:rsidR="004B2A36" w:rsidRPr="004B2A36" w:rsidRDefault="004B2A36" w:rsidP="004D1C7C">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Вид процедури закупівлі</w:t>
            </w:r>
          </w:p>
        </w:tc>
        <w:tc>
          <w:tcPr>
            <w:tcW w:w="6663" w:type="dxa"/>
            <w:vAlign w:val="center"/>
          </w:tcPr>
          <w:p w14:paraId="5224BAB2" w14:textId="25AC88CF" w:rsidR="004B2A36" w:rsidRPr="004B2A36" w:rsidRDefault="004B2A36" w:rsidP="00F770D0">
            <w:pPr>
              <w:jc w:val="both"/>
              <w:rPr>
                <w:rFonts w:ascii="Times New Roman" w:hAnsi="Times New Roman" w:cs="Times New Roman"/>
                <w:sz w:val="24"/>
                <w:szCs w:val="24"/>
                <w:lang w:val="uk-UA"/>
              </w:rPr>
            </w:pPr>
            <w:r w:rsidRPr="004B2A36">
              <w:rPr>
                <w:rFonts w:ascii="Times New Roman" w:hAnsi="Times New Roman" w:cs="Times New Roman"/>
                <w:sz w:val="24"/>
                <w:szCs w:val="20"/>
                <w:lang w:val="uk-UA"/>
              </w:rPr>
              <w:t>Відкриті торги з особливостями</w:t>
            </w:r>
          </w:p>
        </w:tc>
      </w:tr>
      <w:tr w:rsidR="00D2652D" w:rsidRPr="005F7C38" w14:paraId="07D099BD" w14:textId="77777777" w:rsidTr="0074148B">
        <w:trPr>
          <w:trHeight w:val="716"/>
        </w:trPr>
        <w:tc>
          <w:tcPr>
            <w:tcW w:w="2830" w:type="dxa"/>
            <w:vAlign w:val="center"/>
          </w:tcPr>
          <w:p w14:paraId="3BD4F884" w14:textId="47693EAF" w:rsidR="00D2652D" w:rsidRPr="004B2A36" w:rsidRDefault="00D2652D" w:rsidP="00D2652D">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Очікувана вартість предмету закупівлі</w:t>
            </w:r>
          </w:p>
        </w:tc>
        <w:tc>
          <w:tcPr>
            <w:tcW w:w="6663" w:type="dxa"/>
          </w:tcPr>
          <w:p w14:paraId="744EA303" w14:textId="4B87A52A" w:rsidR="00D2652D" w:rsidRPr="009B76E3" w:rsidRDefault="00754F76" w:rsidP="00D2652D">
            <w:pPr>
              <w:pStyle w:val="a4"/>
              <w:widowControl w:val="0"/>
              <w:ind w:left="0"/>
              <w:jc w:val="both"/>
              <w:rPr>
                <w:rFonts w:ascii="Times New Roman" w:eastAsia="Times New Roman" w:hAnsi="Times New Roman" w:cs="Times New Roman"/>
                <w:i/>
                <w:color w:val="000000" w:themeColor="text1"/>
                <w:sz w:val="24"/>
                <w:szCs w:val="24"/>
                <w:lang w:val="uk-UA"/>
              </w:rPr>
            </w:pPr>
            <w:r w:rsidRPr="00754F76">
              <w:rPr>
                <w:rFonts w:ascii="Times New Roman" w:hAnsi="Times New Roman" w:cs="Times New Roman"/>
                <w:b/>
                <w:i/>
                <w:sz w:val="24"/>
                <w:szCs w:val="24"/>
              </w:rPr>
              <w:t xml:space="preserve">110 168,00 (сто десять </w:t>
            </w:r>
            <w:proofErr w:type="spellStart"/>
            <w:r w:rsidRPr="00754F76">
              <w:rPr>
                <w:rFonts w:ascii="Times New Roman" w:hAnsi="Times New Roman" w:cs="Times New Roman"/>
                <w:b/>
                <w:i/>
                <w:sz w:val="24"/>
                <w:szCs w:val="24"/>
              </w:rPr>
              <w:t>тисяч</w:t>
            </w:r>
            <w:proofErr w:type="spellEnd"/>
            <w:r w:rsidRPr="00754F76">
              <w:rPr>
                <w:rFonts w:ascii="Times New Roman" w:hAnsi="Times New Roman" w:cs="Times New Roman"/>
                <w:b/>
                <w:i/>
                <w:sz w:val="24"/>
                <w:szCs w:val="24"/>
              </w:rPr>
              <w:t xml:space="preserve"> сто </w:t>
            </w:r>
            <w:proofErr w:type="spellStart"/>
            <w:r w:rsidRPr="00754F76">
              <w:rPr>
                <w:rFonts w:ascii="Times New Roman" w:hAnsi="Times New Roman" w:cs="Times New Roman"/>
                <w:b/>
                <w:i/>
                <w:sz w:val="24"/>
                <w:szCs w:val="24"/>
              </w:rPr>
              <w:t>шістдесят</w:t>
            </w:r>
            <w:proofErr w:type="spellEnd"/>
            <w:r w:rsidRPr="00754F76">
              <w:rPr>
                <w:rFonts w:ascii="Times New Roman" w:hAnsi="Times New Roman" w:cs="Times New Roman"/>
                <w:b/>
                <w:i/>
                <w:sz w:val="24"/>
                <w:szCs w:val="24"/>
              </w:rPr>
              <w:t xml:space="preserve"> </w:t>
            </w:r>
            <w:proofErr w:type="spellStart"/>
            <w:r w:rsidRPr="00754F76">
              <w:rPr>
                <w:rFonts w:ascii="Times New Roman" w:hAnsi="Times New Roman" w:cs="Times New Roman"/>
                <w:b/>
                <w:i/>
                <w:sz w:val="24"/>
                <w:szCs w:val="24"/>
              </w:rPr>
              <w:t>вісім</w:t>
            </w:r>
            <w:proofErr w:type="spellEnd"/>
            <w:r w:rsidRPr="00754F76">
              <w:rPr>
                <w:rFonts w:ascii="Times New Roman" w:hAnsi="Times New Roman" w:cs="Times New Roman"/>
                <w:b/>
                <w:i/>
                <w:sz w:val="24"/>
                <w:szCs w:val="24"/>
              </w:rPr>
              <w:t xml:space="preserve"> </w:t>
            </w:r>
            <w:proofErr w:type="spellStart"/>
            <w:r w:rsidRPr="00754F76">
              <w:rPr>
                <w:rFonts w:ascii="Times New Roman" w:hAnsi="Times New Roman" w:cs="Times New Roman"/>
                <w:b/>
                <w:i/>
                <w:sz w:val="24"/>
                <w:szCs w:val="24"/>
              </w:rPr>
              <w:t>грн</w:t>
            </w:r>
            <w:proofErr w:type="spellEnd"/>
            <w:r w:rsidRPr="00754F76">
              <w:rPr>
                <w:rFonts w:ascii="Times New Roman" w:hAnsi="Times New Roman" w:cs="Times New Roman"/>
                <w:b/>
                <w:i/>
                <w:sz w:val="24"/>
                <w:szCs w:val="24"/>
              </w:rPr>
              <w:t xml:space="preserve">, 00 коп) </w:t>
            </w:r>
            <w:proofErr w:type="spellStart"/>
            <w:r w:rsidRPr="00754F76">
              <w:rPr>
                <w:rFonts w:ascii="Times New Roman" w:hAnsi="Times New Roman" w:cs="Times New Roman"/>
                <w:b/>
                <w:i/>
                <w:sz w:val="24"/>
                <w:szCs w:val="24"/>
              </w:rPr>
              <w:t>грн</w:t>
            </w:r>
            <w:proofErr w:type="spellEnd"/>
            <w:r w:rsidRPr="00754F76">
              <w:rPr>
                <w:rFonts w:ascii="Times New Roman" w:hAnsi="Times New Roman" w:cs="Times New Roman"/>
                <w:b/>
                <w:i/>
                <w:sz w:val="24"/>
                <w:szCs w:val="24"/>
              </w:rPr>
              <w:t xml:space="preserve"> з ПДВ</w:t>
            </w:r>
          </w:p>
        </w:tc>
      </w:tr>
      <w:tr w:rsidR="00D2652D" w:rsidRPr="005F7C38" w14:paraId="65C7BE08" w14:textId="77777777" w:rsidTr="00F770D0">
        <w:trPr>
          <w:trHeight w:val="3689"/>
        </w:trPr>
        <w:tc>
          <w:tcPr>
            <w:tcW w:w="2830" w:type="dxa"/>
            <w:vAlign w:val="center"/>
          </w:tcPr>
          <w:p w14:paraId="68A68DA6" w14:textId="2D3ED709" w:rsidR="00D2652D" w:rsidRPr="004B2A36" w:rsidRDefault="00D2652D" w:rsidP="00D2652D">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Обґрунтування технічних та якісних характеристик предмета закупівлі</w:t>
            </w:r>
          </w:p>
        </w:tc>
        <w:tc>
          <w:tcPr>
            <w:tcW w:w="6663" w:type="dxa"/>
            <w:vAlign w:val="center"/>
          </w:tcPr>
          <w:p w14:paraId="1803B351" w14:textId="78D7B105" w:rsidR="00D2652D" w:rsidRPr="00363811" w:rsidRDefault="00D2652D" w:rsidP="00D2652D">
            <w:pPr>
              <w:jc w:val="both"/>
              <w:rPr>
                <w:rFonts w:ascii="Times New Roman" w:hAnsi="Times New Roman" w:cs="Times New Roman"/>
                <w:sz w:val="24"/>
                <w:szCs w:val="24"/>
                <w:lang w:val="uk-UA"/>
              </w:rPr>
            </w:pPr>
            <w:r w:rsidRPr="00363811">
              <w:rPr>
                <w:rFonts w:ascii="Times New Roman" w:hAnsi="Times New Roman" w:cs="Times New Roman"/>
                <w:sz w:val="24"/>
                <w:szCs w:val="24"/>
                <w:lang w:val="uk-UA"/>
              </w:rPr>
              <w:t xml:space="preserve">Вибір технічних і якісних характеристик предмета закупівлі обумовлений власними потребами замовника та дотримання норм чинного законодавства, вимог нормативних документів. Якість послуг спрямована на задоволення потреб Замовника. Послуги, які закуповує замовник, полягають в поточному ремонті вулиць у </w:t>
            </w:r>
            <w:r w:rsidR="003402ED">
              <w:rPr>
                <w:rFonts w:ascii="Times New Roman" w:hAnsi="Times New Roman" w:cs="Times New Roman"/>
                <w:sz w:val="24"/>
                <w:szCs w:val="24"/>
                <w:lang w:val="uk-UA"/>
              </w:rPr>
              <w:t>місті Козятин</w:t>
            </w:r>
            <w:r w:rsidR="009B76E3">
              <w:rPr>
                <w:rFonts w:ascii="Times New Roman" w:hAnsi="Times New Roman" w:cs="Times New Roman"/>
                <w:sz w:val="24"/>
                <w:szCs w:val="24"/>
                <w:lang w:val="uk-UA"/>
              </w:rPr>
              <w:t xml:space="preserve"> Хмільницького району, Вінницької області</w:t>
            </w:r>
            <w:r w:rsidRPr="00363811">
              <w:rPr>
                <w:rFonts w:ascii="Times New Roman" w:hAnsi="Times New Roman" w:cs="Times New Roman"/>
                <w:sz w:val="24"/>
                <w:szCs w:val="24"/>
                <w:lang w:val="uk-UA"/>
              </w:rPr>
              <w:t>, що повинні надаватися згідно до вимог КНУ «Настанова з визначення вартості будівництва».</w:t>
            </w:r>
          </w:p>
          <w:p w14:paraId="5894F6AA" w14:textId="4566BFD5" w:rsidR="00D2652D" w:rsidRPr="00363811" w:rsidRDefault="00D2652D" w:rsidP="00D2652D">
            <w:pPr>
              <w:pStyle w:val="a6"/>
              <w:spacing w:before="0" w:beforeAutospacing="0" w:after="0" w:afterAutospacing="0" w:line="300" w:lineRule="atLeast"/>
              <w:jc w:val="both"/>
              <w:rPr>
                <w:color w:val="000000"/>
                <w:sz w:val="22"/>
                <w:szCs w:val="22"/>
              </w:rPr>
            </w:pPr>
            <w:r w:rsidRPr="00363811">
              <w:rPr>
                <w:rFonts w:eastAsiaTheme="minorHAnsi"/>
                <w:lang w:eastAsia="en-US"/>
              </w:rPr>
              <w:t>Ціни на матеріальні ресурси для виконання поточного ремонту дорожнього покриття приймаються Виконавцем за обґрунтованою (найменшою при всіх рівних характеристиках) ціною матеріальних ресурсів на підставі проведеного аналізу поточних цін на ринку матеріалів у регіоні з урахуванням транспортної складової та інших чинних нормативно-правових актів.</w:t>
            </w:r>
          </w:p>
        </w:tc>
      </w:tr>
      <w:tr w:rsidR="00D2652D" w:rsidRPr="00687DA4" w14:paraId="066A3D40" w14:textId="77777777" w:rsidTr="00687DA4">
        <w:trPr>
          <w:trHeight w:val="1605"/>
        </w:trPr>
        <w:tc>
          <w:tcPr>
            <w:tcW w:w="2830" w:type="dxa"/>
            <w:vAlign w:val="center"/>
          </w:tcPr>
          <w:p w14:paraId="3AD236C9" w14:textId="6F020F65" w:rsidR="00D2652D" w:rsidRPr="004B2A36" w:rsidRDefault="00D2652D" w:rsidP="00D2652D">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Обґрунтування очікуваної вартість предмету закупівлі</w:t>
            </w:r>
          </w:p>
        </w:tc>
        <w:tc>
          <w:tcPr>
            <w:tcW w:w="6663" w:type="dxa"/>
            <w:vAlign w:val="center"/>
          </w:tcPr>
          <w:p w14:paraId="308BC6FF" w14:textId="56CDD6A1" w:rsidR="00D2652D" w:rsidRPr="00363811" w:rsidRDefault="00D2652D" w:rsidP="00D2652D">
            <w:pPr>
              <w:jc w:val="both"/>
              <w:rPr>
                <w:rFonts w:ascii="Times New Roman" w:hAnsi="Times New Roman" w:cs="Times New Roman"/>
                <w:sz w:val="24"/>
                <w:szCs w:val="24"/>
                <w:lang w:val="uk-UA"/>
              </w:rPr>
            </w:pPr>
            <w:r w:rsidRPr="00363811">
              <w:rPr>
                <w:rFonts w:ascii="Times New Roman" w:hAnsi="Times New Roman" w:cs="Times New Roman"/>
                <w:sz w:val="24"/>
                <w:szCs w:val="24"/>
                <w:lang w:val="uk-UA"/>
              </w:rPr>
              <w:t>Для розрахунку очікуваної вартості послуг використовувались:      - ціни попередніх власних закупівель замовника (укладених договорів) аналогічних/ідентичних послуг;</w:t>
            </w:r>
          </w:p>
          <w:p w14:paraId="7D5DFE8C" w14:textId="77777777" w:rsidR="00D2652D" w:rsidRPr="00363811" w:rsidRDefault="00D2652D" w:rsidP="00D2652D">
            <w:pPr>
              <w:jc w:val="both"/>
              <w:rPr>
                <w:rFonts w:ascii="Times New Roman" w:hAnsi="Times New Roman" w:cs="Times New Roman"/>
                <w:sz w:val="24"/>
                <w:szCs w:val="24"/>
                <w:lang w:val="uk-UA"/>
              </w:rPr>
            </w:pPr>
            <w:r w:rsidRPr="00363811">
              <w:rPr>
                <w:rFonts w:ascii="Times New Roman" w:hAnsi="Times New Roman" w:cs="Times New Roman"/>
                <w:sz w:val="24"/>
                <w:szCs w:val="24"/>
                <w:lang w:val="uk-UA"/>
              </w:rPr>
              <w:t>-ціни відповідних закупівель інших замовників, інформація про які міститься в електронній системі закупівель «PROZORRO».</w:t>
            </w:r>
          </w:p>
          <w:p w14:paraId="2D8C9CDB" w14:textId="19FB3FDE" w:rsidR="00D2652D" w:rsidRPr="005858CA" w:rsidRDefault="00D2652D" w:rsidP="00D2652D">
            <w:pPr>
              <w:widowControl w:val="0"/>
              <w:autoSpaceDE w:val="0"/>
              <w:autoSpaceDN w:val="0"/>
              <w:adjustRightInd w:val="0"/>
              <w:ind w:hanging="104"/>
              <w:jc w:val="both"/>
              <w:rPr>
                <w:rFonts w:ascii="Times New Roman" w:hAnsi="Times New Roman" w:cs="Times New Roman"/>
                <w:color w:val="000000"/>
                <w:sz w:val="24"/>
                <w:lang w:val="uk-UA"/>
              </w:rPr>
            </w:pPr>
            <w:r w:rsidRPr="00363811">
              <w:rPr>
                <w:rFonts w:ascii="Times New Roman" w:hAnsi="Times New Roman" w:cs="Times New Roman"/>
                <w:sz w:val="24"/>
                <w:szCs w:val="24"/>
                <w:lang w:val="uk-UA"/>
              </w:rPr>
              <w:t>- кошторисний розрахунок вартості поточного ремонту дорожнього покриття, складений за поточними цінами.</w:t>
            </w:r>
          </w:p>
        </w:tc>
      </w:tr>
    </w:tbl>
    <w:p w14:paraId="3C83C404" w14:textId="77777777" w:rsidR="004B2A36" w:rsidRPr="002479A3" w:rsidRDefault="004B2A36" w:rsidP="002479A3">
      <w:pPr>
        <w:spacing w:after="0" w:line="240" w:lineRule="auto"/>
        <w:jc w:val="center"/>
        <w:rPr>
          <w:rFonts w:ascii="Times New Roman" w:hAnsi="Times New Roman" w:cs="Times New Roman"/>
          <w:sz w:val="24"/>
          <w:szCs w:val="24"/>
          <w:lang w:val="uk-UA"/>
        </w:rPr>
      </w:pPr>
    </w:p>
    <w:sectPr w:rsidR="004B2A36" w:rsidRPr="002479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E1104"/>
    <w:multiLevelType w:val="multilevel"/>
    <w:tmpl w:val="0FB25B9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15:restartNumberingAfterBreak="0">
    <w:nsid w:val="32103F80"/>
    <w:multiLevelType w:val="hybridMultilevel"/>
    <w:tmpl w:val="4956E85E"/>
    <w:lvl w:ilvl="0" w:tplc="C4DA6424">
      <w:start w:val="2"/>
      <w:numFmt w:val="bullet"/>
      <w:lvlText w:val="-"/>
      <w:lvlJc w:val="left"/>
      <w:pPr>
        <w:ind w:left="321" w:hanging="360"/>
      </w:pPr>
      <w:rPr>
        <w:rFonts w:ascii="Times New Roman" w:eastAsiaTheme="minorHAnsi" w:hAnsi="Times New Roman" w:cs="Times New Roman" w:hint="default"/>
      </w:rPr>
    </w:lvl>
    <w:lvl w:ilvl="1" w:tplc="04220003" w:tentative="1">
      <w:start w:val="1"/>
      <w:numFmt w:val="bullet"/>
      <w:lvlText w:val="o"/>
      <w:lvlJc w:val="left"/>
      <w:pPr>
        <w:ind w:left="1041" w:hanging="360"/>
      </w:pPr>
      <w:rPr>
        <w:rFonts w:ascii="Courier New" w:hAnsi="Courier New" w:cs="Courier New" w:hint="default"/>
      </w:rPr>
    </w:lvl>
    <w:lvl w:ilvl="2" w:tplc="04220005" w:tentative="1">
      <w:start w:val="1"/>
      <w:numFmt w:val="bullet"/>
      <w:lvlText w:val=""/>
      <w:lvlJc w:val="left"/>
      <w:pPr>
        <w:ind w:left="1761" w:hanging="360"/>
      </w:pPr>
      <w:rPr>
        <w:rFonts w:ascii="Wingdings" w:hAnsi="Wingdings" w:hint="default"/>
      </w:rPr>
    </w:lvl>
    <w:lvl w:ilvl="3" w:tplc="04220001" w:tentative="1">
      <w:start w:val="1"/>
      <w:numFmt w:val="bullet"/>
      <w:lvlText w:val=""/>
      <w:lvlJc w:val="left"/>
      <w:pPr>
        <w:ind w:left="2481" w:hanging="360"/>
      </w:pPr>
      <w:rPr>
        <w:rFonts w:ascii="Symbol" w:hAnsi="Symbol" w:hint="default"/>
      </w:rPr>
    </w:lvl>
    <w:lvl w:ilvl="4" w:tplc="04220003" w:tentative="1">
      <w:start w:val="1"/>
      <w:numFmt w:val="bullet"/>
      <w:lvlText w:val="o"/>
      <w:lvlJc w:val="left"/>
      <w:pPr>
        <w:ind w:left="3201" w:hanging="360"/>
      </w:pPr>
      <w:rPr>
        <w:rFonts w:ascii="Courier New" w:hAnsi="Courier New" w:cs="Courier New" w:hint="default"/>
      </w:rPr>
    </w:lvl>
    <w:lvl w:ilvl="5" w:tplc="04220005" w:tentative="1">
      <w:start w:val="1"/>
      <w:numFmt w:val="bullet"/>
      <w:lvlText w:val=""/>
      <w:lvlJc w:val="left"/>
      <w:pPr>
        <w:ind w:left="3921" w:hanging="360"/>
      </w:pPr>
      <w:rPr>
        <w:rFonts w:ascii="Wingdings" w:hAnsi="Wingdings" w:hint="default"/>
      </w:rPr>
    </w:lvl>
    <w:lvl w:ilvl="6" w:tplc="04220001" w:tentative="1">
      <w:start w:val="1"/>
      <w:numFmt w:val="bullet"/>
      <w:lvlText w:val=""/>
      <w:lvlJc w:val="left"/>
      <w:pPr>
        <w:ind w:left="4641" w:hanging="360"/>
      </w:pPr>
      <w:rPr>
        <w:rFonts w:ascii="Symbol" w:hAnsi="Symbol" w:hint="default"/>
      </w:rPr>
    </w:lvl>
    <w:lvl w:ilvl="7" w:tplc="04220003" w:tentative="1">
      <w:start w:val="1"/>
      <w:numFmt w:val="bullet"/>
      <w:lvlText w:val="o"/>
      <w:lvlJc w:val="left"/>
      <w:pPr>
        <w:ind w:left="5361" w:hanging="360"/>
      </w:pPr>
      <w:rPr>
        <w:rFonts w:ascii="Courier New" w:hAnsi="Courier New" w:cs="Courier New" w:hint="default"/>
      </w:rPr>
    </w:lvl>
    <w:lvl w:ilvl="8" w:tplc="04220005" w:tentative="1">
      <w:start w:val="1"/>
      <w:numFmt w:val="bullet"/>
      <w:lvlText w:val=""/>
      <w:lvlJc w:val="left"/>
      <w:pPr>
        <w:ind w:left="6081" w:hanging="360"/>
      </w:pPr>
      <w:rPr>
        <w:rFonts w:ascii="Wingdings" w:hAnsi="Wingdings" w:hint="default"/>
      </w:rPr>
    </w:lvl>
  </w:abstractNum>
  <w:abstractNum w:abstractNumId="2" w15:restartNumberingAfterBreak="0">
    <w:nsid w:val="45BC7EF7"/>
    <w:multiLevelType w:val="hybridMultilevel"/>
    <w:tmpl w:val="B1A44EB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7DB437A5"/>
    <w:multiLevelType w:val="hybridMultilevel"/>
    <w:tmpl w:val="A52CF246"/>
    <w:lvl w:ilvl="0" w:tplc="1282734C">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EDD"/>
    <w:rsid w:val="000644D6"/>
    <w:rsid w:val="000712BD"/>
    <w:rsid w:val="000A379A"/>
    <w:rsid w:val="000D2003"/>
    <w:rsid w:val="000E03AB"/>
    <w:rsid w:val="0011473C"/>
    <w:rsid w:val="00150698"/>
    <w:rsid w:val="00161268"/>
    <w:rsid w:val="001E2683"/>
    <w:rsid w:val="001E43F6"/>
    <w:rsid w:val="001F7FA0"/>
    <w:rsid w:val="0023399A"/>
    <w:rsid w:val="00234BD4"/>
    <w:rsid w:val="002473A7"/>
    <w:rsid w:val="002479A3"/>
    <w:rsid w:val="002E467D"/>
    <w:rsid w:val="002E6989"/>
    <w:rsid w:val="00337AE3"/>
    <w:rsid w:val="003402ED"/>
    <w:rsid w:val="00363811"/>
    <w:rsid w:val="003C7087"/>
    <w:rsid w:val="003D0431"/>
    <w:rsid w:val="003E642E"/>
    <w:rsid w:val="00404B95"/>
    <w:rsid w:val="00420586"/>
    <w:rsid w:val="004A46F8"/>
    <w:rsid w:val="004B2899"/>
    <w:rsid w:val="004B2A36"/>
    <w:rsid w:val="004D07C8"/>
    <w:rsid w:val="004D1C7C"/>
    <w:rsid w:val="005858CA"/>
    <w:rsid w:val="005A7688"/>
    <w:rsid w:val="005D17BD"/>
    <w:rsid w:val="005F7C38"/>
    <w:rsid w:val="00621EDE"/>
    <w:rsid w:val="0066693F"/>
    <w:rsid w:val="00685E4A"/>
    <w:rsid w:val="00687DA4"/>
    <w:rsid w:val="00694CDB"/>
    <w:rsid w:val="006A3CAE"/>
    <w:rsid w:val="006B73C0"/>
    <w:rsid w:val="006E0995"/>
    <w:rsid w:val="006F41D3"/>
    <w:rsid w:val="007016F8"/>
    <w:rsid w:val="00754F76"/>
    <w:rsid w:val="007927F6"/>
    <w:rsid w:val="007A2AD2"/>
    <w:rsid w:val="007B0E0C"/>
    <w:rsid w:val="007B17D4"/>
    <w:rsid w:val="007C3878"/>
    <w:rsid w:val="007C4995"/>
    <w:rsid w:val="007D66EE"/>
    <w:rsid w:val="00807691"/>
    <w:rsid w:val="008648D1"/>
    <w:rsid w:val="008D06DF"/>
    <w:rsid w:val="008E796B"/>
    <w:rsid w:val="0094209E"/>
    <w:rsid w:val="009504E1"/>
    <w:rsid w:val="0098463A"/>
    <w:rsid w:val="0099452C"/>
    <w:rsid w:val="009B0511"/>
    <w:rsid w:val="009B76E3"/>
    <w:rsid w:val="00A379FB"/>
    <w:rsid w:val="00A900A7"/>
    <w:rsid w:val="00A92D48"/>
    <w:rsid w:val="00AD37F7"/>
    <w:rsid w:val="00AD39C1"/>
    <w:rsid w:val="00B65E93"/>
    <w:rsid w:val="00B778C9"/>
    <w:rsid w:val="00BB50B7"/>
    <w:rsid w:val="00C03FFE"/>
    <w:rsid w:val="00C17EDD"/>
    <w:rsid w:val="00C34E1C"/>
    <w:rsid w:val="00C605BF"/>
    <w:rsid w:val="00CF11BD"/>
    <w:rsid w:val="00D2652D"/>
    <w:rsid w:val="00D66328"/>
    <w:rsid w:val="00DE79E3"/>
    <w:rsid w:val="00E22FF4"/>
    <w:rsid w:val="00EB0421"/>
    <w:rsid w:val="00EC16C7"/>
    <w:rsid w:val="00EE2029"/>
    <w:rsid w:val="00F1729D"/>
    <w:rsid w:val="00F17C93"/>
    <w:rsid w:val="00F400E9"/>
    <w:rsid w:val="00F53EA8"/>
    <w:rsid w:val="00F64B1D"/>
    <w:rsid w:val="00F770D0"/>
    <w:rsid w:val="00F815C2"/>
    <w:rsid w:val="00F959E1"/>
    <w:rsid w:val="00FD5135"/>
    <w:rsid w:val="00FE76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B9EBB"/>
  <w15:chartTrackingRefBased/>
  <w15:docId w15:val="{17ED5F90-5B5A-4123-994A-B13FF1BBE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7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F41D3"/>
    <w:pPr>
      <w:ind w:left="720"/>
      <w:contextualSpacing/>
    </w:pPr>
  </w:style>
  <w:style w:type="character" w:styleId="a5">
    <w:name w:val="Strong"/>
    <w:basedOn w:val="a0"/>
    <w:uiPriority w:val="22"/>
    <w:qFormat/>
    <w:rsid w:val="005A7688"/>
    <w:rPr>
      <w:b/>
      <w:bCs/>
    </w:rPr>
  </w:style>
  <w:style w:type="paragraph" w:styleId="a6">
    <w:name w:val="Normal (Web)"/>
    <w:basedOn w:val="a"/>
    <w:uiPriority w:val="99"/>
    <w:unhideWhenUsed/>
    <w:rsid w:val="005A768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7">
    <w:name w:val="Hyperlink"/>
    <w:basedOn w:val="a0"/>
    <w:uiPriority w:val="99"/>
    <w:unhideWhenUsed/>
    <w:rsid w:val="005858CA"/>
    <w:rPr>
      <w:color w:val="0563C1" w:themeColor="hyperlink"/>
      <w:u w:val="single"/>
    </w:rPr>
  </w:style>
  <w:style w:type="paragraph" w:styleId="a8">
    <w:name w:val="Body Text"/>
    <w:basedOn w:val="a"/>
    <w:link w:val="a9"/>
    <w:rsid w:val="007C3878"/>
    <w:pPr>
      <w:autoSpaceDE w:val="0"/>
      <w:autoSpaceDN w:val="0"/>
      <w:spacing w:after="120" w:line="240" w:lineRule="auto"/>
      <w:jc w:val="both"/>
    </w:pPr>
    <w:rPr>
      <w:rFonts w:ascii="Arial" w:eastAsia="Times New Roman" w:hAnsi="Arial" w:cs="Times New Roman"/>
      <w:sz w:val="20"/>
      <w:szCs w:val="20"/>
      <w:lang w:val="en-GB"/>
    </w:rPr>
  </w:style>
  <w:style w:type="character" w:customStyle="1" w:styleId="a9">
    <w:name w:val="Основний текст Знак"/>
    <w:basedOn w:val="a0"/>
    <w:link w:val="a8"/>
    <w:rsid w:val="007C3878"/>
    <w:rPr>
      <w:rFonts w:ascii="Arial" w:eastAsia="Times New Roman" w:hAnsi="Arial" w:cs="Times New Roman"/>
      <w:sz w:val="20"/>
      <w:szCs w:val="20"/>
      <w:lang w:val="en-GB"/>
    </w:rPr>
  </w:style>
  <w:style w:type="character" w:customStyle="1" w:styleId="FontStyle12">
    <w:name w:val="Font Style12"/>
    <w:rsid w:val="007C3878"/>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1</Pages>
  <Words>1342</Words>
  <Characters>766</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73</cp:revision>
  <cp:lastPrinted>2025-08-05T07:16:00Z</cp:lastPrinted>
  <dcterms:created xsi:type="dcterms:W3CDTF">2022-07-07T08:57:00Z</dcterms:created>
  <dcterms:modified xsi:type="dcterms:W3CDTF">2025-08-05T07:17:00Z</dcterms:modified>
</cp:coreProperties>
</file>