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3D22E" w14:textId="77777777" w:rsidR="00C36EBC" w:rsidRPr="00C847F6" w:rsidRDefault="00C36EBC" w:rsidP="00C07CBB">
      <w:pPr>
        <w:spacing w:line="240" w:lineRule="auto"/>
        <w:jc w:val="center"/>
        <w:rPr>
          <w:rFonts w:ascii="Times New Roman" w:hAnsi="Times New Roman" w:cs="Times New Roman"/>
          <w:sz w:val="28"/>
          <w:szCs w:val="28"/>
        </w:rPr>
      </w:pPr>
      <w:r w:rsidRPr="00C847F6">
        <w:rPr>
          <w:rFonts w:ascii="Times New Roman" w:hAnsi="Times New Roman" w:cs="Times New Roman"/>
          <w:noProof/>
          <w:sz w:val="28"/>
          <w:szCs w:val="28"/>
          <w:lang w:val="ru-RU" w:eastAsia="ru-RU"/>
        </w:rPr>
        <w:drawing>
          <wp:inline distT="0" distB="0" distL="0" distR="0" wp14:anchorId="03579A46" wp14:editId="52C627ED">
            <wp:extent cx="428625" cy="619125"/>
            <wp:effectExtent l="0" t="0" r="9525" b="9525"/>
            <wp:docPr id="5"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solidFill>
                      <a:srgbClr val="FFFFFF"/>
                    </a:solidFill>
                    <a:ln>
                      <a:noFill/>
                    </a:ln>
                  </pic:spPr>
                </pic:pic>
              </a:graphicData>
            </a:graphic>
          </wp:inline>
        </w:drawing>
      </w:r>
    </w:p>
    <w:p w14:paraId="40B2DA78" w14:textId="77777777" w:rsidR="00C36EBC" w:rsidRPr="00C847F6" w:rsidRDefault="00C36EBC" w:rsidP="00C36EBC">
      <w:pPr>
        <w:tabs>
          <w:tab w:val="center" w:pos="4153"/>
          <w:tab w:val="right" w:pos="8306"/>
        </w:tabs>
        <w:spacing w:line="240" w:lineRule="auto"/>
        <w:jc w:val="center"/>
        <w:rPr>
          <w:rFonts w:ascii="Times New Roman" w:hAnsi="Times New Roman" w:cs="Times New Roman"/>
          <w:b/>
          <w:sz w:val="28"/>
          <w:szCs w:val="28"/>
        </w:rPr>
      </w:pPr>
      <w:r w:rsidRPr="00C847F6">
        <w:rPr>
          <w:rFonts w:ascii="Times New Roman" w:hAnsi="Times New Roman" w:cs="Times New Roman"/>
          <w:b/>
          <w:sz w:val="28"/>
          <w:szCs w:val="28"/>
        </w:rPr>
        <w:t>КОЗЯТИНСЬКА  МІСЬКА  РАДА  ВІННИЦЬКОЇ  ОБЛАСТІ</w:t>
      </w:r>
    </w:p>
    <w:p w14:paraId="28740A6F" w14:textId="77777777" w:rsidR="00C36EBC" w:rsidRPr="00C847F6" w:rsidRDefault="00C36EBC" w:rsidP="00C36EBC">
      <w:pPr>
        <w:tabs>
          <w:tab w:val="center" w:pos="4153"/>
          <w:tab w:val="right" w:pos="8306"/>
        </w:tabs>
        <w:spacing w:line="240" w:lineRule="auto"/>
        <w:jc w:val="center"/>
        <w:rPr>
          <w:rFonts w:ascii="Times New Roman" w:hAnsi="Times New Roman" w:cs="Times New Roman"/>
          <w:b/>
          <w:sz w:val="28"/>
          <w:szCs w:val="28"/>
          <w:lang w:val="ru-RU"/>
        </w:rPr>
      </w:pPr>
      <w:r w:rsidRPr="00C847F6">
        <w:rPr>
          <w:rFonts w:ascii="Times New Roman" w:hAnsi="Times New Roman" w:cs="Times New Roman"/>
          <w:b/>
          <w:sz w:val="28"/>
          <w:szCs w:val="28"/>
        </w:rPr>
        <w:t xml:space="preserve">Р О З П О Р Я  Д Ж Е Н </w:t>
      </w:r>
      <w:proofErr w:type="spellStart"/>
      <w:r w:rsidRPr="00C847F6">
        <w:rPr>
          <w:rFonts w:ascii="Times New Roman" w:hAnsi="Times New Roman" w:cs="Times New Roman"/>
          <w:b/>
          <w:sz w:val="28"/>
          <w:szCs w:val="28"/>
        </w:rPr>
        <w:t>Н</w:t>
      </w:r>
      <w:proofErr w:type="spellEnd"/>
      <w:r w:rsidRPr="00C847F6">
        <w:rPr>
          <w:rFonts w:ascii="Times New Roman" w:hAnsi="Times New Roman" w:cs="Times New Roman"/>
          <w:b/>
          <w:sz w:val="28"/>
          <w:szCs w:val="28"/>
        </w:rPr>
        <w:t xml:space="preserve"> Я</w:t>
      </w:r>
    </w:p>
    <w:p w14:paraId="06C0F9D4" w14:textId="61BC5A5F" w:rsidR="00C36EBC" w:rsidRPr="009D2A0E" w:rsidRDefault="00BB7E74" w:rsidP="00C36EBC">
      <w:pPr>
        <w:tabs>
          <w:tab w:val="center" w:pos="4153"/>
          <w:tab w:val="right" w:pos="8306"/>
        </w:tabs>
        <w:spacing w:line="240" w:lineRule="auto"/>
        <w:jc w:val="both"/>
        <w:rPr>
          <w:rFonts w:ascii="Times New Roman" w:hAnsi="Times New Roman" w:cs="Times New Roman"/>
          <w:b/>
          <w:bCs/>
          <w:sz w:val="28"/>
          <w:szCs w:val="28"/>
        </w:rPr>
      </w:pPr>
      <w:r w:rsidRPr="009D2A0E">
        <w:rPr>
          <w:rFonts w:ascii="Times New Roman" w:hAnsi="Times New Roman" w:cs="Times New Roman"/>
          <w:b/>
          <w:bCs/>
          <w:sz w:val="28"/>
          <w:szCs w:val="28"/>
        </w:rPr>
        <w:t>2</w:t>
      </w:r>
      <w:r w:rsidR="00793212" w:rsidRPr="009D2A0E">
        <w:rPr>
          <w:rFonts w:ascii="Times New Roman" w:hAnsi="Times New Roman" w:cs="Times New Roman"/>
          <w:b/>
          <w:bCs/>
          <w:sz w:val="28"/>
          <w:szCs w:val="28"/>
        </w:rPr>
        <w:t>2</w:t>
      </w:r>
      <w:r w:rsidR="009D2A0E">
        <w:rPr>
          <w:rFonts w:ascii="Times New Roman" w:hAnsi="Times New Roman" w:cs="Times New Roman"/>
          <w:b/>
          <w:bCs/>
          <w:sz w:val="28"/>
          <w:szCs w:val="28"/>
        </w:rPr>
        <w:t>.10.</w:t>
      </w:r>
      <w:r w:rsidR="007C1F33" w:rsidRPr="009D2A0E">
        <w:rPr>
          <w:rFonts w:ascii="Times New Roman" w:hAnsi="Times New Roman" w:cs="Times New Roman"/>
          <w:b/>
          <w:bCs/>
          <w:sz w:val="28"/>
          <w:szCs w:val="28"/>
        </w:rPr>
        <w:t>202</w:t>
      </w:r>
      <w:r w:rsidR="00793212" w:rsidRPr="009D2A0E">
        <w:rPr>
          <w:rFonts w:ascii="Times New Roman" w:hAnsi="Times New Roman" w:cs="Times New Roman"/>
          <w:b/>
          <w:bCs/>
          <w:sz w:val="28"/>
          <w:szCs w:val="28"/>
        </w:rPr>
        <w:t>5</w:t>
      </w:r>
      <w:r w:rsidR="009D2A0E">
        <w:rPr>
          <w:rFonts w:ascii="Times New Roman" w:hAnsi="Times New Roman" w:cs="Times New Roman"/>
          <w:b/>
          <w:bCs/>
          <w:sz w:val="28"/>
          <w:szCs w:val="28"/>
        </w:rPr>
        <w:t xml:space="preserve"> </w:t>
      </w:r>
      <w:r w:rsidR="009D46C8" w:rsidRPr="009D2A0E">
        <w:rPr>
          <w:rFonts w:ascii="Times New Roman" w:hAnsi="Times New Roman" w:cs="Times New Roman"/>
          <w:b/>
          <w:bCs/>
          <w:sz w:val="28"/>
          <w:szCs w:val="28"/>
        </w:rPr>
        <w:t xml:space="preserve">№ </w:t>
      </w:r>
      <w:r w:rsidR="00793212" w:rsidRPr="009D2A0E">
        <w:rPr>
          <w:rFonts w:ascii="Times New Roman" w:hAnsi="Times New Roman" w:cs="Times New Roman"/>
          <w:b/>
          <w:bCs/>
          <w:sz w:val="28"/>
          <w:szCs w:val="28"/>
        </w:rPr>
        <w:t>497</w:t>
      </w:r>
      <w:r w:rsidR="007C1F33" w:rsidRPr="009D2A0E">
        <w:rPr>
          <w:rFonts w:ascii="Times New Roman" w:hAnsi="Times New Roman" w:cs="Times New Roman"/>
          <w:b/>
          <w:bCs/>
          <w:sz w:val="28"/>
          <w:szCs w:val="28"/>
        </w:rPr>
        <w:t>-р</w:t>
      </w:r>
    </w:p>
    <w:p w14:paraId="343CE1A7" w14:textId="77777777" w:rsidR="009D46C8" w:rsidRDefault="009D46C8" w:rsidP="009D46C8">
      <w:pPr>
        <w:spacing w:after="0"/>
        <w:jc w:val="center"/>
        <w:rPr>
          <w:rFonts w:ascii="Times New Roman" w:eastAsia="Times New Roman" w:hAnsi="Times New Roman" w:cs="Times New Roman"/>
          <w:b/>
          <w:color w:val="000000"/>
          <w:sz w:val="28"/>
          <w:szCs w:val="28"/>
        </w:rPr>
      </w:pPr>
      <w:r w:rsidRPr="009D46C8">
        <w:rPr>
          <w:rFonts w:ascii="Times New Roman" w:eastAsia="Times New Roman" w:hAnsi="Times New Roman" w:cs="Times New Roman"/>
          <w:b/>
          <w:color w:val="000000"/>
          <w:sz w:val="28"/>
          <w:szCs w:val="28"/>
        </w:rPr>
        <w:t>Про обґрунтування підстави здійснення закупівлі на підставі підпункту 6 пункту 13 Особливостей</w:t>
      </w:r>
    </w:p>
    <w:p w14:paraId="1EA9A0E2" w14:textId="77777777" w:rsidR="009D46C8" w:rsidRPr="009D46C8" w:rsidRDefault="009D46C8" w:rsidP="009D46C8">
      <w:pPr>
        <w:spacing w:after="0"/>
        <w:jc w:val="center"/>
        <w:rPr>
          <w:rFonts w:ascii="Times New Roman" w:eastAsia="Times New Roman" w:hAnsi="Times New Roman" w:cs="Times New Roman"/>
          <w:b/>
          <w:color w:val="000000"/>
          <w:sz w:val="28"/>
          <w:szCs w:val="28"/>
        </w:rPr>
      </w:pPr>
    </w:p>
    <w:p w14:paraId="6C8DB014" w14:textId="77777777" w:rsidR="00C36EBC" w:rsidRPr="009D46C8" w:rsidRDefault="009D46C8" w:rsidP="009D46C8">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Відповідно до підпункт</w:t>
      </w:r>
      <w:r w:rsidRPr="009D46C8">
        <w:rPr>
          <w:rFonts w:ascii="Times New Roman" w:eastAsia="Times New Roman" w:hAnsi="Times New Roman" w:cs="Times New Roman"/>
          <w:sz w:val="28"/>
          <w:szCs w:val="28"/>
        </w:rPr>
        <w:t>у</w:t>
      </w:r>
      <w:r w:rsidRPr="009D46C8">
        <w:rPr>
          <w:rFonts w:ascii="Times New Roman" w:eastAsia="Times New Roman" w:hAnsi="Times New Roman" w:cs="Times New Roman"/>
          <w:color w:val="000000"/>
          <w:sz w:val="28"/>
          <w:szCs w:val="28"/>
        </w:rPr>
        <w:t xml:space="preserve"> 6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w:t>
      </w:r>
      <w:r w:rsidRPr="009D46C8">
        <w:rPr>
          <w:rFonts w:ascii="Times New Roman" w:eastAsia="Times New Roman" w:hAnsi="Times New Roman" w:cs="Times New Roman"/>
          <w:sz w:val="28"/>
          <w:szCs w:val="28"/>
        </w:rPr>
        <w:t>п</w:t>
      </w:r>
      <w:r w:rsidRPr="009D46C8">
        <w:rPr>
          <w:rFonts w:ascii="Times New Roman" w:eastAsia="Times New Roman" w:hAnsi="Times New Roman" w:cs="Times New Roman"/>
          <w:color w:val="000000"/>
          <w:sz w:val="28"/>
          <w:szCs w:val="28"/>
        </w:rPr>
        <w:t>остановою КМУ від 12.10.2022 № 1178, передбачено, що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При цьому предмет закупівлі, його технічні, кількісні та якісні характери</w:t>
      </w:r>
      <w:r>
        <w:rPr>
          <w:rFonts w:ascii="Times New Roman" w:eastAsia="Times New Roman" w:hAnsi="Times New Roman" w:cs="Times New Roman"/>
          <w:color w:val="000000"/>
          <w:sz w:val="28"/>
          <w:szCs w:val="28"/>
        </w:rPr>
        <w:t>стики, прое</w:t>
      </w:r>
      <w:r w:rsidRPr="009D46C8">
        <w:rPr>
          <w:rFonts w:ascii="Times New Roman" w:eastAsia="Times New Roman" w:hAnsi="Times New Roman" w:cs="Times New Roman"/>
          <w:color w:val="000000"/>
          <w:sz w:val="28"/>
          <w:szCs w:val="28"/>
        </w:rPr>
        <w:t>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p>
    <w:p w14:paraId="12A8CF07" w14:textId="365C130F" w:rsidR="009D46C8" w:rsidRPr="009D46C8" w:rsidRDefault="00C36EBC" w:rsidP="009D46C8">
      <w:pPr>
        <w:pStyle w:val="2"/>
        <w:shd w:val="clear" w:color="auto" w:fill="FFFFFF"/>
        <w:spacing w:before="0" w:after="150"/>
        <w:jc w:val="both"/>
        <w:textAlignment w:val="baseline"/>
        <w:rPr>
          <w:rFonts w:ascii="Times New Roman" w:eastAsia="Times New Roman" w:hAnsi="Times New Roman" w:cs="Times New Roman"/>
          <w:b w:val="0"/>
          <w:color w:val="000000"/>
          <w:sz w:val="28"/>
          <w:szCs w:val="28"/>
        </w:rPr>
      </w:pPr>
      <w:r w:rsidRPr="009D46C8">
        <w:rPr>
          <w:rFonts w:ascii="Times New Roman" w:hAnsi="Times New Roman" w:cs="Times New Roman"/>
          <w:sz w:val="28"/>
          <w:szCs w:val="28"/>
        </w:rPr>
        <w:lastRenderedPageBreak/>
        <w:t xml:space="preserve">       </w:t>
      </w:r>
      <w:r w:rsidR="009D46C8" w:rsidRPr="009D46C8">
        <w:rPr>
          <w:rFonts w:ascii="Times New Roman" w:eastAsia="Times New Roman" w:hAnsi="Times New Roman" w:cs="Times New Roman"/>
          <w:b w:val="0"/>
          <w:color w:val="000000"/>
          <w:sz w:val="28"/>
          <w:szCs w:val="28"/>
          <w:highlight w:val="white"/>
        </w:rPr>
        <w:t>Замовником була оголошена процедура відкритих торгів</w:t>
      </w:r>
      <w:r w:rsidR="009D46C8" w:rsidRPr="009D46C8">
        <w:rPr>
          <w:rFonts w:ascii="Times New Roman" w:eastAsia="Times New Roman" w:hAnsi="Times New Roman" w:cs="Times New Roman"/>
          <w:color w:val="000000"/>
          <w:sz w:val="28"/>
          <w:szCs w:val="28"/>
          <w:highlight w:val="white"/>
        </w:rPr>
        <w:t xml:space="preserve"> (</w:t>
      </w:r>
      <w:r w:rsidR="009D46C8" w:rsidRPr="009D46C8">
        <w:rPr>
          <w:rFonts w:ascii="Times New Roman" w:eastAsia="Times New Roman" w:hAnsi="Times New Roman" w:cs="Times New Roman"/>
          <w:i/>
          <w:color w:val="000000"/>
          <w:sz w:val="28"/>
          <w:szCs w:val="28"/>
          <w:highlight w:val="white"/>
        </w:rPr>
        <w:t>і</w:t>
      </w:r>
      <w:r w:rsidR="009D46C8" w:rsidRPr="009D46C8">
        <w:rPr>
          <w:rFonts w:ascii="Times New Roman" w:eastAsia="Times New Roman" w:hAnsi="Times New Roman" w:cs="Times New Roman"/>
          <w:i/>
          <w:color w:val="000000"/>
          <w:sz w:val="28"/>
          <w:szCs w:val="28"/>
        </w:rPr>
        <w:t>дентифікатор закупівлі</w:t>
      </w:r>
      <w:r w:rsidR="009D46C8" w:rsidRPr="009D46C8">
        <w:rPr>
          <w:rFonts w:ascii="Times New Roman" w:eastAsia="Times New Roman" w:hAnsi="Times New Roman" w:cs="Times New Roman"/>
          <w:color w:val="000000"/>
          <w:sz w:val="28"/>
          <w:szCs w:val="28"/>
        </w:rPr>
        <w:t xml:space="preserve"> </w:t>
      </w:r>
      <w:r w:rsidR="009D46C8" w:rsidRPr="009D46C8">
        <w:rPr>
          <w:rFonts w:ascii="Times New Roman" w:eastAsia="Times New Roman" w:hAnsi="Times New Roman" w:cs="Times New Roman"/>
          <w:sz w:val="28"/>
          <w:szCs w:val="28"/>
        </w:rPr>
        <w:t>—</w:t>
      </w:r>
      <w:r w:rsidR="009D46C8" w:rsidRPr="009D46C8">
        <w:rPr>
          <w:rFonts w:ascii="Times New Roman" w:eastAsia="Times New Roman" w:hAnsi="Times New Roman" w:cs="Times New Roman"/>
          <w:color w:val="000000"/>
          <w:sz w:val="28"/>
          <w:szCs w:val="28"/>
        </w:rPr>
        <w:t> №</w:t>
      </w:r>
      <w:r w:rsidR="00BB7E74">
        <w:rPr>
          <w:rFonts w:ascii="Times New Roman" w:eastAsia="Times New Roman" w:hAnsi="Times New Roman" w:cs="Times New Roman"/>
          <w:color w:val="000000"/>
          <w:sz w:val="28"/>
          <w:szCs w:val="28"/>
        </w:rPr>
        <w:t xml:space="preserve"> </w:t>
      </w:r>
      <w:r w:rsidR="00793212" w:rsidRPr="00793212">
        <w:rPr>
          <w:rFonts w:ascii="Times New Roman" w:hAnsi="Times New Roman" w:cs="Times New Roman"/>
          <w:color w:val="333333"/>
          <w:sz w:val="24"/>
          <w:szCs w:val="24"/>
          <w:shd w:val="clear" w:color="auto" w:fill="FFFFFF"/>
        </w:rPr>
        <w:t>UA-2025-10-09-011042-a</w:t>
      </w:r>
      <w:r w:rsidR="009D46C8" w:rsidRPr="009D46C8">
        <w:rPr>
          <w:rFonts w:ascii="Times New Roman" w:eastAsia="Times New Roman" w:hAnsi="Times New Roman" w:cs="Times New Roman"/>
          <w:color w:val="000000"/>
          <w:sz w:val="28"/>
          <w:szCs w:val="28"/>
        </w:rPr>
        <w:t xml:space="preserve">) </w:t>
      </w:r>
      <w:r w:rsidR="009D46C8" w:rsidRPr="009D46C8">
        <w:rPr>
          <w:rFonts w:ascii="Times New Roman" w:eastAsia="Times New Roman" w:hAnsi="Times New Roman" w:cs="Times New Roman"/>
          <w:b w:val="0"/>
          <w:color w:val="000000"/>
          <w:sz w:val="28"/>
          <w:szCs w:val="28"/>
          <w:highlight w:val="white"/>
        </w:rPr>
        <w:t>на закупівлю</w:t>
      </w:r>
      <w:r w:rsidR="009D46C8" w:rsidRPr="009D46C8">
        <w:rPr>
          <w:rFonts w:ascii="Times New Roman" w:eastAsia="Times New Roman" w:hAnsi="Times New Roman" w:cs="Times New Roman"/>
          <w:color w:val="000000"/>
          <w:sz w:val="28"/>
          <w:szCs w:val="28"/>
          <w:highlight w:val="white"/>
        </w:rPr>
        <w:t xml:space="preserve"> </w:t>
      </w:r>
      <w:r w:rsidR="009D46C8">
        <w:rPr>
          <w:rFonts w:ascii="Times New Roman" w:hAnsi="Times New Roman" w:cs="Times New Roman"/>
          <w:b w:val="0"/>
          <w:color w:val="000000" w:themeColor="text1"/>
          <w:sz w:val="28"/>
          <w:szCs w:val="28"/>
        </w:rPr>
        <w:t>Природнього</w:t>
      </w:r>
      <w:r w:rsidR="009D46C8" w:rsidRPr="009D46C8">
        <w:rPr>
          <w:rFonts w:ascii="Times New Roman" w:hAnsi="Times New Roman" w:cs="Times New Roman"/>
          <w:b w:val="0"/>
          <w:color w:val="000000" w:themeColor="text1"/>
          <w:sz w:val="28"/>
          <w:szCs w:val="28"/>
        </w:rPr>
        <w:t xml:space="preserve"> газ</w:t>
      </w:r>
      <w:r w:rsidR="009D46C8">
        <w:rPr>
          <w:rFonts w:ascii="Times New Roman" w:hAnsi="Times New Roman" w:cs="Times New Roman"/>
          <w:b w:val="0"/>
          <w:color w:val="000000" w:themeColor="text1"/>
          <w:sz w:val="28"/>
          <w:szCs w:val="28"/>
        </w:rPr>
        <w:t xml:space="preserve">у </w:t>
      </w:r>
      <w:r w:rsidR="009D46C8" w:rsidRPr="009D46C8">
        <w:rPr>
          <w:rFonts w:ascii="Times New Roman" w:hAnsi="Times New Roman" w:cs="Times New Roman"/>
          <w:b w:val="0"/>
          <w:color w:val="000000" w:themeColor="text1"/>
          <w:sz w:val="28"/>
          <w:szCs w:val="28"/>
        </w:rPr>
        <w:t xml:space="preserve"> ДК 021:2015 - 09120000-6 – Газове паливо (09123000-7 - Природний газ </w:t>
      </w:r>
      <w:r w:rsidR="009D46C8" w:rsidRPr="009D46C8">
        <w:rPr>
          <w:rFonts w:ascii="Times New Roman" w:hAnsi="Times New Roman" w:cs="Times New Roman"/>
          <w:color w:val="000000" w:themeColor="text1"/>
          <w:sz w:val="28"/>
          <w:szCs w:val="28"/>
        </w:rPr>
        <w:t xml:space="preserve">) </w:t>
      </w:r>
      <w:r w:rsidR="009D46C8" w:rsidRPr="009D46C8">
        <w:rPr>
          <w:rFonts w:ascii="Times New Roman" w:eastAsia="Times New Roman" w:hAnsi="Times New Roman" w:cs="Times New Roman"/>
          <w:b w:val="0"/>
          <w:color w:val="000000"/>
          <w:sz w:val="28"/>
          <w:szCs w:val="28"/>
        </w:rPr>
        <w:t xml:space="preserve">за ДК 021:2015 Єдиного закупівельного словника (далі </w:t>
      </w:r>
      <w:r w:rsidR="009D46C8" w:rsidRPr="009D46C8">
        <w:rPr>
          <w:rFonts w:ascii="Times New Roman" w:eastAsia="Times New Roman" w:hAnsi="Times New Roman" w:cs="Times New Roman"/>
          <w:b w:val="0"/>
          <w:sz w:val="28"/>
          <w:szCs w:val="28"/>
        </w:rPr>
        <w:t>—</w:t>
      </w:r>
      <w:r w:rsidR="009D46C8" w:rsidRPr="009D46C8">
        <w:rPr>
          <w:rFonts w:ascii="Times New Roman" w:eastAsia="Times New Roman" w:hAnsi="Times New Roman" w:cs="Times New Roman"/>
          <w:b w:val="0"/>
          <w:color w:val="000000"/>
          <w:sz w:val="28"/>
          <w:szCs w:val="28"/>
        </w:rPr>
        <w:t xml:space="preserve"> </w:t>
      </w:r>
      <w:r w:rsidR="009D46C8" w:rsidRPr="009D46C8">
        <w:rPr>
          <w:rFonts w:ascii="Times New Roman" w:eastAsia="Times New Roman" w:hAnsi="Times New Roman" w:cs="Times New Roman"/>
          <w:b w:val="0"/>
          <w:i/>
          <w:color w:val="000000"/>
          <w:sz w:val="28"/>
          <w:szCs w:val="28"/>
        </w:rPr>
        <w:t>Закупівля</w:t>
      </w:r>
      <w:r w:rsidR="009D46C8" w:rsidRPr="009D46C8">
        <w:rPr>
          <w:rFonts w:ascii="Times New Roman" w:eastAsia="Times New Roman" w:hAnsi="Times New Roman" w:cs="Times New Roman"/>
          <w:b w:val="0"/>
          <w:color w:val="000000"/>
          <w:sz w:val="28"/>
          <w:szCs w:val="28"/>
        </w:rPr>
        <w:t xml:space="preserve">). </w:t>
      </w:r>
    </w:p>
    <w:p w14:paraId="711AF869" w14:textId="3F9122CF" w:rsidR="009D46C8" w:rsidRPr="009D46C8" w:rsidRDefault="009D46C8" w:rsidP="009D46C8">
      <w:pPr>
        <w:pStyle w:val="2"/>
        <w:shd w:val="clear" w:color="auto" w:fill="FFFFFF"/>
        <w:spacing w:before="0" w:after="150"/>
        <w:jc w:val="both"/>
        <w:textAlignment w:val="baseline"/>
        <w:rPr>
          <w:rFonts w:ascii="Times New Roman" w:eastAsia="Times New Roman" w:hAnsi="Times New Roman" w:cs="Times New Roman"/>
          <w:b w:val="0"/>
          <w:color w:val="4472C4"/>
          <w:sz w:val="28"/>
          <w:szCs w:val="28"/>
        </w:rPr>
      </w:pPr>
      <w:r w:rsidRPr="009D46C8">
        <w:rPr>
          <w:rFonts w:ascii="Times New Roman" w:eastAsia="Times New Roman" w:hAnsi="Times New Roman" w:cs="Times New Roman"/>
          <w:b w:val="0"/>
          <w:color w:val="000000"/>
          <w:sz w:val="28"/>
          <w:szCs w:val="28"/>
        </w:rPr>
        <w:t xml:space="preserve">Очікувана вартість закупівлі становить </w:t>
      </w:r>
      <w:r w:rsidR="00793212" w:rsidRPr="00793212">
        <w:rPr>
          <w:rFonts w:ascii="Times New Roman" w:eastAsia="Times New Roman" w:hAnsi="Times New Roman" w:cs="Times New Roman"/>
          <w:b w:val="0"/>
          <w:color w:val="000000"/>
          <w:sz w:val="28"/>
          <w:szCs w:val="28"/>
        </w:rPr>
        <w:t>69</w:t>
      </w:r>
      <w:r w:rsidR="00793212">
        <w:rPr>
          <w:rFonts w:ascii="Times New Roman" w:eastAsia="Times New Roman" w:hAnsi="Times New Roman" w:cs="Times New Roman"/>
          <w:b w:val="0"/>
          <w:color w:val="000000"/>
          <w:sz w:val="28"/>
          <w:szCs w:val="28"/>
        </w:rPr>
        <w:t> </w:t>
      </w:r>
      <w:r w:rsidR="00793212" w:rsidRPr="00793212">
        <w:rPr>
          <w:rFonts w:ascii="Times New Roman" w:eastAsia="Times New Roman" w:hAnsi="Times New Roman" w:cs="Times New Roman"/>
          <w:b w:val="0"/>
          <w:color w:val="000000"/>
          <w:sz w:val="28"/>
          <w:szCs w:val="28"/>
        </w:rPr>
        <w:t>473</w:t>
      </w:r>
      <w:r w:rsidR="00793212">
        <w:rPr>
          <w:rFonts w:ascii="Times New Roman" w:eastAsia="Times New Roman" w:hAnsi="Times New Roman" w:cs="Times New Roman"/>
          <w:b w:val="0"/>
          <w:color w:val="000000"/>
          <w:sz w:val="28"/>
          <w:szCs w:val="28"/>
        </w:rPr>
        <w:t xml:space="preserve">,00 </w:t>
      </w:r>
      <w:r w:rsidRPr="009D46C8">
        <w:rPr>
          <w:rFonts w:ascii="Times New Roman" w:eastAsia="Times New Roman" w:hAnsi="Times New Roman" w:cs="Times New Roman"/>
          <w:b w:val="0"/>
          <w:color w:val="000000"/>
          <w:sz w:val="28"/>
          <w:szCs w:val="28"/>
        </w:rPr>
        <w:t xml:space="preserve">грн </w:t>
      </w:r>
      <w:r w:rsidRPr="009D46C8">
        <w:rPr>
          <w:rFonts w:ascii="Times New Roman" w:eastAsia="Times New Roman" w:hAnsi="Times New Roman" w:cs="Times New Roman"/>
          <w:b w:val="0"/>
          <w:color w:val="000000" w:themeColor="text1"/>
          <w:sz w:val="28"/>
          <w:szCs w:val="28"/>
        </w:rPr>
        <w:t>з ПДВ.</w:t>
      </w:r>
      <w:r>
        <w:rPr>
          <w:rFonts w:ascii="Times New Roman" w:eastAsia="Times New Roman" w:hAnsi="Times New Roman" w:cs="Times New Roman"/>
          <w:b w:val="0"/>
          <w:color w:val="4472C4"/>
          <w:sz w:val="28"/>
          <w:szCs w:val="28"/>
        </w:rPr>
        <w:t xml:space="preserve"> </w:t>
      </w:r>
      <w:r w:rsidRPr="009D46C8">
        <w:rPr>
          <w:rFonts w:ascii="Times New Roman" w:eastAsia="Times New Roman" w:hAnsi="Times New Roman" w:cs="Times New Roman"/>
          <w:b w:val="0"/>
          <w:color w:val="000000"/>
          <w:sz w:val="28"/>
          <w:szCs w:val="28"/>
          <w:highlight w:val="white"/>
        </w:rPr>
        <w:t>Закупівля була автоматично відмінена внаслідок неподання жодної тендерної пропозиції для участі у відкритих торгах.</w:t>
      </w:r>
    </w:p>
    <w:p w14:paraId="32B8CF2E" w14:textId="77777777" w:rsidR="009D46C8" w:rsidRPr="009D46C8" w:rsidRDefault="009D46C8" w:rsidP="009D46C8">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highlight w:val="white"/>
        </w:rPr>
        <w:t xml:space="preserve">Враховуючи наведене, наявні підстави для укладення прямого договору відповідно до підпункту 6 пункту 13 Особливостей. </w:t>
      </w:r>
    </w:p>
    <w:p w14:paraId="76F0D513" w14:textId="77777777" w:rsidR="009D46C8" w:rsidRPr="009D46C8" w:rsidRDefault="009D46C8" w:rsidP="009D46C8">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 xml:space="preserve">У зв’язку з наявністю необхідності у </w:t>
      </w:r>
      <w:r w:rsidRPr="009D46C8">
        <w:rPr>
          <w:rFonts w:ascii="Times New Roman" w:eastAsia="Times New Roman" w:hAnsi="Times New Roman" w:cs="Times New Roman"/>
          <w:b/>
          <w:i/>
          <w:color w:val="000000"/>
          <w:sz w:val="28"/>
          <w:szCs w:val="28"/>
        </w:rPr>
        <w:t>Закупівл</w:t>
      </w:r>
      <w:r w:rsidRPr="009D46C8">
        <w:rPr>
          <w:rFonts w:ascii="Times New Roman" w:eastAsia="Times New Roman" w:hAnsi="Times New Roman" w:cs="Times New Roman"/>
          <w:b/>
          <w:i/>
          <w:sz w:val="28"/>
          <w:szCs w:val="28"/>
        </w:rPr>
        <w:t>і</w:t>
      </w:r>
      <w:r w:rsidRPr="009D46C8">
        <w:rPr>
          <w:rFonts w:ascii="Times New Roman" w:eastAsia="Times New Roman" w:hAnsi="Times New Roman" w:cs="Times New Roman"/>
          <w:color w:val="000000"/>
          <w:sz w:val="28"/>
          <w:szCs w:val="28"/>
        </w:rPr>
        <w:t xml:space="preserve">, керуючись </w:t>
      </w:r>
      <w:r w:rsidR="00C07CBB">
        <w:rPr>
          <w:rFonts w:ascii="Times New Roman" w:eastAsia="Times New Roman" w:hAnsi="Times New Roman" w:cs="Times New Roman"/>
          <w:color w:val="000000"/>
          <w:sz w:val="28"/>
          <w:szCs w:val="28"/>
        </w:rPr>
        <w:t xml:space="preserve">Законом України «Про місцеве самоврядування в Україні» </w:t>
      </w:r>
      <w:r w:rsidRPr="009D46C8">
        <w:rPr>
          <w:rFonts w:ascii="Times New Roman" w:eastAsia="Times New Roman" w:hAnsi="Times New Roman" w:cs="Times New Roman"/>
          <w:color w:val="000000"/>
          <w:sz w:val="28"/>
          <w:szCs w:val="28"/>
        </w:rPr>
        <w:t>та на підставі пункту 13 Особливостей з дотриманням принципів здійснення публічних закупівель, визначених Законом України «Про публічні закупівлі»:</w:t>
      </w:r>
    </w:p>
    <w:p w14:paraId="102B310B" w14:textId="69D9AD5E" w:rsidR="009D46C8" w:rsidRPr="009D46C8" w:rsidRDefault="009D46C8" w:rsidP="009D46C8">
      <w:pPr>
        <w:pStyle w:val="a3"/>
        <w:numPr>
          <w:ilvl w:val="0"/>
          <w:numId w:val="3"/>
        </w:numPr>
        <w:jc w:val="both"/>
        <w:rPr>
          <w:color w:val="000000"/>
          <w:sz w:val="28"/>
          <w:szCs w:val="28"/>
          <w:highlight w:val="white"/>
        </w:rPr>
      </w:pPr>
      <w:r w:rsidRPr="009D46C8">
        <w:rPr>
          <w:sz w:val="28"/>
          <w:szCs w:val="28"/>
        </w:rPr>
        <w:t>Провести</w:t>
      </w:r>
      <w:r w:rsidR="005E6CF4">
        <w:rPr>
          <w:i/>
          <w:color w:val="000000"/>
          <w:sz w:val="28"/>
          <w:szCs w:val="28"/>
        </w:rPr>
        <w:t xml:space="preserve"> </w:t>
      </w:r>
      <w:r w:rsidR="003509C8" w:rsidRPr="003509C8">
        <w:rPr>
          <w:iCs/>
          <w:color w:val="000000"/>
          <w:sz w:val="28"/>
          <w:szCs w:val="28"/>
        </w:rPr>
        <w:t>закупівлю</w:t>
      </w:r>
      <w:r w:rsidR="005E6CF4" w:rsidRPr="003509C8">
        <w:rPr>
          <w:b/>
          <w:iCs/>
          <w:color w:val="000000" w:themeColor="text1"/>
          <w:sz w:val="28"/>
          <w:szCs w:val="28"/>
        </w:rPr>
        <w:t xml:space="preserve"> </w:t>
      </w:r>
      <w:r w:rsidR="005E6CF4" w:rsidRPr="005E6CF4">
        <w:rPr>
          <w:color w:val="000000" w:themeColor="text1"/>
          <w:sz w:val="28"/>
          <w:szCs w:val="28"/>
        </w:rPr>
        <w:t>Природнього газу  ДК 021:2015 - 09120000-6 – Газове паливо (09123000-7 - Природний газ )</w:t>
      </w:r>
      <w:r w:rsidRPr="009D46C8">
        <w:rPr>
          <w:i/>
          <w:color w:val="000000"/>
          <w:sz w:val="28"/>
          <w:szCs w:val="28"/>
        </w:rPr>
        <w:t xml:space="preserve"> </w:t>
      </w:r>
      <w:r w:rsidRPr="009D46C8">
        <w:rPr>
          <w:color w:val="000000"/>
          <w:sz w:val="28"/>
          <w:szCs w:val="28"/>
        </w:rPr>
        <w:t>за ДК 021:2015 Єдиного закупівельного словника</w:t>
      </w:r>
      <w:r w:rsidRPr="009D46C8">
        <w:rPr>
          <w:color w:val="000000"/>
          <w:sz w:val="28"/>
          <w:szCs w:val="28"/>
          <w:highlight w:val="white"/>
        </w:rPr>
        <w:t xml:space="preserve"> на суму </w:t>
      </w:r>
      <w:r w:rsidR="00793212" w:rsidRPr="00793212">
        <w:rPr>
          <w:b/>
          <w:color w:val="000000"/>
          <w:sz w:val="28"/>
          <w:szCs w:val="28"/>
        </w:rPr>
        <w:t xml:space="preserve">54568,32 </w:t>
      </w:r>
      <w:r w:rsidR="005E6CF4" w:rsidRPr="009D46C8">
        <w:rPr>
          <w:b/>
          <w:color w:val="000000"/>
          <w:sz w:val="28"/>
          <w:szCs w:val="28"/>
        </w:rPr>
        <w:t xml:space="preserve">грн </w:t>
      </w:r>
      <w:r w:rsidR="005E6CF4" w:rsidRPr="009D46C8">
        <w:rPr>
          <w:b/>
          <w:color w:val="000000" w:themeColor="text1"/>
          <w:sz w:val="28"/>
          <w:szCs w:val="28"/>
        </w:rPr>
        <w:t>з ПДВ</w:t>
      </w:r>
      <w:r w:rsidR="005E6CF4">
        <w:rPr>
          <w:color w:val="000000"/>
          <w:sz w:val="28"/>
          <w:szCs w:val="28"/>
          <w:highlight w:val="white"/>
        </w:rPr>
        <w:t xml:space="preserve">. </w:t>
      </w:r>
      <w:r w:rsidRPr="009D46C8">
        <w:rPr>
          <w:color w:val="000000"/>
          <w:sz w:val="28"/>
          <w:szCs w:val="28"/>
          <w:highlight w:val="white"/>
        </w:rPr>
        <w:t xml:space="preserve">без застосування відкритих торгів та </w:t>
      </w:r>
      <w:r w:rsidRPr="009D46C8">
        <w:rPr>
          <w:sz w:val="28"/>
          <w:szCs w:val="28"/>
        </w:rPr>
        <w:t>у</w:t>
      </w:r>
      <w:r w:rsidRPr="009D46C8">
        <w:rPr>
          <w:color w:val="000000"/>
          <w:sz w:val="28"/>
          <w:szCs w:val="28"/>
          <w:highlight w:val="white"/>
        </w:rPr>
        <w:t>класти договір про закупівлю на підставі підпункту 6 пункту 13 Особливостей.</w:t>
      </w:r>
    </w:p>
    <w:p w14:paraId="21392E5A" w14:textId="77777777" w:rsidR="00793212" w:rsidRPr="00793212" w:rsidRDefault="009D46C8" w:rsidP="00072FD6">
      <w:pPr>
        <w:pStyle w:val="a3"/>
        <w:numPr>
          <w:ilvl w:val="0"/>
          <w:numId w:val="3"/>
        </w:numPr>
        <w:jc w:val="both"/>
        <w:rPr>
          <w:color w:val="000000"/>
          <w:sz w:val="28"/>
          <w:szCs w:val="28"/>
          <w:highlight w:val="white"/>
        </w:rPr>
      </w:pPr>
      <w:r w:rsidRPr="00793212">
        <w:rPr>
          <w:color w:val="000000" w:themeColor="text1"/>
          <w:sz w:val="28"/>
          <w:szCs w:val="28"/>
        </w:rPr>
        <w:t xml:space="preserve"> </w:t>
      </w:r>
      <w:r w:rsidR="00793212" w:rsidRPr="009D46C8">
        <w:rPr>
          <w:color w:val="000000" w:themeColor="text1"/>
          <w:sz w:val="28"/>
          <w:szCs w:val="28"/>
        </w:rPr>
        <w:t>Відповідаль</w:t>
      </w:r>
      <w:r w:rsidR="00793212">
        <w:rPr>
          <w:color w:val="000000" w:themeColor="text1"/>
          <w:sz w:val="28"/>
          <w:szCs w:val="28"/>
        </w:rPr>
        <w:t xml:space="preserve">ним за оприлюднення </w:t>
      </w:r>
      <w:r w:rsidR="00793212" w:rsidRPr="00516BE7">
        <w:rPr>
          <w:color w:val="000000" w:themeColor="text1"/>
          <w:sz w:val="28"/>
          <w:szCs w:val="28"/>
        </w:rPr>
        <w:t xml:space="preserve">в електронній системі </w:t>
      </w:r>
      <w:proofErr w:type="spellStart"/>
      <w:r w:rsidR="00793212" w:rsidRPr="00516BE7">
        <w:rPr>
          <w:color w:val="000000" w:themeColor="text1"/>
          <w:sz w:val="28"/>
          <w:szCs w:val="28"/>
        </w:rPr>
        <w:t>закупівель</w:t>
      </w:r>
      <w:proofErr w:type="spellEnd"/>
      <w:r w:rsidR="00793212" w:rsidRPr="00516BE7">
        <w:rPr>
          <w:color w:val="000000" w:themeColor="text1"/>
          <w:sz w:val="28"/>
          <w:szCs w:val="28"/>
        </w:rPr>
        <w:t xml:space="preserve"> звіт</w:t>
      </w:r>
      <w:r w:rsidR="00793212">
        <w:rPr>
          <w:color w:val="000000" w:themeColor="text1"/>
          <w:sz w:val="28"/>
          <w:szCs w:val="28"/>
        </w:rPr>
        <w:t>у</w:t>
      </w:r>
      <w:r w:rsidR="00793212" w:rsidRPr="00516BE7">
        <w:rPr>
          <w:color w:val="000000" w:themeColor="text1"/>
          <w:sz w:val="28"/>
          <w:szCs w:val="28"/>
        </w:rPr>
        <w:t xml:space="preserve"> про договір про закупівлю, укладений без використання електронної системи </w:t>
      </w:r>
      <w:proofErr w:type="spellStart"/>
      <w:r w:rsidR="00793212" w:rsidRPr="00516BE7">
        <w:rPr>
          <w:color w:val="000000" w:themeColor="text1"/>
          <w:sz w:val="28"/>
          <w:szCs w:val="28"/>
        </w:rPr>
        <w:t>закупівель</w:t>
      </w:r>
      <w:proofErr w:type="spellEnd"/>
      <w:r w:rsidR="00793212" w:rsidRPr="00516BE7">
        <w:rPr>
          <w:color w:val="000000" w:themeColor="text1"/>
          <w:sz w:val="28"/>
          <w:szCs w:val="28"/>
        </w:rPr>
        <w:t>,</w:t>
      </w:r>
      <w:r w:rsidR="00793212">
        <w:rPr>
          <w:color w:val="000000" w:themeColor="text1"/>
          <w:sz w:val="28"/>
          <w:szCs w:val="28"/>
        </w:rPr>
        <w:t xml:space="preserve"> </w:t>
      </w:r>
      <w:r w:rsidR="00793212" w:rsidRPr="00516BE7">
        <w:rPr>
          <w:color w:val="000000" w:themeColor="text1"/>
          <w:sz w:val="28"/>
          <w:szCs w:val="28"/>
        </w:rPr>
        <w:t>догов</w:t>
      </w:r>
      <w:r w:rsidR="00793212">
        <w:rPr>
          <w:color w:val="000000" w:themeColor="text1"/>
          <w:sz w:val="28"/>
          <w:szCs w:val="28"/>
        </w:rPr>
        <w:t>ору</w:t>
      </w:r>
      <w:r w:rsidR="00793212" w:rsidRPr="00516BE7">
        <w:rPr>
          <w:color w:val="000000" w:themeColor="text1"/>
          <w:sz w:val="28"/>
          <w:szCs w:val="28"/>
        </w:rPr>
        <w:t xml:space="preserve"> про закупівлю та додатки до нього, а також обґрунтування підстави для здійснення замовником закупівлі відповідно до цього пункту</w:t>
      </w:r>
      <w:r w:rsidR="00793212">
        <w:rPr>
          <w:color w:val="000000" w:themeColor="text1"/>
          <w:sz w:val="28"/>
          <w:szCs w:val="28"/>
        </w:rPr>
        <w:t xml:space="preserve"> </w:t>
      </w:r>
      <w:r w:rsidR="00793212" w:rsidRPr="00516BE7">
        <w:rPr>
          <w:color w:val="000000" w:themeColor="text1"/>
          <w:sz w:val="28"/>
          <w:szCs w:val="28"/>
        </w:rPr>
        <w:t>у формі розпорядчого рішення замовника</w:t>
      </w:r>
      <w:r w:rsidR="00793212">
        <w:rPr>
          <w:color w:val="000000" w:themeColor="text1"/>
          <w:sz w:val="28"/>
          <w:szCs w:val="28"/>
        </w:rPr>
        <w:t xml:space="preserve">, </w:t>
      </w:r>
      <w:r w:rsidR="00793212" w:rsidRPr="009D46C8">
        <w:rPr>
          <w:color w:val="000000" w:themeColor="text1"/>
          <w:sz w:val="28"/>
          <w:szCs w:val="28"/>
        </w:rPr>
        <w:t xml:space="preserve">призначити - уповноважену особу з публічних </w:t>
      </w:r>
      <w:proofErr w:type="spellStart"/>
      <w:r w:rsidR="00793212" w:rsidRPr="009D46C8">
        <w:rPr>
          <w:color w:val="000000" w:themeColor="text1"/>
          <w:sz w:val="28"/>
          <w:szCs w:val="28"/>
        </w:rPr>
        <w:t>закупівель</w:t>
      </w:r>
      <w:proofErr w:type="spellEnd"/>
      <w:r w:rsidR="00793212" w:rsidRPr="009D46C8">
        <w:rPr>
          <w:color w:val="000000" w:themeColor="text1"/>
          <w:sz w:val="28"/>
          <w:szCs w:val="28"/>
        </w:rPr>
        <w:t xml:space="preserve"> Гнатюк О.В.</w:t>
      </w:r>
      <w:r w:rsidRPr="00793212">
        <w:rPr>
          <w:sz w:val="28"/>
          <w:szCs w:val="28"/>
        </w:rPr>
        <w:t xml:space="preserve"> </w:t>
      </w:r>
    </w:p>
    <w:p w14:paraId="338DCE0C" w14:textId="74D818B8" w:rsidR="009D46C8" w:rsidRPr="00793212" w:rsidRDefault="009D46C8" w:rsidP="00072FD6">
      <w:pPr>
        <w:pStyle w:val="a3"/>
        <w:numPr>
          <w:ilvl w:val="0"/>
          <w:numId w:val="3"/>
        </w:numPr>
        <w:jc w:val="both"/>
        <w:rPr>
          <w:color w:val="000000"/>
          <w:sz w:val="28"/>
          <w:szCs w:val="28"/>
          <w:highlight w:val="white"/>
        </w:rPr>
      </w:pPr>
      <w:r w:rsidRPr="00793212">
        <w:rPr>
          <w:sz w:val="28"/>
          <w:szCs w:val="28"/>
        </w:rPr>
        <w:t xml:space="preserve">Контроль за виконанням цього розпорядження залишаю за собою. </w:t>
      </w:r>
    </w:p>
    <w:p w14:paraId="6226615F" w14:textId="77777777" w:rsidR="009D46C8" w:rsidRPr="009D46C8" w:rsidRDefault="009D46C8" w:rsidP="00C36EBC">
      <w:pPr>
        <w:ind w:left="360" w:firstLine="708"/>
        <w:jc w:val="both"/>
        <w:rPr>
          <w:rFonts w:ascii="Times New Roman" w:hAnsi="Times New Roman" w:cs="Times New Roman"/>
          <w:sz w:val="28"/>
          <w:szCs w:val="28"/>
        </w:rPr>
      </w:pPr>
    </w:p>
    <w:p w14:paraId="7572707F" w14:textId="77777777" w:rsidR="009D46C8" w:rsidRDefault="009D46C8" w:rsidP="00C36EBC">
      <w:pPr>
        <w:ind w:left="360" w:firstLine="708"/>
        <w:jc w:val="both"/>
        <w:rPr>
          <w:rFonts w:ascii="Times New Roman" w:hAnsi="Times New Roman" w:cs="Times New Roman"/>
          <w:sz w:val="28"/>
          <w:szCs w:val="28"/>
        </w:rPr>
      </w:pPr>
    </w:p>
    <w:p w14:paraId="77465814" w14:textId="0A0B5DCC" w:rsidR="009D46C8" w:rsidRPr="001317C9" w:rsidRDefault="00A33CA8" w:rsidP="00A33CA8">
      <w:pPr>
        <w:jc w:val="both"/>
        <w:rPr>
          <w:rFonts w:ascii="Times New Roman" w:hAnsi="Times New Roman" w:cs="Times New Roman"/>
          <w:b/>
          <w:sz w:val="28"/>
          <w:szCs w:val="28"/>
        </w:rPr>
      </w:pPr>
      <w:proofErr w:type="spellStart"/>
      <w:r>
        <w:rPr>
          <w:rFonts w:ascii="Times New Roman" w:hAnsi="Times New Roman" w:cs="Times New Roman"/>
          <w:b/>
          <w:sz w:val="28"/>
          <w:szCs w:val="28"/>
          <w:lang w:val="ru-RU"/>
        </w:rPr>
        <w:t>Керуючий</w:t>
      </w:r>
      <w:proofErr w:type="spellEnd"/>
      <w:r>
        <w:rPr>
          <w:rFonts w:ascii="Times New Roman" w:hAnsi="Times New Roman" w:cs="Times New Roman"/>
          <w:b/>
          <w:sz w:val="28"/>
          <w:szCs w:val="28"/>
          <w:lang w:val="ru-RU"/>
        </w:rPr>
        <w:t xml:space="preserve"> справами </w:t>
      </w:r>
      <w:proofErr w:type="spellStart"/>
      <w:r>
        <w:rPr>
          <w:rFonts w:ascii="Times New Roman" w:hAnsi="Times New Roman" w:cs="Times New Roman"/>
          <w:b/>
          <w:sz w:val="28"/>
          <w:szCs w:val="28"/>
          <w:lang w:val="ru-RU"/>
        </w:rPr>
        <w:t>виконкому</w:t>
      </w:r>
      <w:proofErr w:type="spellEnd"/>
      <w:r>
        <w:rPr>
          <w:rFonts w:ascii="Times New Roman" w:hAnsi="Times New Roman" w:cs="Times New Roman"/>
          <w:b/>
          <w:sz w:val="28"/>
          <w:szCs w:val="28"/>
          <w:lang w:val="ru-RU"/>
        </w:rPr>
        <w:t xml:space="preserve">                            </w:t>
      </w:r>
      <w:proofErr w:type="spellStart"/>
      <w:proofErr w:type="gramStart"/>
      <w:r>
        <w:rPr>
          <w:rFonts w:ascii="Times New Roman" w:hAnsi="Times New Roman" w:cs="Times New Roman"/>
          <w:b/>
          <w:sz w:val="28"/>
          <w:szCs w:val="28"/>
          <w:lang w:val="ru-RU"/>
        </w:rPr>
        <w:t>Костянтин</w:t>
      </w:r>
      <w:proofErr w:type="spellEnd"/>
      <w:r>
        <w:rPr>
          <w:rFonts w:ascii="Times New Roman" w:hAnsi="Times New Roman" w:cs="Times New Roman"/>
          <w:b/>
          <w:sz w:val="28"/>
          <w:szCs w:val="28"/>
          <w:lang w:val="ru-RU"/>
        </w:rPr>
        <w:t xml:space="preserve">  МАРЧЕНКО</w:t>
      </w:r>
      <w:proofErr w:type="gramEnd"/>
    </w:p>
    <w:p w14:paraId="60ADEB1A" w14:textId="77777777" w:rsidR="009D46C8" w:rsidRDefault="009D46C8" w:rsidP="009D46C8">
      <w:pPr>
        <w:jc w:val="both"/>
        <w:rPr>
          <w:rFonts w:ascii="Times New Roman" w:hAnsi="Times New Roman" w:cs="Times New Roman"/>
          <w:sz w:val="28"/>
          <w:szCs w:val="28"/>
        </w:rPr>
      </w:pPr>
    </w:p>
    <w:p w14:paraId="1FE1FDC0" w14:textId="77777777" w:rsidR="00A33CA8" w:rsidRDefault="00A33CA8" w:rsidP="009D46C8">
      <w:pPr>
        <w:jc w:val="both"/>
        <w:rPr>
          <w:rFonts w:ascii="Times New Roman" w:hAnsi="Times New Roman" w:cs="Times New Roman"/>
          <w:sz w:val="28"/>
          <w:szCs w:val="28"/>
        </w:rPr>
      </w:pPr>
    </w:p>
    <w:p w14:paraId="4F2CC392" w14:textId="77777777" w:rsidR="009D46C8" w:rsidRDefault="009D46C8" w:rsidP="00EC243F">
      <w:pPr>
        <w:tabs>
          <w:tab w:val="left" w:pos="1545"/>
        </w:tabs>
        <w:ind w:left="360" w:firstLine="708"/>
        <w:jc w:val="both"/>
        <w:rPr>
          <w:rFonts w:ascii="Times New Roman" w:hAnsi="Times New Roman" w:cs="Times New Roman"/>
          <w:sz w:val="28"/>
          <w:szCs w:val="28"/>
        </w:rPr>
      </w:pPr>
    </w:p>
    <w:sectPr w:rsidR="009D46C8" w:rsidSect="00D912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46CE6"/>
    <w:multiLevelType w:val="hybridMultilevel"/>
    <w:tmpl w:val="9C04D18A"/>
    <w:lvl w:ilvl="0" w:tplc="2580143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71C1D"/>
    <w:multiLevelType w:val="hybridMultilevel"/>
    <w:tmpl w:val="7610DE8A"/>
    <w:lvl w:ilvl="0" w:tplc="7D4ADD04">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DDF09D7"/>
    <w:multiLevelType w:val="multilevel"/>
    <w:tmpl w:val="41EC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EBC"/>
    <w:rsid w:val="00167EBF"/>
    <w:rsid w:val="002C4110"/>
    <w:rsid w:val="003509C8"/>
    <w:rsid w:val="00352B90"/>
    <w:rsid w:val="00394A60"/>
    <w:rsid w:val="004254F7"/>
    <w:rsid w:val="004411FF"/>
    <w:rsid w:val="004829EA"/>
    <w:rsid w:val="004C01D2"/>
    <w:rsid w:val="005D065A"/>
    <w:rsid w:val="005E6CF4"/>
    <w:rsid w:val="006101FB"/>
    <w:rsid w:val="00622487"/>
    <w:rsid w:val="00677C8E"/>
    <w:rsid w:val="006A6DF0"/>
    <w:rsid w:val="00732D91"/>
    <w:rsid w:val="00793212"/>
    <w:rsid w:val="007C1F33"/>
    <w:rsid w:val="0094067D"/>
    <w:rsid w:val="009B5619"/>
    <w:rsid w:val="009D2A0E"/>
    <w:rsid w:val="009D46C8"/>
    <w:rsid w:val="00A33CA8"/>
    <w:rsid w:val="00AA776E"/>
    <w:rsid w:val="00BB7E74"/>
    <w:rsid w:val="00C070DD"/>
    <w:rsid w:val="00C07CBB"/>
    <w:rsid w:val="00C36EBC"/>
    <w:rsid w:val="00D00A7F"/>
    <w:rsid w:val="00D476D1"/>
    <w:rsid w:val="00D7488F"/>
    <w:rsid w:val="00D912D3"/>
    <w:rsid w:val="00EC243F"/>
    <w:rsid w:val="00F71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227B8"/>
  <w15:docId w15:val="{FEE553C9-794C-48F1-809B-58DE49410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EBC"/>
    <w:rPr>
      <w:lang w:val="uk-UA"/>
    </w:rPr>
  </w:style>
  <w:style w:type="paragraph" w:styleId="2">
    <w:name w:val="heading 2"/>
    <w:basedOn w:val="a"/>
    <w:next w:val="a"/>
    <w:link w:val="20"/>
    <w:uiPriority w:val="9"/>
    <w:unhideWhenUsed/>
    <w:qFormat/>
    <w:rsid w:val="009D46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qFormat/>
    <w:rsid w:val="00C36EBC"/>
    <w:pPr>
      <w:keepNext/>
      <w:spacing w:after="0" w:line="240" w:lineRule="auto"/>
      <w:ind w:firstLine="851"/>
      <w:jc w:val="both"/>
      <w:outlineLvl w:val="7"/>
    </w:pPr>
    <w:rPr>
      <w:rFonts w:ascii="Times New Roman" w:eastAsia="Times New Roman" w:hAnsi="Times New Roman" w:cs="Times New Roman"/>
      <w:sz w:val="26"/>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C36EBC"/>
    <w:rPr>
      <w:rFonts w:ascii="Times New Roman" w:eastAsia="Times New Roman" w:hAnsi="Times New Roman" w:cs="Times New Roman"/>
      <w:sz w:val="26"/>
      <w:szCs w:val="20"/>
      <w:lang w:eastAsia="ru-RU"/>
    </w:rPr>
  </w:style>
  <w:style w:type="paragraph" w:styleId="a3">
    <w:name w:val="List Paragraph"/>
    <w:aliases w:val="Elenco Normale,название табл/рис,заголовок 1.1"/>
    <w:basedOn w:val="a"/>
    <w:link w:val="a4"/>
    <w:uiPriority w:val="34"/>
    <w:qFormat/>
    <w:rsid w:val="00C36EBC"/>
    <w:pPr>
      <w:spacing w:after="0" w:line="240" w:lineRule="auto"/>
      <w:ind w:left="720"/>
      <w:contextualSpacing/>
    </w:pPr>
    <w:rPr>
      <w:rFonts w:ascii="Times New Roman" w:eastAsia="Times New Roman" w:hAnsi="Times New Roman" w:cs="Times New Roman"/>
      <w:sz w:val="20"/>
      <w:szCs w:val="20"/>
      <w:lang w:eastAsia="ru-RU"/>
    </w:rPr>
  </w:style>
  <w:style w:type="character" w:styleId="a5">
    <w:name w:val="Strong"/>
    <w:basedOn w:val="a0"/>
    <w:uiPriority w:val="22"/>
    <w:qFormat/>
    <w:rsid w:val="00C36EBC"/>
    <w:rPr>
      <w:b/>
      <w:bCs/>
    </w:rPr>
  </w:style>
  <w:style w:type="table" w:styleId="a6">
    <w:name w:val="Table Grid"/>
    <w:basedOn w:val="a1"/>
    <w:rsid w:val="00C36EBC"/>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aclassifierdescrcode">
    <w:name w:val="qa_classifier_descr_code"/>
    <w:basedOn w:val="a0"/>
    <w:rsid w:val="00C36EBC"/>
  </w:style>
  <w:style w:type="paragraph" w:styleId="a7">
    <w:name w:val="Balloon Text"/>
    <w:basedOn w:val="a"/>
    <w:link w:val="a8"/>
    <w:uiPriority w:val="99"/>
    <w:semiHidden/>
    <w:unhideWhenUsed/>
    <w:rsid w:val="00C36EBC"/>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C36EBC"/>
    <w:rPr>
      <w:rFonts w:ascii="Tahoma" w:hAnsi="Tahoma" w:cs="Tahoma"/>
      <w:sz w:val="16"/>
      <w:szCs w:val="16"/>
      <w:lang w:val="uk-UA"/>
    </w:rPr>
  </w:style>
  <w:style w:type="character" w:customStyle="1" w:styleId="qaclassifierdescrprimary">
    <w:name w:val="qa_classifier_descr_primary"/>
    <w:basedOn w:val="a0"/>
    <w:rsid w:val="00D7488F"/>
  </w:style>
  <w:style w:type="character" w:customStyle="1" w:styleId="a4">
    <w:name w:val="Абзац списку Знак"/>
    <w:aliases w:val="Elenco Normale Знак,название табл/рис Знак,заголовок 1.1 Знак"/>
    <w:link w:val="a3"/>
    <w:uiPriority w:val="34"/>
    <w:locked/>
    <w:rsid w:val="00F71587"/>
    <w:rPr>
      <w:rFonts w:ascii="Times New Roman" w:eastAsia="Times New Roman" w:hAnsi="Times New Roman" w:cs="Times New Roman"/>
      <w:sz w:val="20"/>
      <w:szCs w:val="20"/>
      <w:lang w:val="uk-UA" w:eastAsia="ru-RU"/>
    </w:rPr>
  </w:style>
  <w:style w:type="character" w:styleId="a9">
    <w:name w:val="Emphasis"/>
    <w:basedOn w:val="a0"/>
    <w:uiPriority w:val="20"/>
    <w:qFormat/>
    <w:rsid w:val="004411FF"/>
    <w:rPr>
      <w:i/>
      <w:iCs/>
    </w:rPr>
  </w:style>
  <w:style w:type="character" w:customStyle="1" w:styleId="20">
    <w:name w:val="Заголовок 2 Знак"/>
    <w:basedOn w:val="a0"/>
    <w:link w:val="2"/>
    <w:uiPriority w:val="9"/>
    <w:rsid w:val="009D46C8"/>
    <w:rPr>
      <w:rFonts w:asciiTheme="majorHAnsi" w:eastAsiaTheme="majorEastAsia" w:hAnsiTheme="majorHAnsi" w:cstheme="majorBidi"/>
      <w:b/>
      <w:bCs/>
      <w:color w:val="4F81BD" w:themeColor="accent1"/>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69493">
      <w:bodyDiv w:val="1"/>
      <w:marLeft w:val="0"/>
      <w:marRight w:val="0"/>
      <w:marTop w:val="0"/>
      <w:marBottom w:val="0"/>
      <w:divBdr>
        <w:top w:val="none" w:sz="0" w:space="0" w:color="auto"/>
        <w:left w:val="none" w:sz="0" w:space="0" w:color="auto"/>
        <w:bottom w:val="none" w:sz="0" w:space="0" w:color="auto"/>
        <w:right w:val="none" w:sz="0" w:space="0" w:color="auto"/>
      </w:divBdr>
    </w:div>
    <w:div w:id="191366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C19740-3F0E-4185-9A55-4925EE613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2329</Words>
  <Characters>1329</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cp:lastPrinted>2025-10-22T13:59:00Z</cp:lastPrinted>
  <dcterms:created xsi:type="dcterms:W3CDTF">2025-11-10T10:56:00Z</dcterms:created>
  <dcterms:modified xsi:type="dcterms:W3CDTF">2025-11-10T10:56:00Z</dcterms:modified>
</cp:coreProperties>
</file>