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5554028" w14:textId="77777777" w:rsidR="00F2654A" w:rsidRDefault="00F2654A" w:rsidP="00F2654A">
      <w:pPr>
        <w:pStyle w:val="a3"/>
        <w:rPr>
          <w:sz w:val="20"/>
        </w:rPr>
      </w:pPr>
    </w:p>
    <w:p w14:paraId="3C05FCAF" w14:textId="44ED5401" w:rsidR="00773812" w:rsidRPr="003447B8" w:rsidRDefault="00773812" w:rsidP="00773812">
      <w:pPr>
        <w:jc w:val="right"/>
        <w:rPr>
          <w:rFonts w:ascii="Arial" w:hAnsi="Arial"/>
          <w:sz w:val="22"/>
          <w:szCs w:val="22"/>
        </w:rPr>
      </w:pPr>
      <w:r>
        <w:rPr>
          <w:noProof/>
        </w:rPr>
        <w:drawing>
          <wp:anchor distT="0" distB="0" distL="114300" distR="114300" simplePos="0" relativeHeight="251659264" behindDoc="0" locked="0" layoutInCell="1" allowOverlap="1" wp14:anchorId="427C77A0" wp14:editId="39D89588">
            <wp:simplePos x="0" y="0"/>
            <wp:positionH relativeFrom="column">
              <wp:posOffset>2790825</wp:posOffset>
            </wp:positionH>
            <wp:positionV relativeFrom="paragraph">
              <wp:posOffset>0</wp:posOffset>
            </wp:positionV>
            <wp:extent cx="542925" cy="819150"/>
            <wp:effectExtent l="0" t="0" r="9525" b="0"/>
            <wp:wrapSquare wrapText="left"/>
            <wp:docPr id="2" name="Рисунок 2" descr="Результат пошуку зображень за запитом &quot;герб україни&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Результат пошуку зображень за запитом &quot;герб україни&quot;"/>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42925" cy="819150"/>
                    </a:xfrm>
                    <a:prstGeom prst="rect">
                      <a:avLst/>
                    </a:prstGeom>
                    <a:noFill/>
                    <a:ln>
                      <a:noFill/>
                    </a:ln>
                  </pic:spPr>
                </pic:pic>
              </a:graphicData>
            </a:graphic>
            <wp14:sizeRelH relativeFrom="page">
              <wp14:pctWidth>0</wp14:pctWidth>
            </wp14:sizeRelH>
            <wp14:sizeRelV relativeFrom="page">
              <wp14:pctHeight>0</wp14:pctHeight>
            </wp14:sizeRelV>
          </wp:anchor>
        </w:drawing>
      </w:r>
      <w:r>
        <w:rPr>
          <w:sz w:val="27"/>
        </w:rPr>
        <w:br w:type="textWrapping" w:clear="all"/>
      </w:r>
    </w:p>
    <w:p w14:paraId="4CBB8AF5" w14:textId="77777777" w:rsidR="00773812" w:rsidRDefault="00773812" w:rsidP="00773812">
      <w:pPr>
        <w:pStyle w:val="11"/>
      </w:pPr>
      <w:r>
        <w:t xml:space="preserve">КОЗЯТИНСЬКА МІСЬКА РАДА ВІННИЦЬКОЇ ОБЛАСТІ </w:t>
      </w:r>
    </w:p>
    <w:p w14:paraId="51CEBA7C" w14:textId="77777777" w:rsidR="00773812" w:rsidRDefault="00773812" w:rsidP="00773812">
      <w:pPr>
        <w:pStyle w:val="a3"/>
        <w:spacing w:before="10"/>
        <w:rPr>
          <w:b/>
          <w:sz w:val="27"/>
        </w:rPr>
      </w:pPr>
    </w:p>
    <w:p w14:paraId="02D50CF4" w14:textId="77777777" w:rsidR="00773812" w:rsidRPr="004460BA" w:rsidRDefault="00773812" w:rsidP="00773812">
      <w:pPr>
        <w:ind w:left="391" w:right="613"/>
        <w:jc w:val="center"/>
        <w:rPr>
          <w:b/>
          <w:sz w:val="28"/>
        </w:rPr>
      </w:pPr>
      <w:r>
        <w:rPr>
          <w:b/>
          <w:sz w:val="28"/>
        </w:rPr>
        <w:t xml:space="preserve">Р І Ш Е Н </w:t>
      </w:r>
      <w:proofErr w:type="spellStart"/>
      <w:r>
        <w:rPr>
          <w:b/>
          <w:sz w:val="28"/>
        </w:rPr>
        <w:t>Н</w:t>
      </w:r>
      <w:proofErr w:type="spellEnd"/>
      <w:r>
        <w:rPr>
          <w:b/>
          <w:sz w:val="28"/>
        </w:rPr>
        <w:t xml:space="preserve"> Я</w:t>
      </w:r>
    </w:p>
    <w:p w14:paraId="425EA151" w14:textId="77777777" w:rsidR="00773812" w:rsidRDefault="00773812" w:rsidP="00773812">
      <w:pPr>
        <w:tabs>
          <w:tab w:val="left" w:pos="2611"/>
          <w:tab w:val="left" w:pos="4363"/>
        </w:tabs>
        <w:spacing w:before="1"/>
        <w:ind w:left="411"/>
        <w:rPr>
          <w:sz w:val="28"/>
        </w:rPr>
      </w:pPr>
    </w:p>
    <w:p w14:paraId="435F6E81" w14:textId="1C7D6C8B" w:rsidR="00773812" w:rsidRDefault="00773812" w:rsidP="00773812">
      <w:pPr>
        <w:tabs>
          <w:tab w:val="left" w:pos="2611"/>
          <w:tab w:val="left" w:pos="4363"/>
        </w:tabs>
        <w:spacing w:before="1"/>
        <w:rPr>
          <w:bCs/>
          <w:sz w:val="28"/>
          <w:szCs w:val="28"/>
        </w:rPr>
      </w:pPr>
      <w:r>
        <w:rPr>
          <w:sz w:val="28"/>
          <w:u w:val="single"/>
        </w:rPr>
        <w:t xml:space="preserve">10.09.2021  </w:t>
      </w:r>
      <w:r>
        <w:rPr>
          <w:sz w:val="28"/>
        </w:rPr>
        <w:t xml:space="preserve">№ </w:t>
      </w:r>
      <w:r>
        <w:rPr>
          <w:sz w:val="28"/>
          <w:u w:val="single"/>
        </w:rPr>
        <w:t xml:space="preserve"> </w:t>
      </w:r>
      <w:r>
        <w:rPr>
          <w:sz w:val="28"/>
          <w:u w:val="single"/>
        </w:rPr>
        <w:t>519</w:t>
      </w:r>
      <w:r>
        <w:rPr>
          <w:sz w:val="28"/>
          <w:u w:val="single"/>
        </w:rPr>
        <w:t>-</w:t>
      </w:r>
      <w:r>
        <w:rPr>
          <w:sz w:val="28"/>
          <w:u w:val="single"/>
          <w:lang w:val="en-US"/>
        </w:rPr>
        <w:t>V</w:t>
      </w:r>
      <w:r>
        <w:rPr>
          <w:sz w:val="28"/>
          <w:u w:val="single"/>
        </w:rPr>
        <w:t>ІІІ</w:t>
      </w:r>
      <w:r w:rsidRPr="008B78A1">
        <w:rPr>
          <w:sz w:val="28"/>
        </w:rPr>
        <w:tab/>
      </w:r>
      <w:r>
        <w:rPr>
          <w:sz w:val="28"/>
        </w:rPr>
        <w:t xml:space="preserve">                                 </w:t>
      </w:r>
      <w:r w:rsidRPr="002378B1">
        <w:rPr>
          <w:sz w:val="28"/>
          <w:u w:val="single"/>
        </w:rPr>
        <w:t>1</w:t>
      </w:r>
      <w:r>
        <w:rPr>
          <w:sz w:val="28"/>
          <w:u w:val="single"/>
        </w:rPr>
        <w:t>5</w:t>
      </w:r>
      <w:r>
        <w:rPr>
          <w:sz w:val="28"/>
        </w:rPr>
        <w:t xml:space="preserve"> </w:t>
      </w:r>
      <w:r w:rsidRPr="008B78A1">
        <w:rPr>
          <w:bCs/>
          <w:sz w:val="28"/>
          <w:szCs w:val="28"/>
        </w:rPr>
        <w:t>сесія</w:t>
      </w:r>
      <w:r w:rsidRPr="002378B1">
        <w:rPr>
          <w:bCs/>
          <w:sz w:val="28"/>
          <w:szCs w:val="28"/>
          <w:u w:val="single"/>
        </w:rPr>
        <w:t xml:space="preserve"> 8</w:t>
      </w:r>
      <w:r w:rsidRPr="008B78A1">
        <w:rPr>
          <w:bCs/>
          <w:sz w:val="28"/>
          <w:szCs w:val="28"/>
        </w:rPr>
        <w:t xml:space="preserve"> скликання</w:t>
      </w:r>
    </w:p>
    <w:p w14:paraId="6E18E657" w14:textId="77777777" w:rsidR="009C6F79" w:rsidRDefault="009C6F79" w:rsidP="009C6F79">
      <w:pPr>
        <w:pStyle w:val="a7"/>
        <w:rPr>
          <w:sz w:val="28"/>
          <w:szCs w:val="28"/>
          <w:lang w:val="uk-UA"/>
        </w:rPr>
      </w:pPr>
    </w:p>
    <w:p w14:paraId="4C499C27" w14:textId="77777777" w:rsidR="008A3348" w:rsidRDefault="008A3348" w:rsidP="008A3348">
      <w:pPr>
        <w:pStyle w:val="a7"/>
        <w:rPr>
          <w:sz w:val="28"/>
          <w:szCs w:val="28"/>
        </w:rPr>
      </w:pPr>
      <w:r>
        <w:rPr>
          <w:sz w:val="28"/>
          <w:szCs w:val="28"/>
        </w:rPr>
        <w:t xml:space="preserve">Про  </w:t>
      </w:r>
      <w:proofErr w:type="spellStart"/>
      <w:r>
        <w:rPr>
          <w:sz w:val="28"/>
          <w:szCs w:val="28"/>
        </w:rPr>
        <w:t>затвердження</w:t>
      </w:r>
      <w:proofErr w:type="spellEnd"/>
      <w:r>
        <w:rPr>
          <w:sz w:val="28"/>
          <w:szCs w:val="28"/>
        </w:rPr>
        <w:t xml:space="preserve"> </w:t>
      </w:r>
      <w:proofErr w:type="spellStart"/>
      <w:r>
        <w:rPr>
          <w:sz w:val="28"/>
          <w:szCs w:val="28"/>
        </w:rPr>
        <w:t>технічної</w:t>
      </w:r>
      <w:proofErr w:type="spellEnd"/>
      <w:r>
        <w:rPr>
          <w:sz w:val="28"/>
          <w:szCs w:val="28"/>
        </w:rPr>
        <w:t xml:space="preserve"> </w:t>
      </w:r>
      <w:proofErr w:type="spellStart"/>
      <w:r>
        <w:rPr>
          <w:sz w:val="28"/>
          <w:szCs w:val="28"/>
        </w:rPr>
        <w:t>документації</w:t>
      </w:r>
      <w:proofErr w:type="spellEnd"/>
    </w:p>
    <w:p w14:paraId="3EF86A72" w14:textId="77777777" w:rsidR="008A3348" w:rsidRDefault="008A3348" w:rsidP="008A3348">
      <w:pPr>
        <w:pStyle w:val="a7"/>
        <w:rPr>
          <w:sz w:val="28"/>
          <w:szCs w:val="28"/>
        </w:rPr>
      </w:pPr>
      <w:proofErr w:type="spellStart"/>
      <w:r>
        <w:rPr>
          <w:sz w:val="28"/>
          <w:szCs w:val="28"/>
        </w:rPr>
        <w:t>із</w:t>
      </w:r>
      <w:proofErr w:type="spellEnd"/>
      <w:r>
        <w:rPr>
          <w:sz w:val="28"/>
          <w:szCs w:val="28"/>
        </w:rPr>
        <w:t xml:space="preserve"> </w:t>
      </w:r>
      <w:proofErr w:type="spellStart"/>
      <w:r>
        <w:rPr>
          <w:sz w:val="28"/>
          <w:szCs w:val="28"/>
        </w:rPr>
        <w:t>землеустрою</w:t>
      </w:r>
      <w:proofErr w:type="spellEnd"/>
      <w:r>
        <w:rPr>
          <w:sz w:val="28"/>
          <w:szCs w:val="28"/>
        </w:rPr>
        <w:t xml:space="preserve"> </w:t>
      </w:r>
      <w:proofErr w:type="spellStart"/>
      <w:r>
        <w:rPr>
          <w:sz w:val="28"/>
          <w:szCs w:val="28"/>
        </w:rPr>
        <w:t>щодо</w:t>
      </w:r>
      <w:proofErr w:type="spellEnd"/>
      <w:r>
        <w:rPr>
          <w:sz w:val="28"/>
          <w:szCs w:val="28"/>
        </w:rPr>
        <w:t xml:space="preserve"> </w:t>
      </w:r>
      <w:proofErr w:type="spellStart"/>
      <w:r>
        <w:rPr>
          <w:sz w:val="28"/>
          <w:szCs w:val="28"/>
        </w:rPr>
        <w:t>встановлення</w:t>
      </w:r>
      <w:proofErr w:type="spellEnd"/>
      <w:r>
        <w:rPr>
          <w:sz w:val="28"/>
          <w:szCs w:val="28"/>
        </w:rPr>
        <w:t xml:space="preserve"> (</w:t>
      </w:r>
      <w:proofErr w:type="spellStart"/>
      <w:r>
        <w:rPr>
          <w:sz w:val="28"/>
          <w:szCs w:val="28"/>
        </w:rPr>
        <w:t>відновлення</w:t>
      </w:r>
      <w:proofErr w:type="spellEnd"/>
      <w:r>
        <w:rPr>
          <w:sz w:val="28"/>
          <w:szCs w:val="28"/>
        </w:rPr>
        <w:t>) меж</w:t>
      </w:r>
    </w:p>
    <w:p w14:paraId="5B186EEE" w14:textId="77777777" w:rsidR="008A3348" w:rsidRDefault="008A3348" w:rsidP="008A3348">
      <w:pPr>
        <w:pStyle w:val="a7"/>
        <w:rPr>
          <w:sz w:val="28"/>
          <w:szCs w:val="28"/>
        </w:rPr>
      </w:pPr>
      <w:proofErr w:type="spellStart"/>
      <w:r>
        <w:rPr>
          <w:sz w:val="28"/>
          <w:szCs w:val="28"/>
        </w:rPr>
        <w:t>земельної</w:t>
      </w:r>
      <w:proofErr w:type="spellEnd"/>
      <w:r>
        <w:rPr>
          <w:sz w:val="28"/>
          <w:szCs w:val="28"/>
        </w:rPr>
        <w:t xml:space="preserve"> </w:t>
      </w:r>
      <w:proofErr w:type="spellStart"/>
      <w:r>
        <w:rPr>
          <w:sz w:val="28"/>
          <w:szCs w:val="28"/>
        </w:rPr>
        <w:t>ділянки</w:t>
      </w:r>
      <w:proofErr w:type="spellEnd"/>
      <w:r>
        <w:rPr>
          <w:sz w:val="28"/>
          <w:szCs w:val="28"/>
        </w:rPr>
        <w:t xml:space="preserve"> в </w:t>
      </w:r>
      <w:proofErr w:type="spellStart"/>
      <w:r>
        <w:rPr>
          <w:sz w:val="28"/>
          <w:szCs w:val="28"/>
        </w:rPr>
        <w:t>натурі</w:t>
      </w:r>
      <w:proofErr w:type="spellEnd"/>
      <w:r>
        <w:rPr>
          <w:sz w:val="28"/>
          <w:szCs w:val="28"/>
        </w:rPr>
        <w:t xml:space="preserve"> (на </w:t>
      </w:r>
      <w:proofErr w:type="spellStart"/>
      <w:r>
        <w:rPr>
          <w:sz w:val="28"/>
          <w:szCs w:val="28"/>
        </w:rPr>
        <w:t>місцевості</w:t>
      </w:r>
      <w:proofErr w:type="spellEnd"/>
      <w:r>
        <w:rPr>
          <w:sz w:val="28"/>
          <w:szCs w:val="28"/>
        </w:rPr>
        <w:t xml:space="preserve">) </w:t>
      </w:r>
      <w:proofErr w:type="spellStart"/>
      <w:r>
        <w:rPr>
          <w:sz w:val="28"/>
          <w:szCs w:val="28"/>
        </w:rPr>
        <w:t>громадянам</w:t>
      </w:r>
      <w:proofErr w:type="spellEnd"/>
      <w:r>
        <w:rPr>
          <w:sz w:val="28"/>
          <w:szCs w:val="28"/>
        </w:rPr>
        <w:t>.</w:t>
      </w:r>
    </w:p>
    <w:p w14:paraId="5364804B" w14:textId="77777777" w:rsidR="008A3348" w:rsidRDefault="008A3348" w:rsidP="008A3348">
      <w:pPr>
        <w:pStyle w:val="a7"/>
        <w:rPr>
          <w:sz w:val="28"/>
          <w:szCs w:val="28"/>
        </w:rPr>
      </w:pPr>
      <w:r>
        <w:rPr>
          <w:sz w:val="28"/>
          <w:szCs w:val="28"/>
        </w:rPr>
        <w:t xml:space="preserve">                                                                                                                                                                                                                                                                                                                                                                                                                                                                                                                                                                                                                                            </w:t>
      </w:r>
    </w:p>
    <w:p w14:paraId="519AA34C" w14:textId="77777777" w:rsidR="008A3348" w:rsidRDefault="008A3348" w:rsidP="008A3348">
      <w:pPr>
        <w:tabs>
          <w:tab w:val="left" w:pos="9595"/>
        </w:tabs>
        <w:ind w:right="-1"/>
        <w:jc w:val="both"/>
        <w:rPr>
          <w:sz w:val="28"/>
          <w:szCs w:val="28"/>
        </w:rPr>
      </w:pPr>
      <w:r>
        <w:rPr>
          <w:sz w:val="28"/>
          <w:szCs w:val="28"/>
        </w:rPr>
        <w:t xml:space="preserve">              Розглянувши технічну документацію із землеустрою щодо встановлення (відновлення) меж земельної ділянки в натурі (на місцевості), враховуючи рекомендації постійної комісії з питань регулювання земельних відносин, будівництва, комунальної власності, приватизації,  керуючись ст. 26 Закону України „Про місцеве самоврядування в Україні”  та ст.12, 118, 122 Земельного кодексу України, міська рада</w:t>
      </w:r>
    </w:p>
    <w:p w14:paraId="34778396" w14:textId="77777777" w:rsidR="008A3348" w:rsidRDefault="008A3348" w:rsidP="008A3348">
      <w:pPr>
        <w:ind w:right="-1"/>
        <w:jc w:val="center"/>
        <w:rPr>
          <w:sz w:val="28"/>
          <w:szCs w:val="28"/>
        </w:rPr>
      </w:pPr>
    </w:p>
    <w:p w14:paraId="67FFD753" w14:textId="77777777" w:rsidR="008A3348" w:rsidRDefault="008A3348" w:rsidP="008A3348">
      <w:pPr>
        <w:jc w:val="center"/>
        <w:rPr>
          <w:sz w:val="28"/>
          <w:szCs w:val="28"/>
        </w:rPr>
      </w:pPr>
      <w:r>
        <w:rPr>
          <w:sz w:val="28"/>
          <w:szCs w:val="28"/>
        </w:rPr>
        <w:t>В И Р І Ш И Л А:</w:t>
      </w:r>
    </w:p>
    <w:p w14:paraId="5CF47014" w14:textId="77777777" w:rsidR="008A3348" w:rsidRDefault="008A3348" w:rsidP="008A3348">
      <w:pPr>
        <w:ind w:left="-567" w:right="43"/>
        <w:jc w:val="center"/>
        <w:rPr>
          <w:sz w:val="28"/>
          <w:szCs w:val="28"/>
        </w:rPr>
      </w:pPr>
    </w:p>
    <w:p w14:paraId="287CA2CF" w14:textId="77777777" w:rsidR="008A3348" w:rsidRDefault="008A3348" w:rsidP="008A3348">
      <w:pPr>
        <w:numPr>
          <w:ilvl w:val="0"/>
          <w:numId w:val="2"/>
        </w:numPr>
        <w:ind w:right="43"/>
        <w:jc w:val="both"/>
        <w:rPr>
          <w:sz w:val="28"/>
          <w:szCs w:val="28"/>
        </w:rPr>
      </w:pPr>
      <w:r>
        <w:rPr>
          <w:sz w:val="28"/>
          <w:szCs w:val="28"/>
        </w:rPr>
        <w:t>Затвердити технічну документацію із землеустрою щодо встановлення (відновлення) меж земельної ділянки в натурі (на місцевості) список згідно додатків №1 та № 2.</w:t>
      </w:r>
    </w:p>
    <w:p w14:paraId="507E961F" w14:textId="77777777" w:rsidR="008A3348" w:rsidRDefault="008A3348" w:rsidP="008A3348">
      <w:pPr>
        <w:ind w:right="43" w:firstLine="120"/>
        <w:jc w:val="both"/>
        <w:rPr>
          <w:sz w:val="28"/>
          <w:szCs w:val="28"/>
        </w:rPr>
      </w:pPr>
    </w:p>
    <w:p w14:paraId="23520293" w14:textId="77777777" w:rsidR="008A3348" w:rsidRDefault="008A3348" w:rsidP="008A3348">
      <w:pPr>
        <w:pStyle w:val="a3"/>
        <w:widowControl/>
        <w:numPr>
          <w:ilvl w:val="0"/>
          <w:numId w:val="2"/>
        </w:numPr>
        <w:autoSpaceDE/>
        <w:jc w:val="both"/>
        <w:rPr>
          <w:sz w:val="28"/>
          <w:szCs w:val="28"/>
        </w:rPr>
      </w:pPr>
      <w:r>
        <w:rPr>
          <w:sz w:val="28"/>
          <w:szCs w:val="28"/>
        </w:rPr>
        <w:t>Контроль за виконання цього рішення покласти на постійну комісію  з питань регулювання земельних відносин, будівництва, комунальної власності, приватизації.</w:t>
      </w:r>
    </w:p>
    <w:p w14:paraId="1C3976AE" w14:textId="77777777" w:rsidR="008A3348" w:rsidRDefault="008A3348" w:rsidP="008A3348">
      <w:pPr>
        <w:pStyle w:val="a7"/>
        <w:tabs>
          <w:tab w:val="left" w:pos="708"/>
        </w:tabs>
        <w:jc w:val="center"/>
        <w:rPr>
          <w:sz w:val="28"/>
          <w:szCs w:val="28"/>
          <w:lang w:val="uk-UA"/>
        </w:rPr>
      </w:pPr>
    </w:p>
    <w:p w14:paraId="638AAA4E" w14:textId="36A3E209" w:rsidR="008A3348" w:rsidRDefault="008A3348" w:rsidP="008A3348">
      <w:pPr>
        <w:tabs>
          <w:tab w:val="left" w:pos="6295"/>
        </w:tabs>
        <w:spacing w:before="207"/>
        <w:jc w:val="center"/>
        <w:rPr>
          <w:sz w:val="28"/>
        </w:rPr>
      </w:pPr>
    </w:p>
    <w:p w14:paraId="4823326F" w14:textId="0952AAE3" w:rsidR="00773812" w:rsidRDefault="00773812" w:rsidP="008A3348">
      <w:pPr>
        <w:tabs>
          <w:tab w:val="left" w:pos="6295"/>
        </w:tabs>
        <w:spacing w:before="207"/>
        <w:jc w:val="center"/>
        <w:rPr>
          <w:sz w:val="28"/>
        </w:rPr>
      </w:pPr>
    </w:p>
    <w:p w14:paraId="437282C8" w14:textId="77777777" w:rsidR="00773812" w:rsidRDefault="00773812" w:rsidP="008A3348">
      <w:pPr>
        <w:tabs>
          <w:tab w:val="left" w:pos="6295"/>
        </w:tabs>
        <w:spacing w:before="207"/>
        <w:jc w:val="center"/>
        <w:rPr>
          <w:sz w:val="28"/>
        </w:rPr>
      </w:pPr>
    </w:p>
    <w:p w14:paraId="59B45BE9" w14:textId="77777777" w:rsidR="008A3348" w:rsidRDefault="008A3348" w:rsidP="008A3348">
      <w:pPr>
        <w:tabs>
          <w:tab w:val="left" w:pos="6295"/>
        </w:tabs>
        <w:spacing w:before="207"/>
        <w:jc w:val="center"/>
        <w:rPr>
          <w:b/>
          <w:sz w:val="28"/>
        </w:rPr>
      </w:pPr>
      <w:r>
        <w:rPr>
          <w:sz w:val="28"/>
        </w:rPr>
        <w:t>Міський</w:t>
      </w:r>
      <w:r>
        <w:rPr>
          <w:spacing w:val="-3"/>
          <w:sz w:val="28"/>
        </w:rPr>
        <w:t xml:space="preserve"> </w:t>
      </w:r>
      <w:r>
        <w:rPr>
          <w:sz w:val="28"/>
        </w:rPr>
        <w:t>голова                                                Тетяна  ЄРМОЛАЄВА</w:t>
      </w:r>
    </w:p>
    <w:p w14:paraId="7736D0DC" w14:textId="77777777" w:rsidR="008A3348" w:rsidRDefault="008A3348" w:rsidP="008A334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sz w:val="28"/>
          <w:szCs w:val="28"/>
        </w:rPr>
      </w:pPr>
    </w:p>
    <w:p w14:paraId="0CF77240" w14:textId="77777777" w:rsidR="009C6F79" w:rsidRDefault="009C6F79" w:rsidP="00F26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sz w:val="28"/>
          <w:szCs w:val="28"/>
        </w:rPr>
      </w:pPr>
    </w:p>
    <w:p w14:paraId="0BE6AB23" w14:textId="76A5B80E" w:rsidR="009C6F79" w:rsidRPr="00773812" w:rsidRDefault="00773812" w:rsidP="00F26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pPr>
      <w:r w:rsidRPr="00773812">
        <w:t>Згідно з оригіналом:</w:t>
      </w:r>
    </w:p>
    <w:p w14:paraId="4E92DA19" w14:textId="3F2C7ABD" w:rsidR="00773812" w:rsidRPr="00773812" w:rsidRDefault="00773812" w:rsidP="00F26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pPr>
      <w:r w:rsidRPr="00773812">
        <w:t xml:space="preserve">Секретар ради                                  </w:t>
      </w:r>
      <w:bookmarkStart w:id="0" w:name="_GoBack"/>
      <w:bookmarkEnd w:id="0"/>
      <w:r w:rsidRPr="00773812">
        <w:t xml:space="preserve">                            </w:t>
      </w:r>
      <w:proofErr w:type="spellStart"/>
      <w:r w:rsidRPr="00773812">
        <w:t>Т.Римша</w:t>
      </w:r>
      <w:proofErr w:type="spellEnd"/>
    </w:p>
    <w:p w14:paraId="3E390152" w14:textId="7FC4A967" w:rsidR="00591458" w:rsidRDefault="00773812" w:rsidP="00F26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pPr>
      <w:r>
        <w:rPr>
          <w:sz w:val="28"/>
          <w:szCs w:val="28"/>
        </w:rPr>
        <w:t xml:space="preserve"> </w:t>
      </w:r>
    </w:p>
    <w:sectPr w:rsidR="00591458" w:rsidSect="00F2654A">
      <w:pgSz w:w="11906" w:h="16838"/>
      <w:pgMar w:top="1134" w:right="850" w:bottom="142"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0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7483419"/>
    <w:multiLevelType w:val="hybridMultilevel"/>
    <w:tmpl w:val="FBE40AC6"/>
    <w:lvl w:ilvl="0" w:tplc="E29628BC">
      <w:start w:val="1"/>
      <w:numFmt w:val="decimal"/>
      <w:lvlText w:val="%1."/>
      <w:lvlJc w:val="left"/>
      <w:pPr>
        <w:tabs>
          <w:tab w:val="num" w:pos="540"/>
        </w:tabs>
        <w:ind w:left="540" w:hanging="420"/>
      </w:pPr>
    </w:lvl>
    <w:lvl w:ilvl="1" w:tplc="0419000F">
      <w:start w:val="1"/>
      <w:numFmt w:val="decimal"/>
      <w:lvlText w:val="%2."/>
      <w:lvlJc w:val="left"/>
      <w:pPr>
        <w:tabs>
          <w:tab w:val="num" w:pos="1200"/>
        </w:tabs>
        <w:ind w:left="1200" w:hanging="360"/>
      </w:pPr>
    </w:lvl>
    <w:lvl w:ilvl="2" w:tplc="0419001B">
      <w:start w:val="1"/>
      <w:numFmt w:val="lowerRoman"/>
      <w:lvlText w:val="%3."/>
      <w:lvlJc w:val="right"/>
      <w:pPr>
        <w:tabs>
          <w:tab w:val="num" w:pos="1920"/>
        </w:tabs>
        <w:ind w:left="1920" w:hanging="180"/>
      </w:pPr>
    </w:lvl>
    <w:lvl w:ilvl="3" w:tplc="0419000F">
      <w:start w:val="1"/>
      <w:numFmt w:val="decimal"/>
      <w:lvlText w:val="%4."/>
      <w:lvlJc w:val="left"/>
      <w:pPr>
        <w:tabs>
          <w:tab w:val="num" w:pos="2640"/>
        </w:tabs>
        <w:ind w:left="2640" w:hanging="360"/>
      </w:pPr>
    </w:lvl>
    <w:lvl w:ilvl="4" w:tplc="04190019">
      <w:start w:val="1"/>
      <w:numFmt w:val="lowerLetter"/>
      <w:lvlText w:val="%5."/>
      <w:lvlJc w:val="left"/>
      <w:pPr>
        <w:tabs>
          <w:tab w:val="num" w:pos="3360"/>
        </w:tabs>
        <w:ind w:left="3360" w:hanging="360"/>
      </w:pPr>
    </w:lvl>
    <w:lvl w:ilvl="5" w:tplc="0419001B">
      <w:start w:val="1"/>
      <w:numFmt w:val="lowerRoman"/>
      <w:lvlText w:val="%6."/>
      <w:lvlJc w:val="right"/>
      <w:pPr>
        <w:tabs>
          <w:tab w:val="num" w:pos="4080"/>
        </w:tabs>
        <w:ind w:left="4080" w:hanging="180"/>
      </w:pPr>
    </w:lvl>
    <w:lvl w:ilvl="6" w:tplc="0419000F">
      <w:start w:val="1"/>
      <w:numFmt w:val="decimal"/>
      <w:lvlText w:val="%7."/>
      <w:lvlJc w:val="left"/>
      <w:pPr>
        <w:tabs>
          <w:tab w:val="num" w:pos="4800"/>
        </w:tabs>
        <w:ind w:left="4800" w:hanging="360"/>
      </w:pPr>
    </w:lvl>
    <w:lvl w:ilvl="7" w:tplc="04190019">
      <w:start w:val="1"/>
      <w:numFmt w:val="lowerLetter"/>
      <w:lvlText w:val="%8."/>
      <w:lvlJc w:val="left"/>
      <w:pPr>
        <w:tabs>
          <w:tab w:val="num" w:pos="5520"/>
        </w:tabs>
        <w:ind w:left="5520" w:hanging="360"/>
      </w:pPr>
    </w:lvl>
    <w:lvl w:ilvl="8" w:tplc="0419001B">
      <w:start w:val="1"/>
      <w:numFmt w:val="lowerRoman"/>
      <w:lvlText w:val="%9."/>
      <w:lvlJc w:val="right"/>
      <w:pPr>
        <w:tabs>
          <w:tab w:val="num" w:pos="6240"/>
        </w:tabs>
        <w:ind w:left="6240" w:hanging="180"/>
      </w:pPr>
    </w:lvl>
  </w:abstractNum>
  <w:abstractNum w:abstractNumId="1" w15:restartNumberingAfterBreak="0">
    <w:nsid w:val="3C803BB1"/>
    <w:multiLevelType w:val="hybridMultilevel"/>
    <w:tmpl w:val="5CF806CC"/>
    <w:lvl w:ilvl="0" w:tplc="06D6964A">
      <w:start w:val="1"/>
      <w:numFmt w:val="decimal"/>
      <w:lvlText w:val="%1."/>
      <w:lvlJc w:val="left"/>
      <w:pPr>
        <w:tabs>
          <w:tab w:val="num" w:pos="217"/>
        </w:tabs>
        <w:ind w:left="217"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 w15:restartNumberingAfterBreak="0">
    <w:nsid w:val="58347E96"/>
    <w:multiLevelType w:val="hybridMultilevel"/>
    <w:tmpl w:val="559CD3F8"/>
    <w:lvl w:ilvl="0" w:tplc="B9E8A348">
      <w:start w:val="1"/>
      <w:numFmt w:val="decimal"/>
      <w:lvlText w:val="%1."/>
      <w:lvlJc w:val="left"/>
      <w:pPr>
        <w:ind w:left="1080" w:hanging="108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654A"/>
    <w:rsid w:val="00591458"/>
    <w:rsid w:val="005A3359"/>
    <w:rsid w:val="00694552"/>
    <w:rsid w:val="00773812"/>
    <w:rsid w:val="0083138E"/>
    <w:rsid w:val="008A3348"/>
    <w:rsid w:val="008A72F1"/>
    <w:rsid w:val="009C6F79"/>
    <w:rsid w:val="00BA08D8"/>
    <w:rsid w:val="00D00D28"/>
    <w:rsid w:val="00D44949"/>
    <w:rsid w:val="00DC27D1"/>
    <w:rsid w:val="00F2654A"/>
    <w:rsid w:val="00FB7A7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D67747"/>
  <w15:docId w15:val="{60AED668-C55E-4F69-932C-3D77718069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2654A"/>
    <w:pPr>
      <w:spacing w:after="0" w:line="240" w:lineRule="auto"/>
    </w:pPr>
    <w:rPr>
      <w:rFonts w:ascii="Times New Roman" w:eastAsia="Times New Roman" w:hAnsi="Times New Roman" w:cs="Times New Roman"/>
      <w:sz w:val="24"/>
      <w:szCs w:val="24"/>
      <w:lang w:val="uk-UA"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1"/>
    <w:qFormat/>
    <w:rsid w:val="00F2654A"/>
    <w:pPr>
      <w:widowControl w:val="0"/>
      <w:autoSpaceDE w:val="0"/>
      <w:autoSpaceDN w:val="0"/>
    </w:pPr>
    <w:rPr>
      <w:lang w:bidi="uk-UA"/>
    </w:rPr>
  </w:style>
  <w:style w:type="character" w:customStyle="1" w:styleId="a4">
    <w:name w:val="Основной текст Знак"/>
    <w:basedOn w:val="a0"/>
    <w:link w:val="a3"/>
    <w:uiPriority w:val="1"/>
    <w:rsid w:val="00F2654A"/>
    <w:rPr>
      <w:rFonts w:ascii="Times New Roman" w:eastAsia="Times New Roman" w:hAnsi="Times New Roman" w:cs="Times New Roman"/>
      <w:sz w:val="24"/>
      <w:szCs w:val="24"/>
      <w:lang w:val="uk-UA" w:eastAsia="uk-UA" w:bidi="uk-UA"/>
    </w:rPr>
  </w:style>
  <w:style w:type="paragraph" w:customStyle="1" w:styleId="11">
    <w:name w:val="Заголовок 11"/>
    <w:basedOn w:val="a"/>
    <w:qFormat/>
    <w:rsid w:val="00F2654A"/>
    <w:pPr>
      <w:widowControl w:val="0"/>
      <w:autoSpaceDE w:val="0"/>
      <w:autoSpaceDN w:val="0"/>
      <w:spacing w:before="40"/>
      <w:ind w:left="389" w:right="613"/>
      <w:jc w:val="center"/>
      <w:outlineLvl w:val="1"/>
    </w:pPr>
    <w:rPr>
      <w:b/>
      <w:bCs/>
      <w:sz w:val="28"/>
      <w:szCs w:val="28"/>
      <w:lang w:bidi="uk-UA"/>
    </w:rPr>
  </w:style>
  <w:style w:type="paragraph" w:styleId="a5">
    <w:name w:val="Balloon Text"/>
    <w:basedOn w:val="a"/>
    <w:link w:val="a6"/>
    <w:uiPriority w:val="99"/>
    <w:semiHidden/>
    <w:unhideWhenUsed/>
    <w:rsid w:val="00F2654A"/>
    <w:rPr>
      <w:rFonts w:ascii="Tahoma" w:hAnsi="Tahoma" w:cs="Tahoma"/>
      <w:sz w:val="16"/>
      <w:szCs w:val="16"/>
    </w:rPr>
  </w:style>
  <w:style w:type="character" w:customStyle="1" w:styleId="a6">
    <w:name w:val="Текст выноски Знак"/>
    <w:basedOn w:val="a0"/>
    <w:link w:val="a5"/>
    <w:uiPriority w:val="99"/>
    <w:semiHidden/>
    <w:rsid w:val="00F2654A"/>
    <w:rPr>
      <w:rFonts w:ascii="Tahoma" w:eastAsia="Times New Roman" w:hAnsi="Tahoma" w:cs="Tahoma"/>
      <w:sz w:val="16"/>
      <w:szCs w:val="16"/>
      <w:lang w:val="uk-UA" w:eastAsia="uk-UA"/>
    </w:rPr>
  </w:style>
  <w:style w:type="paragraph" w:styleId="a7">
    <w:name w:val="header"/>
    <w:aliases w:val=" Знак Знак, Знак, Знак Знак Знак Знак Знак Знак Знак Знак, Знак Знак Знак Знак Знак Знак, Знак Знак Знак,Знак,Знак Знак Знак,Знак Знак Знак Знак Знак Знак Знак Знак,Знак Знак,Знак Знак Знак Знак Знак Знак"/>
    <w:basedOn w:val="a"/>
    <w:link w:val="a8"/>
    <w:uiPriority w:val="99"/>
    <w:rsid w:val="00F2654A"/>
    <w:pPr>
      <w:tabs>
        <w:tab w:val="center" w:pos="4153"/>
        <w:tab w:val="right" w:pos="8306"/>
      </w:tabs>
    </w:pPr>
    <w:rPr>
      <w:sz w:val="26"/>
      <w:szCs w:val="20"/>
      <w:lang w:val="x-none" w:eastAsia="ru-RU"/>
    </w:rPr>
  </w:style>
  <w:style w:type="character" w:customStyle="1" w:styleId="a8">
    <w:name w:val="Верхний колонтитул Знак"/>
    <w:aliases w:val=" Знак Знак Знак1, Знак Знак1, Знак Знак Знак Знак Знак Знак Знак Знак Знак, Знак Знак Знак Знак Знак Знак Знак, Знак Знак Знак Знак,Знак Знак1,Знак Знак Знак Знак,Знак Знак Знак Знак Знак Знак Знак Знак Знак,Знак Знак Знак1"/>
    <w:basedOn w:val="a0"/>
    <w:link w:val="a7"/>
    <w:uiPriority w:val="99"/>
    <w:rsid w:val="00F2654A"/>
    <w:rPr>
      <w:rFonts w:ascii="Times New Roman" w:eastAsia="Times New Roman" w:hAnsi="Times New Roman" w:cs="Times New Roman"/>
      <w:sz w:val="26"/>
      <w:szCs w:val="20"/>
      <w:lang w:val="x-none" w:eastAsia="ru-RU"/>
    </w:rPr>
  </w:style>
  <w:style w:type="paragraph" w:styleId="a9">
    <w:name w:val="Block Text"/>
    <w:basedOn w:val="a"/>
    <w:semiHidden/>
    <w:unhideWhenUsed/>
    <w:rsid w:val="00D00D28"/>
    <w:pPr>
      <w:ind w:left="-567" w:right="-525"/>
    </w:pPr>
    <w:rPr>
      <w:sz w:val="28"/>
      <w:szCs w:val="20"/>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84403630">
      <w:bodyDiv w:val="1"/>
      <w:marLeft w:val="0"/>
      <w:marRight w:val="0"/>
      <w:marTop w:val="0"/>
      <w:marBottom w:val="0"/>
      <w:divBdr>
        <w:top w:val="none" w:sz="0" w:space="0" w:color="auto"/>
        <w:left w:val="none" w:sz="0" w:space="0" w:color="auto"/>
        <w:bottom w:val="none" w:sz="0" w:space="0" w:color="auto"/>
        <w:right w:val="none" w:sz="0" w:space="0" w:color="auto"/>
      </w:divBdr>
    </w:div>
    <w:div w:id="973632949">
      <w:bodyDiv w:val="1"/>
      <w:marLeft w:val="0"/>
      <w:marRight w:val="0"/>
      <w:marTop w:val="0"/>
      <w:marBottom w:val="0"/>
      <w:divBdr>
        <w:top w:val="none" w:sz="0" w:space="0" w:color="auto"/>
        <w:left w:val="none" w:sz="0" w:space="0" w:color="auto"/>
        <w:bottom w:val="none" w:sz="0" w:space="0" w:color="auto"/>
        <w:right w:val="none" w:sz="0" w:space="0" w:color="auto"/>
      </w:divBdr>
    </w:div>
    <w:div w:id="12033256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275</Words>
  <Characters>1574</Characters>
  <Application>Microsoft Office Word</Application>
  <DocSecurity>0</DocSecurity>
  <Lines>13</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1846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Larisa</cp:lastModifiedBy>
  <cp:revision>2</cp:revision>
  <cp:lastPrinted>2021-09-15T06:56:00Z</cp:lastPrinted>
  <dcterms:created xsi:type="dcterms:W3CDTF">2021-09-15T06:56:00Z</dcterms:created>
  <dcterms:modified xsi:type="dcterms:W3CDTF">2021-09-15T06:56:00Z</dcterms:modified>
</cp:coreProperties>
</file>