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A63C1D" w14:textId="3F66C32C" w:rsidR="00452F7F" w:rsidRDefault="00452F7F" w:rsidP="00452F7F">
      <w:pPr>
        <w:widowControl w:val="0"/>
        <w:tabs>
          <w:tab w:val="left" w:pos="1985"/>
        </w:tabs>
        <w:autoSpaceDE w:val="0"/>
        <w:autoSpaceDN w:val="0"/>
        <w:spacing w:before="7" w:after="0" w:line="240" w:lineRule="auto"/>
        <w:jc w:val="center"/>
        <w:rPr>
          <w:rFonts w:ascii="Times New Roman" w:eastAsia="Times New Roman" w:hAnsi="Times New Roman" w:cs="Times New Roman"/>
          <w:sz w:val="26"/>
          <w:szCs w:val="26"/>
          <w:lang w:eastAsia="uk-UA" w:bidi="uk-UA"/>
        </w:rPr>
      </w:pPr>
      <w:r>
        <w:rPr>
          <w:rFonts w:ascii="Times New Roman" w:eastAsia="Times New Roman" w:hAnsi="Times New Roman" w:cs="Times New Roman"/>
          <w:noProof/>
          <w:sz w:val="26"/>
          <w:szCs w:val="26"/>
          <w:lang w:val="ru-RU" w:eastAsia="ru-RU"/>
        </w:rPr>
        <w:drawing>
          <wp:inline distT="0" distB="0" distL="0" distR="0" wp14:anchorId="153E1487" wp14:editId="2CA13479">
            <wp:extent cx="537845" cy="817880"/>
            <wp:effectExtent l="0" t="0" r="0" b="0"/>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l="-12544" t="-16924" r="-12544" b="-16924"/>
                    <a:stretch>
                      <a:fillRect/>
                    </a:stretch>
                  </pic:blipFill>
                  <pic:spPr bwMode="auto">
                    <a:xfrm>
                      <a:off x="0" y="0"/>
                      <a:ext cx="537845" cy="817880"/>
                    </a:xfrm>
                    <a:prstGeom prst="rect">
                      <a:avLst/>
                    </a:prstGeom>
                    <a:noFill/>
                    <a:ln>
                      <a:noFill/>
                    </a:ln>
                  </pic:spPr>
                </pic:pic>
              </a:graphicData>
            </a:graphic>
          </wp:inline>
        </w:drawing>
      </w:r>
    </w:p>
    <w:p w14:paraId="495CD96F" w14:textId="77777777" w:rsidR="00452F7F" w:rsidRDefault="00452F7F" w:rsidP="00452F7F">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6"/>
          <w:szCs w:val="26"/>
          <w:lang w:eastAsia="uk-UA" w:bidi="uk-UA"/>
        </w:rPr>
      </w:pPr>
      <w:r>
        <w:rPr>
          <w:rFonts w:ascii="Times New Roman" w:eastAsia="Times New Roman" w:hAnsi="Times New Roman" w:cs="Times New Roman"/>
          <w:b/>
          <w:bCs/>
          <w:sz w:val="26"/>
          <w:szCs w:val="26"/>
          <w:lang w:eastAsia="uk-UA" w:bidi="uk-UA"/>
        </w:rPr>
        <w:t xml:space="preserve">КОЗЯТИНСЬКА МІСЬКА РАДА ВІННИЦЬКОЇ ОБЛАСТІ </w:t>
      </w:r>
    </w:p>
    <w:p w14:paraId="0A0E5A4F" w14:textId="77777777" w:rsidR="00452F7F" w:rsidRDefault="00452F7F" w:rsidP="00452F7F">
      <w:pPr>
        <w:widowControl w:val="0"/>
        <w:autoSpaceDE w:val="0"/>
        <w:autoSpaceDN w:val="0"/>
        <w:spacing w:before="10" w:after="0" w:line="240" w:lineRule="auto"/>
        <w:rPr>
          <w:rFonts w:ascii="Times New Roman" w:eastAsia="Times New Roman" w:hAnsi="Times New Roman" w:cs="Times New Roman"/>
          <w:b/>
          <w:sz w:val="26"/>
          <w:szCs w:val="26"/>
          <w:lang w:eastAsia="uk-UA" w:bidi="uk-UA"/>
        </w:rPr>
      </w:pPr>
    </w:p>
    <w:p w14:paraId="63AB3A26" w14:textId="77777777" w:rsidR="00452F7F" w:rsidRDefault="00452F7F" w:rsidP="00452F7F">
      <w:pPr>
        <w:spacing w:after="0" w:line="240" w:lineRule="auto"/>
        <w:ind w:left="391" w:right="613"/>
        <w:jc w:val="center"/>
        <w:rPr>
          <w:rFonts w:ascii="Times New Roman" w:eastAsia="Times New Roman" w:hAnsi="Times New Roman" w:cs="Times New Roman"/>
          <w:b/>
          <w:sz w:val="26"/>
          <w:szCs w:val="26"/>
          <w:lang w:eastAsia="uk-UA"/>
        </w:rPr>
      </w:pPr>
      <w:r>
        <w:rPr>
          <w:rFonts w:ascii="Times New Roman" w:eastAsia="Times New Roman" w:hAnsi="Times New Roman" w:cs="Times New Roman"/>
          <w:b/>
          <w:sz w:val="26"/>
          <w:szCs w:val="26"/>
          <w:lang w:eastAsia="uk-UA"/>
        </w:rPr>
        <w:t xml:space="preserve">Р І Ш Е Н </w:t>
      </w:r>
      <w:proofErr w:type="spellStart"/>
      <w:r>
        <w:rPr>
          <w:rFonts w:ascii="Times New Roman" w:eastAsia="Times New Roman" w:hAnsi="Times New Roman" w:cs="Times New Roman"/>
          <w:b/>
          <w:sz w:val="26"/>
          <w:szCs w:val="26"/>
          <w:lang w:eastAsia="uk-UA"/>
        </w:rPr>
        <w:t>Н</w:t>
      </w:r>
      <w:proofErr w:type="spellEnd"/>
      <w:r>
        <w:rPr>
          <w:rFonts w:ascii="Times New Roman" w:eastAsia="Times New Roman" w:hAnsi="Times New Roman" w:cs="Times New Roman"/>
          <w:b/>
          <w:sz w:val="26"/>
          <w:szCs w:val="26"/>
          <w:lang w:eastAsia="uk-UA"/>
        </w:rPr>
        <w:t xml:space="preserve"> Я</w:t>
      </w:r>
    </w:p>
    <w:p w14:paraId="3AE2BF83" w14:textId="77777777" w:rsidR="00452F7F" w:rsidRDefault="00452F7F" w:rsidP="00452F7F">
      <w:pPr>
        <w:tabs>
          <w:tab w:val="center" w:pos="4677"/>
          <w:tab w:val="right" w:pos="9355"/>
        </w:tabs>
        <w:spacing w:after="0" w:line="240" w:lineRule="auto"/>
        <w:rPr>
          <w:rFonts w:ascii="Times New Roman" w:eastAsia="Times New Roman" w:hAnsi="Times New Roman" w:cs="Times New Roman"/>
          <w:sz w:val="26"/>
          <w:szCs w:val="26"/>
          <w:lang w:eastAsia="uk-UA"/>
        </w:rPr>
      </w:pPr>
    </w:p>
    <w:p w14:paraId="27D9DA29" w14:textId="62DAB970" w:rsidR="00452F7F" w:rsidRDefault="00452F7F" w:rsidP="00452F7F">
      <w:pPr>
        <w:tabs>
          <w:tab w:val="left" w:pos="2611"/>
          <w:tab w:val="left" w:pos="4363"/>
        </w:tabs>
        <w:spacing w:before="1"/>
        <w:ind w:left="411" w:hanging="978"/>
        <w:rPr>
          <w:rFonts w:ascii="Times New Roman" w:hAnsi="Times New Roman" w:cs="Times New Roman"/>
          <w:sz w:val="28"/>
        </w:rPr>
      </w:pPr>
      <w:r>
        <w:rPr>
          <w:rFonts w:ascii="Times New Roman" w:eastAsia="Times New Roman" w:hAnsi="Times New Roman" w:cs="Times New Roman"/>
          <w:b/>
          <w:sz w:val="26"/>
          <w:szCs w:val="26"/>
          <w:lang w:val="ru-RU" w:eastAsia="ru-RU"/>
        </w:rPr>
        <w:t xml:space="preserve"> </w:t>
      </w:r>
      <w:r>
        <w:rPr>
          <w:rFonts w:ascii="Times New Roman" w:hAnsi="Times New Roman" w:cs="Times New Roman"/>
          <w:color w:val="000000"/>
          <w:sz w:val="28"/>
          <w:szCs w:val="28"/>
        </w:rPr>
        <w:t xml:space="preserve">          </w:t>
      </w:r>
      <w:r>
        <w:rPr>
          <w:rFonts w:ascii="Times New Roman" w:hAnsi="Times New Roman" w:cs="Times New Roman"/>
          <w:sz w:val="28"/>
          <w:u w:val="single"/>
        </w:rPr>
        <w:t xml:space="preserve"> 02.02.2024 р. </w:t>
      </w:r>
      <w:r>
        <w:rPr>
          <w:rFonts w:ascii="Times New Roman" w:hAnsi="Times New Roman" w:cs="Times New Roman"/>
          <w:spacing w:val="-1"/>
          <w:sz w:val="28"/>
        </w:rPr>
        <w:t xml:space="preserve"> </w:t>
      </w:r>
      <w:r>
        <w:rPr>
          <w:rFonts w:ascii="Times New Roman" w:hAnsi="Times New Roman" w:cs="Times New Roman"/>
          <w:sz w:val="28"/>
        </w:rPr>
        <w:t>№</w:t>
      </w:r>
      <w:r>
        <w:rPr>
          <w:rFonts w:ascii="Times New Roman" w:hAnsi="Times New Roman" w:cs="Times New Roman"/>
          <w:sz w:val="28"/>
          <w:u w:val="single"/>
        </w:rPr>
        <w:t xml:space="preserve">  13</w:t>
      </w:r>
      <w:r>
        <w:rPr>
          <w:rFonts w:ascii="Times New Roman" w:hAnsi="Times New Roman" w:cs="Times New Roman"/>
          <w:sz w:val="28"/>
          <w:u w:val="single"/>
        </w:rPr>
        <w:t>77</w:t>
      </w:r>
      <w:r>
        <w:rPr>
          <w:rFonts w:ascii="Times New Roman" w:hAnsi="Times New Roman" w:cs="Times New Roman"/>
          <w:sz w:val="28"/>
          <w:u w:val="single"/>
        </w:rPr>
        <w:t>-VІІІ</w:t>
      </w:r>
      <w:r>
        <w:rPr>
          <w:rFonts w:ascii="Times New Roman" w:hAnsi="Times New Roman" w:cs="Times New Roman"/>
          <w:sz w:val="28"/>
        </w:rPr>
        <w:tab/>
        <w:t xml:space="preserve">                              </w:t>
      </w:r>
      <w:r>
        <w:rPr>
          <w:rFonts w:ascii="Times New Roman" w:hAnsi="Times New Roman" w:cs="Times New Roman"/>
          <w:sz w:val="28"/>
          <w:u w:val="single"/>
        </w:rPr>
        <w:t xml:space="preserve">  41  </w:t>
      </w:r>
      <w:r>
        <w:rPr>
          <w:rFonts w:ascii="Times New Roman" w:hAnsi="Times New Roman" w:cs="Times New Roman"/>
          <w:sz w:val="28"/>
        </w:rPr>
        <w:t xml:space="preserve"> </w:t>
      </w:r>
      <w:r>
        <w:rPr>
          <w:rFonts w:ascii="Times New Roman" w:hAnsi="Times New Roman" w:cs="Times New Roman"/>
          <w:color w:val="FF0000"/>
          <w:sz w:val="28"/>
        </w:rPr>
        <w:t xml:space="preserve"> </w:t>
      </w:r>
      <w:r>
        <w:rPr>
          <w:rFonts w:ascii="Times New Roman" w:hAnsi="Times New Roman" w:cs="Times New Roman"/>
          <w:bCs/>
          <w:sz w:val="28"/>
          <w:szCs w:val="28"/>
        </w:rPr>
        <w:t xml:space="preserve">сесія </w:t>
      </w:r>
      <w:r>
        <w:rPr>
          <w:rFonts w:ascii="Times New Roman" w:hAnsi="Times New Roman" w:cs="Times New Roman"/>
          <w:bCs/>
          <w:sz w:val="28"/>
          <w:szCs w:val="28"/>
          <w:u w:val="single"/>
        </w:rPr>
        <w:t>8</w:t>
      </w:r>
      <w:r>
        <w:rPr>
          <w:rFonts w:ascii="Times New Roman" w:hAnsi="Times New Roman" w:cs="Times New Roman"/>
          <w:bCs/>
          <w:sz w:val="28"/>
          <w:szCs w:val="28"/>
        </w:rPr>
        <w:t xml:space="preserve"> скликання</w:t>
      </w:r>
    </w:p>
    <w:p w14:paraId="21BA64AE" w14:textId="77777777" w:rsidR="003D6395" w:rsidRPr="00941051" w:rsidRDefault="003D6395" w:rsidP="00941051">
      <w:pPr>
        <w:tabs>
          <w:tab w:val="left" w:pos="2611"/>
          <w:tab w:val="left" w:pos="4363"/>
        </w:tabs>
        <w:spacing w:before="1" w:after="0" w:line="240" w:lineRule="auto"/>
        <w:ind w:left="411"/>
        <w:rPr>
          <w:rFonts w:ascii="Times New Roman" w:eastAsia="Times New Roman" w:hAnsi="Times New Roman" w:cs="Times New Roman"/>
          <w:b/>
          <w:sz w:val="28"/>
          <w:szCs w:val="24"/>
          <w:lang w:eastAsia="uk-UA"/>
        </w:rPr>
      </w:pPr>
      <w:r w:rsidRPr="00941051">
        <w:rPr>
          <w:rFonts w:ascii="Times New Roman" w:eastAsia="Times New Roman" w:hAnsi="Times New Roman" w:cs="Times New Roman"/>
          <w:sz w:val="28"/>
          <w:szCs w:val="24"/>
          <w:u w:val="single"/>
          <w:lang w:eastAsia="uk-UA"/>
        </w:rPr>
        <w:t xml:space="preserve"> </w:t>
      </w:r>
    </w:p>
    <w:p w14:paraId="06B530DF" w14:textId="77777777" w:rsidR="00941051" w:rsidRPr="00941051" w:rsidRDefault="00941051" w:rsidP="00941051">
      <w:pPr>
        <w:pStyle w:val="a6"/>
        <w:rPr>
          <w:b/>
          <w:sz w:val="28"/>
          <w:szCs w:val="28"/>
          <w:lang w:val="uk-UA"/>
        </w:rPr>
      </w:pPr>
      <w:r w:rsidRPr="00941051">
        <w:rPr>
          <w:b/>
          <w:sz w:val="28"/>
          <w:szCs w:val="28"/>
          <w:lang w:val="uk-UA"/>
        </w:rPr>
        <w:t>Про надання дозволу на списання основних</w:t>
      </w:r>
    </w:p>
    <w:p w14:paraId="70207D54" w14:textId="77777777" w:rsidR="00941051" w:rsidRPr="00941051" w:rsidRDefault="00941051" w:rsidP="00941051">
      <w:pPr>
        <w:pStyle w:val="a6"/>
        <w:rPr>
          <w:b/>
          <w:sz w:val="28"/>
          <w:szCs w:val="28"/>
          <w:lang w:val="uk-UA"/>
        </w:rPr>
      </w:pPr>
      <w:r w:rsidRPr="00941051">
        <w:rPr>
          <w:b/>
          <w:sz w:val="28"/>
          <w:szCs w:val="28"/>
          <w:lang w:val="uk-UA"/>
        </w:rPr>
        <w:t xml:space="preserve">засобів , які належать до комунальної власності </w:t>
      </w:r>
    </w:p>
    <w:p w14:paraId="2974E0B3" w14:textId="77777777" w:rsidR="00941051" w:rsidRPr="00941051" w:rsidRDefault="00941051" w:rsidP="00941051">
      <w:pPr>
        <w:pStyle w:val="a6"/>
        <w:rPr>
          <w:b/>
          <w:sz w:val="28"/>
          <w:szCs w:val="28"/>
          <w:lang w:val="uk-UA"/>
        </w:rPr>
      </w:pPr>
      <w:r w:rsidRPr="00941051">
        <w:rPr>
          <w:b/>
          <w:sz w:val="28"/>
          <w:szCs w:val="28"/>
          <w:lang w:val="uk-UA"/>
        </w:rPr>
        <w:t>Козятинської міської територіальної громади</w:t>
      </w:r>
    </w:p>
    <w:p w14:paraId="03DCFD23" w14:textId="77777777" w:rsidR="00941051" w:rsidRPr="00941051" w:rsidRDefault="00941051" w:rsidP="00941051">
      <w:pPr>
        <w:pStyle w:val="a6"/>
        <w:jc w:val="center"/>
        <w:rPr>
          <w:b/>
          <w:sz w:val="28"/>
          <w:szCs w:val="28"/>
          <w:lang w:val="uk-UA"/>
        </w:rPr>
      </w:pPr>
    </w:p>
    <w:p w14:paraId="4FE7CD7A" w14:textId="77777777" w:rsidR="00941051" w:rsidRPr="00941051" w:rsidRDefault="00941051" w:rsidP="00941051">
      <w:pPr>
        <w:pStyle w:val="a6"/>
        <w:spacing w:line="276" w:lineRule="auto"/>
        <w:jc w:val="both"/>
        <w:rPr>
          <w:sz w:val="28"/>
          <w:szCs w:val="28"/>
          <w:lang w:val="uk-UA"/>
        </w:rPr>
      </w:pPr>
      <w:r w:rsidRPr="00941051">
        <w:rPr>
          <w:sz w:val="28"/>
          <w:szCs w:val="28"/>
          <w:lang w:val="uk-UA"/>
        </w:rPr>
        <w:tab/>
        <w:t xml:space="preserve">           Розглянувши</w:t>
      </w:r>
      <w:r>
        <w:rPr>
          <w:sz w:val="28"/>
          <w:szCs w:val="28"/>
          <w:lang w:val="uk-UA"/>
        </w:rPr>
        <w:t xml:space="preserve"> лист КП «Козятинська центральна районна лікарня» Козятинської міської ради, </w:t>
      </w:r>
      <w:r w:rsidRPr="00941051">
        <w:rPr>
          <w:sz w:val="28"/>
          <w:szCs w:val="28"/>
          <w:lang w:val="uk-UA"/>
        </w:rPr>
        <w:t>акт</w:t>
      </w:r>
      <w:r>
        <w:rPr>
          <w:sz w:val="28"/>
          <w:szCs w:val="28"/>
          <w:lang w:val="uk-UA"/>
        </w:rPr>
        <w:t>и</w:t>
      </w:r>
      <w:r w:rsidRPr="00941051">
        <w:rPr>
          <w:sz w:val="28"/>
          <w:szCs w:val="28"/>
          <w:lang w:val="uk-UA"/>
        </w:rPr>
        <w:t xml:space="preserve"> </w:t>
      </w:r>
      <w:r>
        <w:rPr>
          <w:sz w:val="28"/>
          <w:szCs w:val="28"/>
          <w:lang w:val="uk-UA"/>
        </w:rPr>
        <w:t>списання основних засобів (часткової ліквідації)</w:t>
      </w:r>
      <w:r w:rsidRPr="00941051">
        <w:rPr>
          <w:sz w:val="28"/>
          <w:szCs w:val="28"/>
          <w:lang w:val="uk-UA"/>
        </w:rPr>
        <w:t>,</w:t>
      </w:r>
      <w:r>
        <w:rPr>
          <w:sz w:val="28"/>
          <w:szCs w:val="28"/>
          <w:lang w:val="uk-UA"/>
        </w:rPr>
        <w:t xml:space="preserve"> довідки ТОВ «Підприємство «Медтехніка»</w:t>
      </w:r>
      <w:r w:rsidR="00EF691A">
        <w:rPr>
          <w:sz w:val="28"/>
          <w:szCs w:val="28"/>
          <w:lang w:val="uk-UA"/>
        </w:rPr>
        <w:t xml:space="preserve"> щодо технічного огляду майна,</w:t>
      </w:r>
      <w:r w:rsidRPr="00941051">
        <w:rPr>
          <w:sz w:val="28"/>
          <w:szCs w:val="28"/>
          <w:lang w:val="uk-UA"/>
        </w:rPr>
        <w:t xml:space="preserve"> що пропонуються до списання, рекомендації постійної депутатської комісії з питань регулювання земельних відносин, будівництва, комунальної власності та приватизації, керуючись ч. 5 ст. 60 Закону України «Про місцеве самоврядування в Україні»,  рішенням  7 сесії міської ради 7 скликання «Про затвердження положення про порядок списання та передачі майна, що належить до комунальної власності територіальної громади м. Козятина» від 20.05.2016 р. № 237-VII, міська рада </w:t>
      </w:r>
    </w:p>
    <w:p w14:paraId="0AC2B025" w14:textId="77777777" w:rsidR="00941051" w:rsidRPr="00EF691A" w:rsidRDefault="00941051" w:rsidP="00941051">
      <w:pPr>
        <w:pStyle w:val="a6"/>
        <w:jc w:val="center"/>
        <w:rPr>
          <w:spacing w:val="20"/>
          <w:sz w:val="28"/>
          <w:szCs w:val="28"/>
          <w:lang w:val="uk-UA"/>
        </w:rPr>
      </w:pPr>
    </w:p>
    <w:p w14:paraId="69EC215A" w14:textId="77777777" w:rsidR="00941051" w:rsidRPr="00EF691A" w:rsidRDefault="00941051" w:rsidP="00941051">
      <w:pPr>
        <w:pStyle w:val="a6"/>
        <w:jc w:val="center"/>
        <w:rPr>
          <w:b/>
          <w:spacing w:val="20"/>
          <w:sz w:val="28"/>
          <w:szCs w:val="28"/>
          <w:lang w:val="uk-UA"/>
        </w:rPr>
      </w:pPr>
      <w:r w:rsidRPr="00EF691A">
        <w:rPr>
          <w:b/>
          <w:spacing w:val="20"/>
          <w:sz w:val="28"/>
          <w:szCs w:val="28"/>
          <w:lang w:val="uk-UA"/>
        </w:rPr>
        <w:t>В И Р І Ш И Л А:</w:t>
      </w:r>
    </w:p>
    <w:p w14:paraId="22C87674" w14:textId="77777777" w:rsidR="00941051" w:rsidRPr="00EF691A" w:rsidRDefault="00941051" w:rsidP="00941051">
      <w:pPr>
        <w:pStyle w:val="a6"/>
        <w:jc w:val="center"/>
        <w:rPr>
          <w:b/>
          <w:spacing w:val="20"/>
          <w:sz w:val="28"/>
          <w:szCs w:val="28"/>
          <w:lang w:val="uk-UA"/>
        </w:rPr>
      </w:pPr>
    </w:p>
    <w:p w14:paraId="7F75042C" w14:textId="77777777" w:rsidR="00853EC7" w:rsidRDefault="00941051" w:rsidP="00941051">
      <w:pPr>
        <w:numPr>
          <w:ilvl w:val="0"/>
          <w:numId w:val="4"/>
        </w:numPr>
        <w:spacing w:after="0"/>
        <w:jc w:val="both"/>
        <w:rPr>
          <w:rFonts w:ascii="Times New Roman" w:hAnsi="Times New Roman" w:cs="Times New Roman"/>
          <w:sz w:val="28"/>
          <w:szCs w:val="28"/>
        </w:rPr>
      </w:pPr>
      <w:r w:rsidRPr="00EF691A">
        <w:rPr>
          <w:rFonts w:ascii="Times New Roman" w:hAnsi="Times New Roman" w:cs="Times New Roman"/>
          <w:sz w:val="28"/>
          <w:szCs w:val="28"/>
        </w:rPr>
        <w:t xml:space="preserve">Надати </w:t>
      </w:r>
      <w:r w:rsidR="00EF691A">
        <w:rPr>
          <w:rFonts w:ascii="Times New Roman" w:hAnsi="Times New Roman" w:cs="Times New Roman"/>
          <w:sz w:val="28"/>
          <w:szCs w:val="28"/>
        </w:rPr>
        <w:t>КП «Козятинська центральна районна</w:t>
      </w:r>
      <w:r w:rsidR="00853EC7">
        <w:rPr>
          <w:rFonts w:ascii="Times New Roman" w:hAnsi="Times New Roman" w:cs="Times New Roman"/>
          <w:sz w:val="28"/>
          <w:szCs w:val="28"/>
        </w:rPr>
        <w:t xml:space="preserve"> лікарня»</w:t>
      </w:r>
      <w:r w:rsidRPr="00EF691A">
        <w:rPr>
          <w:rFonts w:ascii="Times New Roman" w:hAnsi="Times New Roman" w:cs="Times New Roman"/>
          <w:sz w:val="28"/>
          <w:szCs w:val="28"/>
        </w:rPr>
        <w:t xml:space="preserve"> Козятинської міської ради дозвіл на списання непридатного до експлуатації обладнання, що знаходиться в його оперативному управлінні</w:t>
      </w:r>
      <w:r w:rsidR="00853EC7">
        <w:rPr>
          <w:rFonts w:ascii="Times New Roman" w:hAnsi="Times New Roman" w:cs="Times New Roman"/>
          <w:sz w:val="28"/>
          <w:szCs w:val="28"/>
        </w:rPr>
        <w:t>, а саме:</w:t>
      </w:r>
    </w:p>
    <w:p w14:paraId="472E097D" w14:textId="77777777" w:rsidR="00853EC7" w:rsidRDefault="00853EC7" w:rsidP="00853EC7">
      <w:pPr>
        <w:pStyle w:val="a5"/>
        <w:numPr>
          <w:ilvl w:val="0"/>
          <w:numId w:val="6"/>
        </w:numPr>
        <w:jc w:val="both"/>
        <w:rPr>
          <w:sz w:val="28"/>
          <w:szCs w:val="28"/>
        </w:rPr>
      </w:pPr>
      <w:r>
        <w:rPr>
          <w:sz w:val="28"/>
          <w:szCs w:val="28"/>
        </w:rPr>
        <w:t>система штучної вентиляції легень, інвентарний номер 101442408, 2010 року введення в експлуатацію, первісна вартість 100 356,20 грн, залишкова вартість 15 896,30 грн;</w:t>
      </w:r>
    </w:p>
    <w:p w14:paraId="4C2EE3D7" w14:textId="77777777" w:rsidR="00853EC7" w:rsidRDefault="00853EC7" w:rsidP="00853EC7">
      <w:pPr>
        <w:pStyle w:val="a5"/>
        <w:numPr>
          <w:ilvl w:val="0"/>
          <w:numId w:val="6"/>
        </w:numPr>
        <w:jc w:val="both"/>
        <w:rPr>
          <w:sz w:val="28"/>
          <w:szCs w:val="28"/>
        </w:rPr>
      </w:pPr>
      <w:r>
        <w:rPr>
          <w:sz w:val="28"/>
          <w:szCs w:val="28"/>
        </w:rPr>
        <w:t>ультразвуковий діагностичний апарат, інвентарний номер 10411758, 2013 року введення в експлуатацію, первісна вартість  303 600,00 грн, залишкова вартість 7 208,00 грн;</w:t>
      </w:r>
    </w:p>
    <w:p w14:paraId="3DE78A5E" w14:textId="77777777" w:rsidR="00091221" w:rsidRDefault="00853EC7" w:rsidP="00853EC7">
      <w:pPr>
        <w:pStyle w:val="a5"/>
        <w:numPr>
          <w:ilvl w:val="0"/>
          <w:numId w:val="6"/>
        </w:numPr>
        <w:jc w:val="both"/>
        <w:rPr>
          <w:sz w:val="28"/>
          <w:szCs w:val="28"/>
        </w:rPr>
      </w:pPr>
      <w:r>
        <w:rPr>
          <w:sz w:val="28"/>
          <w:szCs w:val="28"/>
        </w:rPr>
        <w:t>ультразвук «</w:t>
      </w:r>
      <w:proofErr w:type="spellStart"/>
      <w:r>
        <w:rPr>
          <w:sz w:val="28"/>
          <w:szCs w:val="28"/>
          <w:lang w:val="en-US"/>
        </w:rPr>
        <w:t>Lodgio</w:t>
      </w:r>
      <w:proofErr w:type="spellEnd"/>
      <w:r>
        <w:rPr>
          <w:sz w:val="28"/>
          <w:szCs w:val="28"/>
        </w:rPr>
        <w:t>»</w:t>
      </w:r>
      <w:r w:rsidR="00E479BB">
        <w:rPr>
          <w:sz w:val="28"/>
          <w:szCs w:val="28"/>
        </w:rPr>
        <w:t>, інвентарний номер 10471436</w:t>
      </w:r>
      <w:r w:rsidR="00091221">
        <w:rPr>
          <w:sz w:val="28"/>
          <w:szCs w:val="28"/>
        </w:rPr>
        <w:t>, 2016року введення в експлуатацію, первісна вартість 303229,00 грн, залишкова вартість 0,00 грн;</w:t>
      </w:r>
    </w:p>
    <w:p w14:paraId="76B41B20" w14:textId="77777777" w:rsidR="00941051" w:rsidRPr="00853EC7" w:rsidRDefault="00091221" w:rsidP="00853EC7">
      <w:pPr>
        <w:pStyle w:val="a5"/>
        <w:numPr>
          <w:ilvl w:val="0"/>
          <w:numId w:val="6"/>
        </w:numPr>
        <w:jc w:val="both"/>
        <w:rPr>
          <w:sz w:val="28"/>
          <w:szCs w:val="28"/>
        </w:rPr>
      </w:pPr>
      <w:r>
        <w:rPr>
          <w:sz w:val="28"/>
          <w:szCs w:val="28"/>
        </w:rPr>
        <w:t>Апарат УЗД «</w:t>
      </w:r>
      <w:proofErr w:type="spellStart"/>
      <w:r>
        <w:rPr>
          <w:sz w:val="28"/>
          <w:szCs w:val="28"/>
        </w:rPr>
        <w:t>Алока</w:t>
      </w:r>
      <w:proofErr w:type="spellEnd"/>
      <w:r>
        <w:rPr>
          <w:sz w:val="28"/>
          <w:szCs w:val="28"/>
        </w:rPr>
        <w:t xml:space="preserve"> </w:t>
      </w:r>
      <w:r>
        <w:rPr>
          <w:sz w:val="28"/>
          <w:szCs w:val="28"/>
          <w:lang w:val="en-US"/>
        </w:rPr>
        <w:t>SSD</w:t>
      </w:r>
      <w:r>
        <w:rPr>
          <w:sz w:val="28"/>
          <w:szCs w:val="28"/>
        </w:rPr>
        <w:t xml:space="preserve">», інвентарний номер </w:t>
      </w:r>
      <w:r w:rsidR="00C73D97">
        <w:rPr>
          <w:sz w:val="28"/>
          <w:szCs w:val="28"/>
        </w:rPr>
        <w:t>10422795, 2015 року введення в експлуатацію, первісна вартість  43 945,00 грн, залишкова вартість 11 718,62 грн</w:t>
      </w:r>
      <w:r w:rsidR="00853EC7">
        <w:rPr>
          <w:sz w:val="28"/>
          <w:szCs w:val="28"/>
        </w:rPr>
        <w:t xml:space="preserve"> </w:t>
      </w:r>
    </w:p>
    <w:p w14:paraId="768198CD" w14:textId="77777777" w:rsidR="00941051" w:rsidRPr="00EF691A" w:rsidRDefault="00941051" w:rsidP="00941051">
      <w:pPr>
        <w:numPr>
          <w:ilvl w:val="0"/>
          <w:numId w:val="4"/>
        </w:numPr>
        <w:spacing w:after="0"/>
        <w:jc w:val="both"/>
        <w:rPr>
          <w:rFonts w:ascii="Times New Roman" w:hAnsi="Times New Roman" w:cs="Times New Roman"/>
          <w:spacing w:val="20"/>
          <w:sz w:val="28"/>
          <w:szCs w:val="28"/>
        </w:rPr>
      </w:pPr>
      <w:r w:rsidRPr="00EF691A">
        <w:rPr>
          <w:rFonts w:ascii="Times New Roman" w:hAnsi="Times New Roman" w:cs="Times New Roman"/>
          <w:sz w:val="28"/>
          <w:szCs w:val="28"/>
        </w:rPr>
        <w:lastRenderedPageBreak/>
        <w:t xml:space="preserve">Доручити </w:t>
      </w:r>
      <w:r w:rsidR="00C73D97">
        <w:rPr>
          <w:rFonts w:ascii="Times New Roman" w:hAnsi="Times New Roman" w:cs="Times New Roman"/>
          <w:sz w:val="28"/>
          <w:szCs w:val="28"/>
        </w:rPr>
        <w:t>Директору КП «Козятинська центральна районна лікарня» Козятинської міської ради (</w:t>
      </w:r>
      <w:proofErr w:type="spellStart"/>
      <w:r w:rsidR="00C73D97">
        <w:rPr>
          <w:rFonts w:ascii="Times New Roman" w:hAnsi="Times New Roman" w:cs="Times New Roman"/>
          <w:sz w:val="28"/>
          <w:szCs w:val="28"/>
        </w:rPr>
        <w:t>Забазнова</w:t>
      </w:r>
      <w:proofErr w:type="spellEnd"/>
      <w:r w:rsidR="00C73D97">
        <w:rPr>
          <w:rFonts w:ascii="Times New Roman" w:hAnsi="Times New Roman" w:cs="Times New Roman"/>
          <w:sz w:val="28"/>
          <w:szCs w:val="28"/>
        </w:rPr>
        <w:t xml:space="preserve"> О.А.)</w:t>
      </w:r>
      <w:r w:rsidRPr="00EF691A">
        <w:rPr>
          <w:rFonts w:ascii="Times New Roman" w:hAnsi="Times New Roman" w:cs="Times New Roman"/>
          <w:sz w:val="28"/>
          <w:szCs w:val="28"/>
        </w:rPr>
        <w:t xml:space="preserve"> здійснити заходи по списанню майна відповідно до чинного законодавства  України з оформленням необхідних документів.</w:t>
      </w:r>
    </w:p>
    <w:p w14:paraId="64CFEC2D" w14:textId="77777777" w:rsidR="00941051" w:rsidRPr="00EF691A" w:rsidRDefault="00941051" w:rsidP="00941051">
      <w:pPr>
        <w:numPr>
          <w:ilvl w:val="0"/>
          <w:numId w:val="4"/>
        </w:numPr>
        <w:spacing w:after="0"/>
        <w:jc w:val="both"/>
        <w:rPr>
          <w:rFonts w:ascii="Times New Roman" w:hAnsi="Times New Roman" w:cs="Times New Roman"/>
          <w:spacing w:val="20"/>
          <w:sz w:val="28"/>
          <w:szCs w:val="28"/>
        </w:rPr>
      </w:pPr>
      <w:r w:rsidRPr="00EF691A">
        <w:rPr>
          <w:rFonts w:ascii="Times New Roman" w:hAnsi="Times New Roman" w:cs="Times New Roman"/>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w:t>
      </w:r>
    </w:p>
    <w:p w14:paraId="17A4765B" w14:textId="77777777" w:rsidR="00941051" w:rsidRPr="00EF691A" w:rsidRDefault="00941051" w:rsidP="00941051">
      <w:pPr>
        <w:jc w:val="center"/>
        <w:rPr>
          <w:rFonts w:ascii="Times New Roman" w:hAnsi="Times New Roman" w:cs="Times New Roman"/>
          <w:sz w:val="28"/>
          <w:szCs w:val="28"/>
        </w:rPr>
      </w:pPr>
    </w:p>
    <w:p w14:paraId="1B5D4C24" w14:textId="77777777" w:rsidR="00E74876" w:rsidRPr="00452F7F" w:rsidRDefault="00E74876" w:rsidP="00E74876">
      <w:pPr>
        <w:tabs>
          <w:tab w:val="left" w:pos="6295"/>
        </w:tabs>
        <w:spacing w:before="207"/>
        <w:jc w:val="center"/>
        <w:rPr>
          <w:rFonts w:ascii="Times New Roman" w:hAnsi="Times New Roman" w:cs="Times New Roman"/>
          <w:b/>
          <w:bCs/>
          <w:sz w:val="28"/>
        </w:rPr>
      </w:pPr>
      <w:r w:rsidRPr="00452F7F">
        <w:rPr>
          <w:rFonts w:ascii="Times New Roman" w:hAnsi="Times New Roman" w:cs="Times New Roman"/>
          <w:b/>
          <w:bCs/>
          <w:sz w:val="28"/>
        </w:rPr>
        <w:t>Міський</w:t>
      </w:r>
      <w:r w:rsidRPr="00452F7F">
        <w:rPr>
          <w:rFonts w:ascii="Times New Roman" w:hAnsi="Times New Roman" w:cs="Times New Roman"/>
          <w:b/>
          <w:bCs/>
          <w:spacing w:val="-3"/>
          <w:sz w:val="28"/>
        </w:rPr>
        <w:t xml:space="preserve"> </w:t>
      </w:r>
      <w:r w:rsidRPr="00452F7F">
        <w:rPr>
          <w:rFonts w:ascii="Times New Roman" w:hAnsi="Times New Roman" w:cs="Times New Roman"/>
          <w:b/>
          <w:bCs/>
          <w:sz w:val="28"/>
        </w:rPr>
        <w:t>голова                                                Тетяна  ЄРМОЛАЄВА</w:t>
      </w:r>
    </w:p>
    <w:p w14:paraId="653EB4B4" w14:textId="77777777" w:rsidR="00E74876" w:rsidRPr="00941051" w:rsidRDefault="00E74876" w:rsidP="00E748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bookmarkStart w:id="0" w:name="_GoBack"/>
      <w:bookmarkEnd w:id="0"/>
    </w:p>
    <w:sectPr w:rsidR="00E74876" w:rsidRPr="00941051" w:rsidSect="00F806A4">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4684C"/>
    <w:multiLevelType w:val="hybridMultilevel"/>
    <w:tmpl w:val="995270CC"/>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 w15:restartNumberingAfterBreak="0">
    <w:nsid w:val="11B21D17"/>
    <w:multiLevelType w:val="hybridMultilevel"/>
    <w:tmpl w:val="4D8426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3E365E83"/>
    <w:multiLevelType w:val="hybridMultilevel"/>
    <w:tmpl w:val="0E6240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4772287"/>
    <w:multiLevelType w:val="hybridMultilevel"/>
    <w:tmpl w:val="AB86D212"/>
    <w:lvl w:ilvl="0" w:tplc="C50E30E2">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395"/>
    <w:rsid w:val="00091221"/>
    <w:rsid w:val="003D6395"/>
    <w:rsid w:val="00452F7F"/>
    <w:rsid w:val="00853EC7"/>
    <w:rsid w:val="00941051"/>
    <w:rsid w:val="00BA45DA"/>
    <w:rsid w:val="00C73D97"/>
    <w:rsid w:val="00E479BB"/>
    <w:rsid w:val="00E74876"/>
    <w:rsid w:val="00EF691A"/>
    <w:rsid w:val="00F806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E7BEF"/>
  <w15:docId w15:val="{DA6AF3B7-B18F-48A5-873A-737122A32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639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6395"/>
    <w:rPr>
      <w:rFonts w:ascii="Tahoma" w:hAnsi="Tahoma" w:cs="Tahoma"/>
      <w:sz w:val="16"/>
      <w:szCs w:val="16"/>
    </w:rPr>
  </w:style>
  <w:style w:type="paragraph" w:styleId="2">
    <w:name w:val="Body Text Indent 2"/>
    <w:basedOn w:val="a"/>
    <w:link w:val="20"/>
    <w:semiHidden/>
    <w:unhideWhenUsed/>
    <w:rsid w:val="00E74876"/>
    <w:pPr>
      <w:spacing w:after="120" w:line="480" w:lineRule="auto"/>
      <w:ind w:left="283"/>
    </w:pPr>
    <w:rPr>
      <w:rFonts w:ascii="Times New Roman" w:eastAsia="Times New Roman" w:hAnsi="Times New Roman" w:cs="Times New Roman"/>
      <w:sz w:val="24"/>
      <w:szCs w:val="24"/>
      <w:lang w:val="ru-RU" w:eastAsia="ru-RU"/>
    </w:rPr>
  </w:style>
  <w:style w:type="character" w:customStyle="1" w:styleId="20">
    <w:name w:val="Основной текст с отступом 2 Знак"/>
    <w:basedOn w:val="a0"/>
    <w:link w:val="2"/>
    <w:semiHidden/>
    <w:rsid w:val="00E74876"/>
    <w:rPr>
      <w:rFonts w:ascii="Times New Roman" w:eastAsia="Times New Roman" w:hAnsi="Times New Roman" w:cs="Times New Roman"/>
      <w:sz w:val="24"/>
      <w:szCs w:val="24"/>
      <w:lang w:val="ru-RU" w:eastAsia="ru-RU"/>
    </w:rPr>
  </w:style>
  <w:style w:type="paragraph" w:styleId="a5">
    <w:name w:val="List Paragraph"/>
    <w:basedOn w:val="a"/>
    <w:qFormat/>
    <w:rsid w:val="00E74876"/>
    <w:pPr>
      <w:spacing w:after="0" w:line="240" w:lineRule="auto"/>
      <w:ind w:left="708"/>
    </w:pPr>
    <w:rPr>
      <w:rFonts w:ascii="Times New Roman" w:eastAsia="Times New Roman" w:hAnsi="Times New Roman" w:cs="Times New Roman"/>
      <w:sz w:val="26"/>
      <w:szCs w:val="20"/>
      <w:lang w:eastAsia="ru-RU"/>
    </w:rPr>
  </w:style>
  <w:style w:type="paragraph" w:styleId="a6">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7"/>
    <w:rsid w:val="00941051"/>
    <w:pPr>
      <w:tabs>
        <w:tab w:val="center" w:pos="4153"/>
        <w:tab w:val="right" w:pos="8306"/>
      </w:tabs>
      <w:spacing w:after="0" w:line="240" w:lineRule="auto"/>
    </w:pPr>
    <w:rPr>
      <w:rFonts w:ascii="Times New Roman" w:eastAsia="Times New Roman" w:hAnsi="Times New Roman" w:cs="Times New Roman"/>
      <w:sz w:val="26"/>
      <w:szCs w:val="20"/>
      <w:lang w:val="x-none" w:eastAsia="ru-RU"/>
    </w:rPr>
  </w:style>
  <w:style w:type="character" w:customStyle="1" w:styleId="a7">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6"/>
    <w:rsid w:val="00941051"/>
    <w:rPr>
      <w:rFonts w:ascii="Times New Roman" w:eastAsia="Times New Roman" w:hAnsi="Times New Roman" w:cs="Times New Roman"/>
      <w:sz w:val="26"/>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4625664">
      <w:bodyDiv w:val="1"/>
      <w:marLeft w:val="0"/>
      <w:marRight w:val="0"/>
      <w:marTop w:val="0"/>
      <w:marBottom w:val="0"/>
      <w:divBdr>
        <w:top w:val="none" w:sz="0" w:space="0" w:color="auto"/>
        <w:left w:val="none" w:sz="0" w:space="0" w:color="auto"/>
        <w:bottom w:val="none" w:sz="0" w:space="0" w:color="auto"/>
        <w:right w:val="none" w:sz="0" w:space="0" w:color="auto"/>
      </w:divBdr>
    </w:div>
    <w:div w:id="120436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344</Words>
  <Characters>1967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Larisa</cp:lastModifiedBy>
  <cp:revision>2</cp:revision>
  <cp:lastPrinted>2022-07-13T07:51:00Z</cp:lastPrinted>
  <dcterms:created xsi:type="dcterms:W3CDTF">2024-02-06T09:25:00Z</dcterms:created>
  <dcterms:modified xsi:type="dcterms:W3CDTF">2024-02-06T09:25:00Z</dcterms:modified>
</cp:coreProperties>
</file>