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14DCD" w14:textId="77777777" w:rsidR="00E51D72" w:rsidRPr="003B05B3" w:rsidRDefault="00E51D72" w:rsidP="00E51D72">
      <w:pPr>
        <w:jc w:val="center"/>
        <w:rPr>
          <w:sz w:val="28"/>
          <w:szCs w:val="28"/>
        </w:rPr>
      </w:pPr>
      <w:r w:rsidRPr="003B05B3">
        <w:rPr>
          <w:sz w:val="28"/>
          <w:szCs w:val="28"/>
        </w:rPr>
        <w:object w:dxaOrig="886" w:dyaOrig="1137" w14:anchorId="43C3D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6646734" r:id="rId6"/>
        </w:object>
      </w:r>
    </w:p>
    <w:p w14:paraId="14E28B77" w14:textId="77777777" w:rsidR="00E51D72" w:rsidRPr="003B05B3" w:rsidRDefault="00E51D72" w:rsidP="00E51D72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gramStart"/>
      <w:r w:rsidRPr="003B05B3">
        <w:rPr>
          <w:b/>
          <w:sz w:val="28"/>
          <w:szCs w:val="28"/>
        </w:rPr>
        <w:t>КОЗЯТИНСЬКА  МІСЬКА</w:t>
      </w:r>
      <w:proofErr w:type="gramEnd"/>
      <w:r w:rsidRPr="003B05B3">
        <w:rPr>
          <w:b/>
          <w:sz w:val="28"/>
          <w:szCs w:val="28"/>
        </w:rPr>
        <w:t xml:space="preserve">  РАДА ВІННИЦЬКОЇ  ОБЛАСТІ</w:t>
      </w:r>
    </w:p>
    <w:p w14:paraId="520D0D7A" w14:textId="77777777" w:rsidR="00E51D72" w:rsidRPr="003B05B3" w:rsidRDefault="00E51D72" w:rsidP="00E51D72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gramStart"/>
      <w:r w:rsidRPr="003B05B3">
        <w:rPr>
          <w:b/>
          <w:sz w:val="28"/>
          <w:szCs w:val="28"/>
        </w:rPr>
        <w:t>ВИКОНАВЧИЙ  КОМІТЕТ</w:t>
      </w:r>
      <w:proofErr w:type="gramEnd"/>
    </w:p>
    <w:p w14:paraId="59CAD277" w14:textId="77777777" w:rsidR="00E51D72" w:rsidRPr="003B05B3" w:rsidRDefault="00E51D72" w:rsidP="00E51D72">
      <w:pPr>
        <w:tabs>
          <w:tab w:val="center" w:pos="4677"/>
          <w:tab w:val="right" w:pos="9355"/>
        </w:tabs>
        <w:jc w:val="center"/>
        <w:rPr>
          <w:b/>
        </w:rPr>
      </w:pPr>
    </w:p>
    <w:p w14:paraId="54F91491" w14:textId="77777777" w:rsidR="00E51D72" w:rsidRPr="003B05B3" w:rsidRDefault="00E51D72" w:rsidP="00E51D72">
      <w:pPr>
        <w:tabs>
          <w:tab w:val="center" w:pos="4677"/>
          <w:tab w:val="right" w:pos="9355"/>
        </w:tabs>
        <w:jc w:val="center"/>
        <w:rPr>
          <w:rFonts w:ascii="Arial" w:hAnsi="Arial"/>
          <w:b/>
          <w:sz w:val="28"/>
          <w:szCs w:val="28"/>
        </w:rPr>
      </w:pPr>
      <w:r w:rsidRPr="003B05B3">
        <w:rPr>
          <w:b/>
          <w:sz w:val="28"/>
          <w:szCs w:val="28"/>
        </w:rPr>
        <w:t xml:space="preserve">Р І Ш Е Н </w:t>
      </w:r>
      <w:proofErr w:type="spellStart"/>
      <w:r w:rsidRPr="003B05B3">
        <w:rPr>
          <w:b/>
          <w:sz w:val="28"/>
          <w:szCs w:val="28"/>
        </w:rPr>
        <w:t>Н</w:t>
      </w:r>
      <w:proofErr w:type="spellEnd"/>
      <w:r w:rsidRPr="003B05B3">
        <w:rPr>
          <w:b/>
          <w:sz w:val="28"/>
          <w:szCs w:val="28"/>
        </w:rPr>
        <w:t xml:space="preserve"> Я</w:t>
      </w:r>
    </w:p>
    <w:p w14:paraId="4B5A4B40" w14:textId="390DD2DD" w:rsidR="00B40219" w:rsidRDefault="00B40219" w:rsidP="00B40219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 w:eastAsia="ru-RU"/>
        </w:rPr>
      </w:pPr>
      <w:r>
        <w:rPr>
          <w:b/>
          <w:sz w:val="32"/>
          <w:szCs w:val="32"/>
          <w:u w:val="single"/>
        </w:rPr>
        <w:t>26.03.2026</w:t>
      </w:r>
      <w:r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  <w:lang w:val="uk-UA"/>
        </w:rPr>
        <w:t>1</w:t>
      </w:r>
      <w:r w:rsidR="00E2282F">
        <w:rPr>
          <w:b/>
          <w:sz w:val="32"/>
          <w:szCs w:val="32"/>
          <w:u w:val="single"/>
          <w:lang w:val="uk-UA"/>
        </w:rPr>
        <w:t>22</w:t>
      </w:r>
    </w:p>
    <w:p w14:paraId="5DDD235E" w14:textId="77777777" w:rsidR="00E51D72" w:rsidRPr="00ED1A40" w:rsidRDefault="00E51D72" w:rsidP="00E51D72">
      <w:pPr>
        <w:pStyle w:val="af0"/>
        <w:rPr>
          <w:rFonts w:ascii="Arial" w:hAnsi="Arial"/>
          <w:b/>
          <w:lang w:val="uk-UA"/>
        </w:rPr>
      </w:pPr>
      <w:r w:rsidRPr="00ED1A40">
        <w:rPr>
          <w:color w:val="000000"/>
          <w:lang w:val="uk-UA"/>
        </w:rPr>
        <w:t xml:space="preserve">         </w:t>
      </w:r>
    </w:p>
    <w:p w14:paraId="445A50D0" w14:textId="77777777" w:rsidR="00E2282F" w:rsidRDefault="00E2282F" w:rsidP="00E2282F">
      <w:pPr>
        <w:tabs>
          <w:tab w:val="left" w:pos="9638"/>
        </w:tabs>
        <w:ind w:right="-1" w:firstLine="90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надання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дозволу</w:t>
      </w:r>
      <w:proofErr w:type="spellEnd"/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  <w:lang w:val="uk-UA"/>
        </w:rPr>
        <w:t xml:space="preserve">виготовлення  </w:t>
      </w:r>
      <w:proofErr w:type="spellStart"/>
      <w:r>
        <w:rPr>
          <w:b/>
          <w:sz w:val="28"/>
          <w:szCs w:val="28"/>
        </w:rPr>
        <w:t>проєктно</w:t>
      </w:r>
      <w:proofErr w:type="gramEnd"/>
      <w:r>
        <w:rPr>
          <w:b/>
          <w:sz w:val="28"/>
          <w:szCs w:val="28"/>
        </w:rPr>
        <w:t>-кошторисної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документації</w:t>
      </w:r>
      <w:proofErr w:type="spellEnd"/>
      <w:r>
        <w:rPr>
          <w:b/>
          <w:sz w:val="28"/>
          <w:szCs w:val="28"/>
        </w:rPr>
        <w:t xml:space="preserve"> </w:t>
      </w:r>
    </w:p>
    <w:p w14:paraId="57DB0C2F" w14:textId="77777777" w:rsidR="00E2282F" w:rsidRDefault="00E2282F" w:rsidP="00E2282F">
      <w:pPr>
        <w:ind w:firstLine="900"/>
        <w:jc w:val="both"/>
        <w:rPr>
          <w:b/>
          <w:sz w:val="28"/>
          <w:szCs w:val="28"/>
          <w:highlight w:val="lightGray"/>
        </w:rPr>
      </w:pPr>
    </w:p>
    <w:p w14:paraId="096F5200" w14:textId="77777777" w:rsidR="00E2282F" w:rsidRDefault="00E2282F" w:rsidP="00E2282F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законів України «Про регулювання містобудівної діяльності», «Про архітектурну діяльність», «Про благоустрій населених пунктів», керуючись ст. 31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з метою ефективного використання коштів, передбачених на реалізацію публічного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конкурсу Вінницької обласної ради «Безпечні стійкі громади» у 2026 році   на облаштування безпечних умов у закладах освіти, проведення ефективних і комплексних заходів щодо розвитку галузі освіти, 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виконавчий комітет </w:t>
      </w:r>
      <w:r>
        <w:rPr>
          <w:sz w:val="28"/>
          <w:szCs w:val="28"/>
          <w:lang w:val="uk-UA"/>
        </w:rPr>
        <w:t>Козятинської міської ради</w:t>
      </w:r>
    </w:p>
    <w:p w14:paraId="0EA98532" w14:textId="77777777" w:rsidR="00E2282F" w:rsidRDefault="00E2282F" w:rsidP="00E2282F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14:paraId="186795AD" w14:textId="77777777" w:rsidR="00E2282F" w:rsidRDefault="00E2282F" w:rsidP="00E2282F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 w14:paraId="58E5BE66" w14:textId="77777777" w:rsidR="00E2282F" w:rsidRDefault="00E2282F" w:rsidP="00E2282F">
      <w:pPr>
        <w:jc w:val="center"/>
        <w:rPr>
          <w:sz w:val="28"/>
          <w:szCs w:val="28"/>
        </w:rPr>
      </w:pPr>
    </w:p>
    <w:p w14:paraId="00C643DF" w14:textId="77777777" w:rsidR="00E2282F" w:rsidRDefault="00E2282F" w:rsidP="00E2282F">
      <w:pPr>
        <w:numPr>
          <w:ilvl w:val="0"/>
          <w:numId w:val="1"/>
        </w:numPr>
        <w:suppressAutoHyphens w:val="0"/>
        <w:ind w:left="0" w:firstLine="718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Департаменту гуманітарної політики Козятинської міської ради на виготовлення  </w:t>
      </w:r>
      <w:proofErr w:type="spellStart"/>
      <w:r>
        <w:rPr>
          <w:sz w:val="28"/>
          <w:szCs w:val="28"/>
          <w:lang w:val="uk-UA"/>
        </w:rPr>
        <w:t>проєктно</w:t>
      </w:r>
      <w:proofErr w:type="spellEnd"/>
      <w:r>
        <w:rPr>
          <w:sz w:val="28"/>
          <w:szCs w:val="28"/>
          <w:lang w:val="uk-UA"/>
        </w:rPr>
        <w:t xml:space="preserve">-кошторисної документації об’єкту </w:t>
      </w:r>
      <w:r>
        <w:rPr>
          <w:noProof/>
          <w:sz w:val="28"/>
          <w:szCs w:val="28"/>
          <w:lang w:val="uk-UA"/>
        </w:rPr>
        <w:t xml:space="preserve">"Реконструкція укриття комунального закладу "Заклад дошкільної освіти №5 Козятинської міської ради Вінницької області", м. Козятин, вул. Захисників України, 67" в рамках проведення </w:t>
      </w:r>
      <w:r>
        <w:rPr>
          <w:sz w:val="28"/>
          <w:szCs w:val="28"/>
          <w:lang w:val="uk-UA"/>
        </w:rPr>
        <w:t xml:space="preserve">конкурсу Вінницької обласної ради «Безпечні стійкі громади у 2026 році.  </w:t>
      </w:r>
    </w:p>
    <w:p w14:paraId="51267C4E" w14:textId="77777777" w:rsidR="00E2282F" w:rsidRDefault="00E2282F" w:rsidP="00E2282F">
      <w:p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</w:p>
    <w:p w14:paraId="4C7BA250" w14:textId="77777777" w:rsidR="00E2282F" w:rsidRDefault="00E2282F" w:rsidP="00E2282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цьо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керуючого справами виконавчого комітету Козятинської міської ради Марченка К.В.</w:t>
      </w:r>
    </w:p>
    <w:p w14:paraId="3E0EC488" w14:textId="77777777" w:rsidR="00E2282F" w:rsidRDefault="00E2282F" w:rsidP="00E2282F">
      <w:pPr>
        <w:tabs>
          <w:tab w:val="left" w:pos="851"/>
        </w:tabs>
        <w:ind w:firstLine="851"/>
        <w:rPr>
          <w:b/>
          <w:sz w:val="28"/>
          <w:szCs w:val="28"/>
          <w:lang w:val="uk-UA"/>
        </w:rPr>
      </w:pPr>
    </w:p>
    <w:p w14:paraId="57967DB5" w14:textId="77777777" w:rsidR="00E2282F" w:rsidRDefault="00E2282F" w:rsidP="00E2282F">
      <w:pPr>
        <w:tabs>
          <w:tab w:val="left" w:pos="851"/>
        </w:tabs>
        <w:ind w:firstLine="851"/>
        <w:rPr>
          <w:b/>
          <w:sz w:val="28"/>
          <w:szCs w:val="28"/>
          <w:lang w:val="uk-UA"/>
        </w:rPr>
      </w:pPr>
    </w:p>
    <w:p w14:paraId="43615C99" w14:textId="77777777" w:rsidR="00E2282F" w:rsidRDefault="00E2282F" w:rsidP="00E2282F">
      <w:pPr>
        <w:tabs>
          <w:tab w:val="left" w:pos="851"/>
        </w:tabs>
        <w:ind w:firstLine="85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ради              </w:t>
      </w:r>
      <w:r>
        <w:rPr>
          <w:b/>
          <w:sz w:val="28"/>
          <w:szCs w:val="28"/>
          <w:lang w:val="uk-UA"/>
        </w:rPr>
        <w:t xml:space="preserve">                                        </w:t>
      </w:r>
      <w:proofErr w:type="spellStart"/>
      <w:r>
        <w:rPr>
          <w:b/>
          <w:sz w:val="28"/>
          <w:szCs w:val="28"/>
        </w:rPr>
        <w:t>Ірина</w:t>
      </w:r>
      <w:proofErr w:type="spellEnd"/>
      <w:r>
        <w:rPr>
          <w:b/>
          <w:sz w:val="28"/>
          <w:szCs w:val="28"/>
        </w:rPr>
        <w:t xml:space="preserve"> РЕПАЛО</w:t>
      </w:r>
    </w:p>
    <w:p w14:paraId="3E46F335" w14:textId="59757403" w:rsidR="00E2282F" w:rsidRPr="0088519F" w:rsidRDefault="00E2282F" w:rsidP="00E2282F">
      <w:pPr>
        <w:spacing w:line="360" w:lineRule="auto"/>
        <w:rPr>
          <w:lang w:val="uk-UA"/>
        </w:rPr>
      </w:pPr>
      <w:bookmarkStart w:id="0" w:name="_GoBack"/>
      <w:bookmarkEnd w:id="0"/>
    </w:p>
    <w:p w14:paraId="61EE37F4" w14:textId="77777777" w:rsidR="004E1226" w:rsidRPr="00E51D72" w:rsidRDefault="004E1226" w:rsidP="00E2282F">
      <w:pPr>
        <w:pBdr>
          <w:top w:val="nil"/>
          <w:left w:val="nil"/>
          <w:bottom w:val="nil"/>
          <w:right w:val="nil"/>
          <w:between w:val="nil"/>
        </w:pBdr>
        <w:spacing w:after="450"/>
        <w:ind w:right="450"/>
        <w:jc w:val="both"/>
        <w:rPr>
          <w:lang w:val="uk-UA"/>
        </w:rPr>
      </w:pPr>
    </w:p>
    <w:sectPr w:rsidR="004E1226" w:rsidRPr="00E51D72" w:rsidSect="00E51D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00C4F"/>
    <w:multiLevelType w:val="multilevel"/>
    <w:tmpl w:val="B494408A"/>
    <w:lvl w:ilvl="0">
      <w:start w:val="1"/>
      <w:numFmt w:val="decimal"/>
      <w:lvlText w:val="%1."/>
      <w:lvlJc w:val="left"/>
      <w:pPr>
        <w:ind w:left="1078" w:hanging="360"/>
      </w:pPr>
    </w:lvl>
    <w:lvl w:ilvl="1">
      <w:start w:val="1"/>
      <w:numFmt w:val="decimal"/>
      <w:isLgl/>
      <w:lvlText w:val="%1.%2."/>
      <w:lvlJc w:val="left"/>
      <w:pPr>
        <w:ind w:left="1798" w:hanging="720"/>
      </w:pPr>
    </w:lvl>
    <w:lvl w:ilvl="2">
      <w:start w:val="1"/>
      <w:numFmt w:val="decimal"/>
      <w:isLgl/>
      <w:lvlText w:val="%1.%2.%3."/>
      <w:lvlJc w:val="left"/>
      <w:pPr>
        <w:ind w:left="2158" w:hanging="720"/>
      </w:pPr>
    </w:lvl>
    <w:lvl w:ilvl="3">
      <w:start w:val="1"/>
      <w:numFmt w:val="decimal"/>
      <w:isLgl/>
      <w:lvlText w:val="%1.%2.%3.%4."/>
      <w:lvlJc w:val="left"/>
      <w:pPr>
        <w:ind w:left="2878" w:hanging="1080"/>
      </w:pPr>
    </w:lvl>
    <w:lvl w:ilvl="4">
      <w:start w:val="1"/>
      <w:numFmt w:val="decimal"/>
      <w:isLgl/>
      <w:lvlText w:val="%1.%2.%3.%4.%5."/>
      <w:lvlJc w:val="left"/>
      <w:pPr>
        <w:ind w:left="3238" w:hanging="1080"/>
      </w:pPr>
    </w:lvl>
    <w:lvl w:ilvl="5">
      <w:start w:val="1"/>
      <w:numFmt w:val="decimal"/>
      <w:isLgl/>
      <w:lvlText w:val="%1.%2.%3.%4.%5.%6."/>
      <w:lvlJc w:val="left"/>
      <w:pPr>
        <w:ind w:left="3958" w:hanging="1440"/>
      </w:pPr>
    </w:lvl>
    <w:lvl w:ilvl="6">
      <w:start w:val="1"/>
      <w:numFmt w:val="decimal"/>
      <w:isLgl/>
      <w:lvlText w:val="%1.%2.%3.%4.%5.%6.%7."/>
      <w:lvlJc w:val="left"/>
      <w:pPr>
        <w:ind w:left="4678" w:hanging="1800"/>
      </w:pPr>
    </w:lvl>
    <w:lvl w:ilvl="7">
      <w:start w:val="1"/>
      <w:numFmt w:val="decimal"/>
      <w:isLgl/>
      <w:lvlText w:val="%1.%2.%3.%4.%5.%6.%7.%8."/>
      <w:lvlJc w:val="left"/>
      <w:pPr>
        <w:ind w:left="5038" w:hanging="1800"/>
      </w:pPr>
    </w:lvl>
    <w:lvl w:ilvl="8">
      <w:start w:val="1"/>
      <w:numFmt w:val="decimal"/>
      <w:isLgl/>
      <w:lvlText w:val="%1.%2.%3.%4.%5.%6.%7.%8.%9."/>
      <w:lvlJc w:val="left"/>
      <w:pPr>
        <w:ind w:left="575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6"/>
    <w:rsid w:val="00131C3A"/>
    <w:rsid w:val="00331B9E"/>
    <w:rsid w:val="003F6410"/>
    <w:rsid w:val="004E1226"/>
    <w:rsid w:val="0088519F"/>
    <w:rsid w:val="00A71DB6"/>
    <w:rsid w:val="00B40219"/>
    <w:rsid w:val="00C328A5"/>
    <w:rsid w:val="00D52E93"/>
    <w:rsid w:val="00E2282F"/>
    <w:rsid w:val="00E257FA"/>
    <w:rsid w:val="00E51D72"/>
    <w:rsid w:val="00E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2FBF8"/>
  <w15:chartTrackingRefBased/>
  <w15:docId w15:val="{337C42BF-35D0-4F57-B87E-2D5B5E9A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122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22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22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22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22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22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22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22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22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2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2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2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2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2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2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22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E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22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E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22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E1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22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E1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E1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226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E51D72"/>
  </w:style>
  <w:style w:type="character" w:customStyle="1" w:styleId="af">
    <w:name w:val="Основний текст Знак"/>
    <w:basedOn w:val="a0"/>
    <w:link w:val="ae"/>
    <w:uiPriority w:val="99"/>
    <w:rsid w:val="00E51D72"/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af0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f1"/>
    <w:uiPriority w:val="99"/>
    <w:rsid w:val="00E51D72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f0"/>
    <w:uiPriority w:val="99"/>
    <w:rsid w:val="00E51D72"/>
    <w:rPr>
      <w:rFonts w:ascii="Times New Roman" w:eastAsia="Times New Roman" w:hAnsi="Times New Roman" w:cs="Times New Roman"/>
      <w:kern w:val="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ORGVID</cp:lastModifiedBy>
  <cp:revision>3</cp:revision>
  <cp:lastPrinted>2025-12-22T09:13:00Z</cp:lastPrinted>
  <dcterms:created xsi:type="dcterms:W3CDTF">2026-03-31T07:00:00Z</dcterms:created>
  <dcterms:modified xsi:type="dcterms:W3CDTF">2026-04-02T11:52:00Z</dcterms:modified>
</cp:coreProperties>
</file>