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C4837" w14:textId="71EC4EBC" w:rsidR="00BC708E" w:rsidRPr="00EE592E" w:rsidRDefault="00AC0CB1" w:rsidP="00BC708E">
      <w:pPr>
        <w:pStyle w:val="1"/>
        <w:pBdr>
          <w:bottom w:val="single" w:sz="4" w:space="0" w:color="auto"/>
        </w:pBdr>
        <w:shd w:val="clear" w:color="auto" w:fill="auto"/>
        <w:spacing w:after="300" w:line="252" w:lineRule="auto"/>
        <w:ind w:firstLine="0"/>
        <w:jc w:val="center"/>
        <w:rPr>
          <w:color w:val="auto"/>
          <w:sz w:val="24"/>
          <w:szCs w:val="24"/>
        </w:rPr>
      </w:pPr>
      <w:bookmarkStart w:id="0" w:name="_GoBack"/>
      <w:bookmarkEnd w:id="0"/>
      <w:r w:rsidRPr="00EE592E">
        <w:rPr>
          <w:b/>
          <w:bCs/>
          <w:color w:val="auto"/>
          <w:sz w:val="24"/>
          <w:szCs w:val="24"/>
        </w:rPr>
        <w:t>З</w:t>
      </w:r>
      <w:r w:rsidR="00BC708E" w:rsidRPr="00EE592E">
        <w:rPr>
          <w:b/>
          <w:bCs/>
          <w:color w:val="auto"/>
          <w:sz w:val="24"/>
          <w:szCs w:val="24"/>
        </w:rPr>
        <w:t>ВІТ</w:t>
      </w:r>
      <w:r w:rsidR="00BC708E" w:rsidRPr="00EE592E">
        <w:rPr>
          <w:b/>
          <w:bCs/>
          <w:color w:val="auto"/>
          <w:sz w:val="24"/>
          <w:szCs w:val="24"/>
        </w:rPr>
        <w:br/>
        <w:t>про результати виконання</w:t>
      </w:r>
      <w:r w:rsidR="00814D66" w:rsidRPr="00EE592E">
        <w:rPr>
          <w:b/>
          <w:bCs/>
          <w:color w:val="auto"/>
          <w:sz w:val="24"/>
          <w:szCs w:val="24"/>
        </w:rPr>
        <w:t xml:space="preserve"> </w:t>
      </w:r>
      <w:r w:rsidR="00E4240F" w:rsidRPr="00EE592E">
        <w:rPr>
          <w:b/>
          <w:bCs/>
          <w:color w:val="auto"/>
          <w:sz w:val="24"/>
          <w:szCs w:val="24"/>
        </w:rPr>
        <w:t xml:space="preserve"> </w:t>
      </w:r>
    </w:p>
    <w:p w14:paraId="153B72C6" w14:textId="47351B5B" w:rsidR="00BC708E" w:rsidRPr="00EE592E" w:rsidRDefault="00E4240F" w:rsidP="00BC708E">
      <w:pPr>
        <w:pStyle w:val="1"/>
        <w:shd w:val="clear" w:color="auto" w:fill="auto"/>
        <w:ind w:firstLine="0"/>
        <w:jc w:val="center"/>
        <w:rPr>
          <w:color w:val="auto"/>
          <w:sz w:val="24"/>
          <w:szCs w:val="24"/>
        </w:rPr>
      </w:pPr>
      <w:r w:rsidRPr="00EE592E">
        <w:rPr>
          <w:i/>
          <w:iCs/>
          <w:color w:val="auto"/>
          <w:sz w:val="24"/>
          <w:szCs w:val="24"/>
        </w:rPr>
        <w:t>Програми р</w:t>
      </w:r>
      <w:r w:rsidR="002B080E" w:rsidRPr="00EE592E">
        <w:rPr>
          <w:i/>
          <w:iCs/>
          <w:color w:val="auto"/>
          <w:sz w:val="24"/>
          <w:szCs w:val="24"/>
        </w:rPr>
        <w:t>озвит</w:t>
      </w:r>
      <w:r w:rsidRPr="00EE592E">
        <w:rPr>
          <w:i/>
          <w:iCs/>
          <w:color w:val="auto"/>
          <w:sz w:val="24"/>
          <w:szCs w:val="24"/>
        </w:rPr>
        <w:t>ку</w:t>
      </w:r>
      <w:r w:rsidR="002B080E" w:rsidRPr="00EE592E">
        <w:rPr>
          <w:i/>
          <w:iCs/>
          <w:color w:val="auto"/>
          <w:sz w:val="24"/>
          <w:szCs w:val="24"/>
        </w:rPr>
        <w:t xml:space="preserve"> </w:t>
      </w:r>
      <w:r w:rsidRPr="00EE592E">
        <w:rPr>
          <w:i/>
          <w:iCs/>
          <w:color w:val="auto"/>
          <w:sz w:val="24"/>
          <w:szCs w:val="24"/>
        </w:rPr>
        <w:t xml:space="preserve">фізичної культури і спорту Козятинської міської територіальної громади </w:t>
      </w:r>
      <w:r w:rsidR="002B080E" w:rsidRPr="00EE592E">
        <w:rPr>
          <w:i/>
          <w:iCs/>
          <w:color w:val="auto"/>
          <w:sz w:val="24"/>
          <w:szCs w:val="24"/>
        </w:rPr>
        <w:t xml:space="preserve">  </w:t>
      </w:r>
    </w:p>
    <w:p w14:paraId="24AED519" w14:textId="213622BF" w:rsidR="00BC708E" w:rsidRPr="00EE592E" w:rsidRDefault="006F71E9" w:rsidP="00BC708E">
      <w:pPr>
        <w:pStyle w:val="1"/>
        <w:shd w:val="clear" w:color="auto" w:fill="auto"/>
        <w:tabs>
          <w:tab w:val="left" w:leader="underscore" w:pos="1440"/>
        </w:tabs>
        <w:spacing w:after="300" w:line="252" w:lineRule="auto"/>
        <w:ind w:firstLine="0"/>
        <w:jc w:val="center"/>
        <w:rPr>
          <w:color w:val="auto"/>
          <w:sz w:val="24"/>
          <w:szCs w:val="24"/>
        </w:rPr>
      </w:pPr>
      <w:r w:rsidRPr="00EE592E">
        <w:rPr>
          <w:b/>
          <w:bCs/>
          <w:color w:val="auto"/>
          <w:sz w:val="24"/>
          <w:szCs w:val="24"/>
        </w:rPr>
        <w:t>за 202</w:t>
      </w:r>
      <w:r w:rsidR="00275A9F" w:rsidRPr="00EE592E">
        <w:rPr>
          <w:b/>
          <w:bCs/>
          <w:color w:val="auto"/>
          <w:sz w:val="24"/>
          <w:szCs w:val="24"/>
        </w:rPr>
        <w:t>4</w:t>
      </w:r>
      <w:r w:rsidR="007C7E7C" w:rsidRPr="00EE592E">
        <w:rPr>
          <w:b/>
          <w:bCs/>
          <w:color w:val="auto"/>
          <w:sz w:val="24"/>
          <w:szCs w:val="24"/>
        </w:rPr>
        <w:t xml:space="preserve"> </w:t>
      </w:r>
      <w:r w:rsidR="00BC708E" w:rsidRPr="00EE592E">
        <w:rPr>
          <w:b/>
          <w:bCs/>
          <w:color w:val="auto"/>
          <w:sz w:val="24"/>
          <w:szCs w:val="24"/>
        </w:rPr>
        <w:t>рік</w:t>
      </w:r>
    </w:p>
    <w:p w14:paraId="2D42FE7A" w14:textId="46F156F4" w:rsidR="00BC708E" w:rsidRPr="00EE592E" w:rsidRDefault="00BC708E" w:rsidP="006F71E9">
      <w:pPr>
        <w:pStyle w:val="1"/>
        <w:shd w:val="clear" w:color="auto" w:fill="auto"/>
        <w:ind w:firstLine="260"/>
        <w:jc w:val="both"/>
        <w:rPr>
          <w:color w:val="auto"/>
          <w:sz w:val="24"/>
          <w:szCs w:val="24"/>
          <w:u w:val="single"/>
        </w:rPr>
      </w:pPr>
      <w:r w:rsidRPr="00EE592E">
        <w:rPr>
          <w:b/>
          <w:color w:val="auto"/>
          <w:sz w:val="24"/>
          <w:szCs w:val="24"/>
        </w:rPr>
        <w:t>Дата і номер рішення, яким затверджено</w:t>
      </w:r>
      <w:r w:rsidR="006F71E9" w:rsidRPr="00EE592E">
        <w:rPr>
          <w:b/>
          <w:color w:val="auto"/>
          <w:sz w:val="24"/>
          <w:szCs w:val="24"/>
        </w:rPr>
        <w:t xml:space="preserve"> </w:t>
      </w:r>
      <w:r w:rsidRPr="00EE592E">
        <w:rPr>
          <w:b/>
          <w:color w:val="auto"/>
          <w:sz w:val="24"/>
          <w:szCs w:val="24"/>
        </w:rPr>
        <w:t>Програму та зміни до неї</w:t>
      </w:r>
      <w:r w:rsidR="006F71E9" w:rsidRPr="00EE592E">
        <w:rPr>
          <w:color w:val="auto"/>
          <w:sz w:val="24"/>
          <w:szCs w:val="24"/>
        </w:rPr>
        <w:t xml:space="preserve"> </w:t>
      </w:r>
      <w:r w:rsidR="00275A9F" w:rsidRPr="00EE592E">
        <w:rPr>
          <w:color w:val="auto"/>
          <w:sz w:val="24"/>
          <w:szCs w:val="24"/>
        </w:rPr>
        <w:t>: затверджена</w:t>
      </w:r>
      <w:r w:rsidR="006F71E9" w:rsidRPr="00EE592E">
        <w:rPr>
          <w:color w:val="auto"/>
          <w:sz w:val="24"/>
          <w:szCs w:val="24"/>
        </w:rPr>
        <w:t xml:space="preserve"> </w:t>
      </w:r>
      <w:r w:rsidR="006F71E9" w:rsidRPr="00EE592E">
        <w:rPr>
          <w:color w:val="auto"/>
          <w:sz w:val="24"/>
          <w:szCs w:val="24"/>
          <w:u w:val="single"/>
        </w:rPr>
        <w:t>2</w:t>
      </w:r>
      <w:r w:rsidR="00E4240F" w:rsidRPr="00EE592E">
        <w:rPr>
          <w:color w:val="auto"/>
          <w:sz w:val="24"/>
          <w:szCs w:val="24"/>
          <w:u w:val="single"/>
        </w:rPr>
        <w:t>1</w:t>
      </w:r>
      <w:r w:rsidR="006F71E9" w:rsidRPr="00EE592E">
        <w:rPr>
          <w:color w:val="auto"/>
          <w:sz w:val="24"/>
          <w:szCs w:val="24"/>
          <w:u w:val="single"/>
        </w:rPr>
        <w:t>.12.202</w:t>
      </w:r>
      <w:r w:rsidR="00E4240F" w:rsidRPr="00EE592E">
        <w:rPr>
          <w:color w:val="auto"/>
          <w:sz w:val="24"/>
          <w:szCs w:val="24"/>
          <w:u w:val="single"/>
        </w:rPr>
        <w:t>2</w:t>
      </w:r>
      <w:r w:rsidR="00275A9F" w:rsidRPr="00EE592E">
        <w:rPr>
          <w:color w:val="auto"/>
          <w:sz w:val="24"/>
          <w:szCs w:val="24"/>
          <w:u w:val="single"/>
        </w:rPr>
        <w:t>року рішенням 30сесії 8скликання №</w:t>
      </w:r>
      <w:r w:rsidR="006F71E9" w:rsidRPr="00EE592E">
        <w:rPr>
          <w:color w:val="auto"/>
          <w:sz w:val="24"/>
          <w:szCs w:val="24"/>
          <w:u w:val="single"/>
        </w:rPr>
        <w:t xml:space="preserve"> </w:t>
      </w:r>
      <w:r w:rsidR="00E4240F" w:rsidRPr="00EE592E">
        <w:rPr>
          <w:color w:val="auto"/>
          <w:sz w:val="24"/>
          <w:szCs w:val="24"/>
          <w:u w:val="single"/>
        </w:rPr>
        <w:t>996</w:t>
      </w:r>
      <w:r w:rsidR="006F71E9" w:rsidRPr="00EE592E">
        <w:rPr>
          <w:color w:val="auto"/>
          <w:sz w:val="24"/>
          <w:szCs w:val="24"/>
          <w:u w:val="single"/>
        </w:rPr>
        <w:t>-</w:t>
      </w:r>
      <w:r w:rsidR="006F71E9" w:rsidRPr="00EE592E">
        <w:rPr>
          <w:color w:val="auto"/>
          <w:sz w:val="24"/>
          <w:szCs w:val="24"/>
          <w:u w:val="single"/>
          <w:lang w:val="en-US"/>
        </w:rPr>
        <w:t>VIII</w:t>
      </w:r>
      <w:r w:rsidR="00275A9F" w:rsidRPr="00EE592E">
        <w:rPr>
          <w:color w:val="auto"/>
          <w:sz w:val="24"/>
          <w:szCs w:val="24"/>
          <w:u w:val="single"/>
        </w:rPr>
        <w:t xml:space="preserve"> «Про затвердження Програми розвитку фізичної культури і спорту Козятинської міської територіальної громади на 2023-2027роки.</w:t>
      </w:r>
      <w:r w:rsidR="006F71E9" w:rsidRPr="00EE592E">
        <w:rPr>
          <w:color w:val="auto"/>
          <w:sz w:val="24"/>
          <w:szCs w:val="24"/>
          <w:u w:val="single"/>
        </w:rPr>
        <w:t xml:space="preserve"> </w:t>
      </w:r>
    </w:p>
    <w:p w14:paraId="7E294A42" w14:textId="1BC838C5" w:rsidR="00BC708E" w:rsidRPr="00EE592E" w:rsidRDefault="00BC708E" w:rsidP="00BC708E">
      <w:pPr>
        <w:pStyle w:val="1"/>
        <w:shd w:val="clear" w:color="auto" w:fill="auto"/>
        <w:tabs>
          <w:tab w:val="left" w:leader="underscore" w:pos="5559"/>
          <w:tab w:val="left" w:leader="underscore" w:pos="8301"/>
          <w:tab w:val="left" w:leader="underscore" w:pos="8414"/>
          <w:tab w:val="left" w:leader="underscore" w:pos="9528"/>
          <w:tab w:val="left" w:leader="underscore" w:pos="9739"/>
        </w:tabs>
        <w:ind w:firstLine="260"/>
        <w:jc w:val="both"/>
        <w:rPr>
          <w:color w:val="auto"/>
          <w:sz w:val="24"/>
          <w:szCs w:val="24"/>
          <w:lang w:val="ru-RU"/>
        </w:rPr>
      </w:pPr>
      <w:r w:rsidRPr="00EE592E">
        <w:rPr>
          <w:b/>
          <w:color w:val="auto"/>
          <w:sz w:val="24"/>
          <w:szCs w:val="24"/>
        </w:rPr>
        <w:t>Відповідальний виконавець Програми</w:t>
      </w:r>
      <w:r w:rsidR="00275A9F" w:rsidRPr="00EE592E">
        <w:rPr>
          <w:b/>
          <w:color w:val="auto"/>
          <w:sz w:val="24"/>
          <w:szCs w:val="24"/>
        </w:rPr>
        <w:t>:</w:t>
      </w:r>
      <w:r w:rsidR="006F71E9" w:rsidRPr="00EE592E">
        <w:rPr>
          <w:color w:val="auto"/>
          <w:sz w:val="24"/>
          <w:szCs w:val="24"/>
        </w:rPr>
        <w:t xml:space="preserve"> </w:t>
      </w:r>
      <w:r w:rsidR="006F71E9" w:rsidRPr="00EE592E">
        <w:rPr>
          <w:color w:val="auto"/>
          <w:sz w:val="24"/>
          <w:szCs w:val="24"/>
          <w:lang w:val="ru-RU"/>
        </w:rPr>
        <w:t xml:space="preserve"> </w:t>
      </w:r>
      <w:proofErr w:type="spellStart"/>
      <w:r w:rsidR="00566071" w:rsidRPr="00EE592E">
        <w:rPr>
          <w:color w:val="auto"/>
          <w:sz w:val="24"/>
          <w:szCs w:val="24"/>
          <w:u w:val="single"/>
          <w:lang w:val="ru-RU"/>
        </w:rPr>
        <w:t>Управління</w:t>
      </w:r>
      <w:proofErr w:type="spellEnd"/>
      <w:r w:rsidR="00566071" w:rsidRPr="00EE592E">
        <w:rPr>
          <w:color w:val="auto"/>
          <w:sz w:val="24"/>
          <w:szCs w:val="24"/>
          <w:u w:val="single"/>
          <w:lang w:val="ru-RU"/>
        </w:rPr>
        <w:t xml:space="preserve"> </w:t>
      </w:r>
      <w:proofErr w:type="spellStart"/>
      <w:r w:rsidR="00566071" w:rsidRPr="00EE592E">
        <w:rPr>
          <w:color w:val="auto"/>
          <w:sz w:val="24"/>
          <w:szCs w:val="24"/>
          <w:u w:val="single"/>
          <w:lang w:val="ru-RU"/>
        </w:rPr>
        <w:t>освіти</w:t>
      </w:r>
      <w:proofErr w:type="spellEnd"/>
      <w:r w:rsidR="00566071" w:rsidRPr="00EE592E">
        <w:rPr>
          <w:color w:val="auto"/>
          <w:sz w:val="24"/>
          <w:szCs w:val="24"/>
          <w:u w:val="single"/>
          <w:lang w:val="ru-RU"/>
        </w:rPr>
        <w:t xml:space="preserve"> та спорту</w:t>
      </w:r>
      <w:r w:rsidR="00275A9F" w:rsidRPr="00EE592E">
        <w:rPr>
          <w:color w:val="auto"/>
          <w:sz w:val="24"/>
          <w:szCs w:val="24"/>
          <w:u w:val="single"/>
          <w:lang w:val="ru-RU"/>
        </w:rPr>
        <w:t xml:space="preserve"> </w:t>
      </w:r>
      <w:proofErr w:type="spellStart"/>
      <w:r w:rsidR="00275A9F" w:rsidRPr="00EE592E">
        <w:rPr>
          <w:color w:val="auto"/>
          <w:sz w:val="24"/>
          <w:szCs w:val="24"/>
          <w:u w:val="single"/>
          <w:lang w:val="ru-RU"/>
        </w:rPr>
        <w:t>Козятинської</w:t>
      </w:r>
      <w:proofErr w:type="spellEnd"/>
      <w:r w:rsidR="00275A9F" w:rsidRPr="00EE592E">
        <w:rPr>
          <w:color w:val="auto"/>
          <w:sz w:val="24"/>
          <w:szCs w:val="24"/>
          <w:u w:val="single"/>
          <w:lang w:val="ru-RU"/>
        </w:rPr>
        <w:t xml:space="preserve"> </w:t>
      </w:r>
      <w:proofErr w:type="spellStart"/>
      <w:r w:rsidR="00275A9F" w:rsidRPr="00EE592E">
        <w:rPr>
          <w:color w:val="auto"/>
          <w:sz w:val="24"/>
          <w:szCs w:val="24"/>
          <w:u w:val="single"/>
          <w:lang w:val="ru-RU"/>
        </w:rPr>
        <w:t>міської</w:t>
      </w:r>
      <w:proofErr w:type="spellEnd"/>
      <w:r w:rsidR="00275A9F" w:rsidRPr="00EE592E">
        <w:rPr>
          <w:color w:val="auto"/>
          <w:sz w:val="24"/>
          <w:szCs w:val="24"/>
          <w:u w:val="single"/>
          <w:lang w:val="ru-RU"/>
        </w:rPr>
        <w:t xml:space="preserve"> ради.</w:t>
      </w:r>
    </w:p>
    <w:p w14:paraId="1112D22C" w14:textId="5FFBB008" w:rsidR="00BC708E" w:rsidRPr="00EE592E" w:rsidRDefault="00BC708E" w:rsidP="00693D46">
      <w:pPr>
        <w:jc w:val="both"/>
        <w:rPr>
          <w:rFonts w:ascii="Times New Roman" w:hAnsi="Times New Roman" w:cs="Times New Roman"/>
          <w:color w:val="auto"/>
        </w:rPr>
      </w:pPr>
      <w:r w:rsidRPr="00EE592E">
        <w:rPr>
          <w:rFonts w:ascii="Times New Roman" w:hAnsi="Times New Roman" w:cs="Times New Roman"/>
          <w:b/>
          <w:color w:val="auto"/>
        </w:rPr>
        <w:t>Термін реалізації Програми</w:t>
      </w:r>
      <w:r w:rsidR="00275A9F" w:rsidRPr="00EE592E">
        <w:rPr>
          <w:rFonts w:ascii="Times New Roman" w:hAnsi="Times New Roman" w:cs="Times New Roman"/>
          <w:b/>
          <w:color w:val="auto"/>
        </w:rPr>
        <w:t>:</w:t>
      </w:r>
      <w:r w:rsidR="006F71E9" w:rsidRPr="00EE592E">
        <w:rPr>
          <w:rFonts w:ascii="Times New Roman" w:hAnsi="Times New Roman" w:cs="Times New Roman"/>
          <w:color w:val="auto"/>
        </w:rPr>
        <w:t xml:space="preserve">  </w:t>
      </w:r>
      <w:r w:rsidR="00693D46" w:rsidRPr="00EE592E">
        <w:rPr>
          <w:rFonts w:ascii="Times New Roman" w:eastAsia="Times New Roman" w:hAnsi="Times New Roman" w:cs="Times New Roman"/>
          <w:lang w:bidi="ar-SA"/>
        </w:rPr>
        <w:t xml:space="preserve">1етап - 2023-2025роки; </w:t>
      </w:r>
      <w:r w:rsidR="00693D46" w:rsidRPr="00EE592E">
        <w:rPr>
          <w:rFonts w:ascii="Times New Roman" w:hAnsi="Times New Roman" w:cs="Times New Roman"/>
        </w:rPr>
        <w:t>2етап – 2026-2027роки</w:t>
      </w:r>
      <w:r w:rsidR="006F71E9" w:rsidRPr="00EE592E">
        <w:rPr>
          <w:rFonts w:ascii="Times New Roman" w:hAnsi="Times New Roman" w:cs="Times New Roman"/>
          <w:color w:val="auto"/>
          <w:u w:val="single"/>
        </w:rPr>
        <w:t>.</w:t>
      </w:r>
    </w:p>
    <w:p w14:paraId="1A158FC5" w14:textId="77777777" w:rsidR="00BC708E" w:rsidRPr="00EE592E" w:rsidRDefault="00BC708E" w:rsidP="00BC708E">
      <w:pPr>
        <w:pStyle w:val="a5"/>
        <w:shd w:val="clear" w:color="auto" w:fill="auto"/>
        <w:ind w:left="283"/>
        <w:rPr>
          <w:color w:val="auto"/>
          <w:sz w:val="24"/>
          <w:szCs w:val="24"/>
        </w:rPr>
      </w:pPr>
      <w:r w:rsidRPr="00EE592E">
        <w:rPr>
          <w:color w:val="auto"/>
          <w:sz w:val="24"/>
          <w:szCs w:val="24"/>
        </w:rPr>
        <w:t>1. Виконання заходів Програми</w:t>
      </w:r>
    </w:p>
    <w:tbl>
      <w:tblPr>
        <w:tblOverlap w:val="never"/>
        <w:tblW w:w="13603" w:type="dxa"/>
        <w:jc w:val="center"/>
        <w:tblLayout w:type="fixed"/>
        <w:tblCellMar>
          <w:left w:w="10" w:type="dxa"/>
          <w:right w:w="10" w:type="dxa"/>
        </w:tblCellMar>
        <w:tblLook w:val="04A0" w:firstRow="1" w:lastRow="0" w:firstColumn="1" w:lastColumn="0" w:noHBand="0" w:noVBand="1"/>
      </w:tblPr>
      <w:tblGrid>
        <w:gridCol w:w="846"/>
        <w:gridCol w:w="1417"/>
        <w:gridCol w:w="2052"/>
        <w:gridCol w:w="1046"/>
        <w:gridCol w:w="1337"/>
        <w:gridCol w:w="1034"/>
        <w:gridCol w:w="1526"/>
        <w:gridCol w:w="1046"/>
        <w:gridCol w:w="3299"/>
      </w:tblGrid>
      <w:tr w:rsidR="00BC708E" w:rsidRPr="00EE592E" w14:paraId="3B93093A" w14:textId="77777777" w:rsidTr="00030ADD">
        <w:trPr>
          <w:trHeight w:hRule="exact" w:val="1680"/>
          <w:jc w:val="center"/>
        </w:trPr>
        <w:tc>
          <w:tcPr>
            <w:tcW w:w="846" w:type="dxa"/>
            <w:tcBorders>
              <w:top w:val="single" w:sz="4" w:space="0" w:color="auto"/>
              <w:left w:val="single" w:sz="4" w:space="0" w:color="auto"/>
              <w:bottom w:val="nil"/>
              <w:right w:val="nil"/>
            </w:tcBorders>
            <w:shd w:val="clear" w:color="auto" w:fill="FFFFFF"/>
            <w:vAlign w:val="center"/>
            <w:hideMark/>
          </w:tcPr>
          <w:p w14:paraId="48392B5E" w14:textId="77777777" w:rsidR="00BC708E" w:rsidRPr="00EE592E" w:rsidRDefault="00BC708E">
            <w:pPr>
              <w:pStyle w:val="a7"/>
              <w:shd w:val="clear" w:color="auto" w:fill="auto"/>
              <w:ind w:firstLine="0"/>
              <w:jc w:val="center"/>
              <w:rPr>
                <w:color w:val="auto"/>
                <w:sz w:val="24"/>
                <w:szCs w:val="24"/>
              </w:rPr>
            </w:pPr>
            <w:bookmarkStart w:id="1" w:name="_Hlk160785413"/>
            <w:r w:rsidRPr="00EE592E">
              <w:rPr>
                <w:b/>
                <w:bCs/>
                <w:color w:val="auto"/>
                <w:sz w:val="24"/>
                <w:szCs w:val="24"/>
              </w:rPr>
              <w:t>№ з/п</w:t>
            </w:r>
          </w:p>
        </w:tc>
        <w:tc>
          <w:tcPr>
            <w:tcW w:w="1417" w:type="dxa"/>
            <w:tcBorders>
              <w:top w:val="single" w:sz="4" w:space="0" w:color="auto"/>
              <w:left w:val="single" w:sz="4" w:space="0" w:color="auto"/>
              <w:bottom w:val="nil"/>
              <w:right w:val="nil"/>
            </w:tcBorders>
            <w:shd w:val="clear" w:color="auto" w:fill="FFFFFF"/>
            <w:vAlign w:val="center"/>
            <w:hideMark/>
          </w:tcPr>
          <w:p w14:paraId="544194D5"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Пріоритетні</w:t>
            </w:r>
          </w:p>
          <w:p w14:paraId="72F7877E"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завдання</w:t>
            </w:r>
          </w:p>
        </w:tc>
        <w:tc>
          <w:tcPr>
            <w:tcW w:w="2052" w:type="dxa"/>
            <w:tcBorders>
              <w:top w:val="single" w:sz="4" w:space="0" w:color="auto"/>
              <w:left w:val="single" w:sz="4" w:space="0" w:color="auto"/>
              <w:bottom w:val="nil"/>
              <w:right w:val="nil"/>
            </w:tcBorders>
            <w:shd w:val="clear" w:color="auto" w:fill="FFFFFF"/>
            <w:vAlign w:val="center"/>
            <w:hideMark/>
          </w:tcPr>
          <w:p w14:paraId="1D15DDFE"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Зміст заходів</w:t>
            </w:r>
          </w:p>
        </w:tc>
        <w:tc>
          <w:tcPr>
            <w:tcW w:w="1046" w:type="dxa"/>
            <w:tcBorders>
              <w:top w:val="single" w:sz="4" w:space="0" w:color="auto"/>
              <w:left w:val="single" w:sz="4" w:space="0" w:color="auto"/>
              <w:bottom w:val="nil"/>
              <w:right w:val="nil"/>
            </w:tcBorders>
            <w:shd w:val="clear" w:color="auto" w:fill="FFFFFF"/>
            <w:vAlign w:val="center"/>
            <w:hideMark/>
          </w:tcPr>
          <w:p w14:paraId="6AF21E6E"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Строк виконання</w:t>
            </w:r>
          </w:p>
          <w:p w14:paraId="658654E6"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заходу</w:t>
            </w:r>
          </w:p>
        </w:tc>
        <w:tc>
          <w:tcPr>
            <w:tcW w:w="1337" w:type="dxa"/>
            <w:tcBorders>
              <w:top w:val="single" w:sz="4" w:space="0" w:color="auto"/>
              <w:left w:val="single" w:sz="4" w:space="0" w:color="auto"/>
              <w:bottom w:val="nil"/>
              <w:right w:val="nil"/>
            </w:tcBorders>
            <w:shd w:val="clear" w:color="auto" w:fill="FFFFFF"/>
            <w:vAlign w:val="center"/>
            <w:hideMark/>
          </w:tcPr>
          <w:p w14:paraId="6D73EDF8" w14:textId="77777777" w:rsidR="00BC708E" w:rsidRPr="00EE592E" w:rsidRDefault="00BC708E">
            <w:pPr>
              <w:pStyle w:val="a7"/>
              <w:shd w:val="clear" w:color="auto" w:fill="auto"/>
              <w:ind w:firstLine="0"/>
              <w:rPr>
                <w:color w:val="auto"/>
                <w:sz w:val="24"/>
                <w:szCs w:val="24"/>
              </w:rPr>
            </w:pPr>
            <w:r w:rsidRPr="00EE592E">
              <w:rPr>
                <w:b/>
                <w:bCs/>
                <w:color w:val="auto"/>
                <w:sz w:val="24"/>
                <w:szCs w:val="24"/>
              </w:rPr>
              <w:t>Виконавці</w:t>
            </w:r>
          </w:p>
        </w:tc>
        <w:tc>
          <w:tcPr>
            <w:tcW w:w="1034" w:type="dxa"/>
            <w:tcBorders>
              <w:top w:val="single" w:sz="4" w:space="0" w:color="auto"/>
              <w:left w:val="single" w:sz="4" w:space="0" w:color="auto"/>
              <w:bottom w:val="nil"/>
              <w:right w:val="nil"/>
            </w:tcBorders>
            <w:shd w:val="clear" w:color="auto" w:fill="FFFFFF"/>
            <w:vAlign w:val="center"/>
            <w:hideMark/>
          </w:tcPr>
          <w:p w14:paraId="137D2AF3"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Річний обсяг фінансування, тис. грн.</w:t>
            </w:r>
          </w:p>
        </w:tc>
        <w:tc>
          <w:tcPr>
            <w:tcW w:w="1526" w:type="dxa"/>
            <w:tcBorders>
              <w:top w:val="single" w:sz="4" w:space="0" w:color="auto"/>
              <w:left w:val="single" w:sz="4" w:space="0" w:color="auto"/>
              <w:bottom w:val="nil"/>
              <w:right w:val="nil"/>
            </w:tcBorders>
            <w:shd w:val="clear" w:color="auto" w:fill="FFFFFF"/>
            <w:vAlign w:val="center"/>
            <w:hideMark/>
          </w:tcPr>
          <w:p w14:paraId="43E55676"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Фактично профінансовано у звітному періоді, тис. грн.</w:t>
            </w:r>
          </w:p>
        </w:tc>
        <w:tc>
          <w:tcPr>
            <w:tcW w:w="1046" w:type="dxa"/>
            <w:tcBorders>
              <w:top w:val="single" w:sz="4" w:space="0" w:color="auto"/>
              <w:left w:val="single" w:sz="4" w:space="0" w:color="auto"/>
              <w:bottom w:val="nil"/>
              <w:right w:val="nil"/>
            </w:tcBorders>
            <w:shd w:val="clear" w:color="auto" w:fill="FFFFFF"/>
            <w:vAlign w:val="center"/>
            <w:hideMark/>
          </w:tcPr>
          <w:p w14:paraId="5032D0D2"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Відсоток виконання заходу, %</w:t>
            </w:r>
          </w:p>
        </w:tc>
        <w:tc>
          <w:tcPr>
            <w:tcW w:w="3299" w:type="dxa"/>
            <w:tcBorders>
              <w:top w:val="single" w:sz="4" w:space="0" w:color="auto"/>
              <w:left w:val="single" w:sz="4" w:space="0" w:color="auto"/>
              <w:bottom w:val="nil"/>
              <w:right w:val="single" w:sz="4" w:space="0" w:color="auto"/>
            </w:tcBorders>
            <w:shd w:val="clear" w:color="auto" w:fill="FFFFFF"/>
            <w:vAlign w:val="bottom"/>
            <w:hideMark/>
          </w:tcPr>
          <w:p w14:paraId="4881EDF7" w14:textId="77777777" w:rsidR="00BC708E" w:rsidRPr="00EE592E" w:rsidRDefault="00BC708E">
            <w:pPr>
              <w:pStyle w:val="a7"/>
              <w:shd w:val="clear" w:color="auto" w:fill="auto"/>
              <w:ind w:firstLine="0"/>
              <w:jc w:val="center"/>
              <w:rPr>
                <w:color w:val="auto"/>
                <w:sz w:val="24"/>
                <w:szCs w:val="24"/>
              </w:rPr>
            </w:pPr>
            <w:r w:rsidRPr="00EE592E">
              <w:rPr>
                <w:b/>
                <w:bCs/>
                <w:color w:val="auto"/>
                <w:sz w:val="24"/>
                <w:szCs w:val="24"/>
              </w:rPr>
              <w:t>Інформація про виконання або причини невиконання заходу</w:t>
            </w:r>
          </w:p>
        </w:tc>
      </w:tr>
      <w:tr w:rsidR="00030ADD" w:rsidRPr="00EE592E" w14:paraId="31989553" w14:textId="77777777" w:rsidTr="00566071">
        <w:trPr>
          <w:trHeight w:hRule="exact" w:val="1919"/>
          <w:jc w:val="center"/>
        </w:trPr>
        <w:tc>
          <w:tcPr>
            <w:tcW w:w="846" w:type="dxa"/>
            <w:tcBorders>
              <w:top w:val="single" w:sz="4" w:space="0" w:color="auto"/>
              <w:left w:val="single" w:sz="4" w:space="0" w:color="auto"/>
              <w:bottom w:val="single" w:sz="4" w:space="0" w:color="auto"/>
              <w:right w:val="nil"/>
            </w:tcBorders>
            <w:shd w:val="clear" w:color="auto" w:fill="FFFFFF"/>
          </w:tcPr>
          <w:p w14:paraId="12D5D083"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2FACEE48" w14:textId="73A84A5D" w:rsidR="00030ADD" w:rsidRPr="00EE592E" w:rsidRDefault="00030ADD" w:rsidP="00030ADD">
            <w:pPr>
              <w:rPr>
                <w:rFonts w:ascii="Times New Roman" w:hAnsi="Times New Roman" w:cs="Times New Roman"/>
                <w:color w:val="auto"/>
                <w:lang w:val="ru-RU"/>
              </w:rPr>
            </w:pPr>
            <w:proofErr w:type="spellStart"/>
            <w:r w:rsidRPr="00EE592E">
              <w:rPr>
                <w:rFonts w:ascii="Times New Roman" w:hAnsi="Times New Roman" w:cs="Times New Roman"/>
                <w:color w:val="auto"/>
                <w:lang w:val="ru-RU"/>
              </w:rPr>
              <w:t>Розвиток</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фізичної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культури</w:t>
            </w:r>
            <w:proofErr w:type="spellEnd"/>
            <w:r w:rsidRPr="00EE592E">
              <w:rPr>
                <w:rFonts w:ascii="Times New Roman" w:hAnsi="Times New Roman" w:cs="Times New Roman"/>
                <w:color w:val="auto"/>
                <w:lang w:val="ru-RU"/>
              </w:rPr>
              <w:t xml:space="preserve"> та спорту</w:t>
            </w:r>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Козятинської</w:t>
            </w:r>
            <w:proofErr w:type="spellEnd"/>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міської</w:t>
            </w:r>
            <w:proofErr w:type="spellEnd"/>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територіальної</w:t>
            </w:r>
            <w:proofErr w:type="spellEnd"/>
            <w:r w:rsidR="00566071" w:rsidRPr="00EE592E">
              <w:rPr>
                <w:rFonts w:ascii="Times New Roman" w:hAnsi="Times New Roman" w:cs="Times New Roman"/>
                <w:color w:val="auto"/>
                <w:lang w:val="ru-RU"/>
              </w:rPr>
              <w:t xml:space="preserve"> </w:t>
            </w:r>
            <w:proofErr w:type="spellStart"/>
            <w:r w:rsidR="00566071" w:rsidRPr="00EE592E">
              <w:rPr>
                <w:rFonts w:ascii="Times New Roman" w:hAnsi="Times New Roman" w:cs="Times New Roman"/>
                <w:color w:val="auto"/>
                <w:lang w:val="ru-RU"/>
              </w:rPr>
              <w:t>громади</w:t>
            </w:r>
            <w:proofErr w:type="spellEnd"/>
          </w:p>
        </w:tc>
        <w:tc>
          <w:tcPr>
            <w:tcW w:w="2052" w:type="dxa"/>
            <w:tcBorders>
              <w:top w:val="single" w:sz="4" w:space="0" w:color="auto"/>
              <w:left w:val="single" w:sz="4" w:space="0" w:color="auto"/>
              <w:bottom w:val="single" w:sz="4" w:space="0" w:color="auto"/>
              <w:right w:val="nil"/>
            </w:tcBorders>
            <w:shd w:val="clear" w:color="auto" w:fill="FFFFFF"/>
          </w:tcPr>
          <w:p w14:paraId="183E1EF1" w14:textId="06577898" w:rsidR="00030ADD" w:rsidRPr="00EE592E" w:rsidRDefault="00693D46" w:rsidP="00030ADD">
            <w:pPr>
              <w:rPr>
                <w:rFonts w:ascii="Times New Roman" w:hAnsi="Times New Roman" w:cs="Times New Roman"/>
                <w:color w:val="auto"/>
              </w:rPr>
            </w:pPr>
            <w:r w:rsidRPr="00EE592E">
              <w:rPr>
                <w:rFonts w:ascii="Times New Roman" w:hAnsi="Times New Roman" w:cs="Times New Roman"/>
                <w:color w:val="auto"/>
              </w:rPr>
              <w:t>Капітальний ремонт та реконструкція комунальної установи «Спортивні споруди Козятинської міської ради»</w:t>
            </w:r>
          </w:p>
        </w:tc>
        <w:tc>
          <w:tcPr>
            <w:tcW w:w="1046" w:type="dxa"/>
            <w:tcBorders>
              <w:top w:val="single" w:sz="4" w:space="0" w:color="auto"/>
              <w:left w:val="single" w:sz="4" w:space="0" w:color="auto"/>
              <w:bottom w:val="single" w:sz="4" w:space="0" w:color="auto"/>
              <w:right w:val="nil"/>
            </w:tcBorders>
            <w:shd w:val="clear" w:color="auto" w:fill="FFFFFF"/>
          </w:tcPr>
          <w:p w14:paraId="2235D4C6" w14:textId="6B922F7A" w:rsidR="00030ADD" w:rsidRPr="00EE592E" w:rsidRDefault="00030ADD" w:rsidP="00693D46">
            <w:pPr>
              <w:rPr>
                <w:rFonts w:ascii="Times New Roman" w:hAnsi="Times New Roman" w:cs="Times New Roman"/>
                <w:color w:val="auto"/>
                <w:lang w:val="ru-RU"/>
              </w:rPr>
            </w:pPr>
            <w:r w:rsidRPr="00EE592E">
              <w:rPr>
                <w:rFonts w:ascii="Times New Roman" w:hAnsi="Times New Roman" w:cs="Times New Roman"/>
                <w:color w:val="auto"/>
                <w:lang w:val="ru-RU"/>
              </w:rPr>
              <w:t>202</w:t>
            </w:r>
            <w:r w:rsidR="00693D46"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063085E0" w14:textId="5A00117F" w:rsidR="00030ADD" w:rsidRPr="00EE592E" w:rsidRDefault="00566071" w:rsidP="00030ADD">
            <w:pPr>
              <w:rPr>
                <w:rFonts w:ascii="Times New Roman" w:hAnsi="Times New Roman" w:cs="Times New Roman"/>
                <w:color w:val="auto"/>
                <w:lang w:val="ru-RU"/>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0E8CA2F7" w14:textId="32578403" w:rsidR="00030ADD" w:rsidRPr="00EE592E" w:rsidRDefault="00693D46" w:rsidP="00030ADD">
            <w:pPr>
              <w:rPr>
                <w:rFonts w:ascii="Times New Roman" w:hAnsi="Times New Roman" w:cs="Times New Roman"/>
                <w:color w:val="auto"/>
                <w:lang w:val="ru-RU"/>
              </w:rPr>
            </w:pPr>
            <w:r w:rsidRPr="00EE592E">
              <w:rPr>
                <w:rFonts w:ascii="Times New Roman" w:hAnsi="Times New Roman" w:cs="Times New Roman"/>
                <w:color w:val="auto"/>
                <w:lang w:val="ru-RU"/>
              </w:rPr>
              <w:t>40</w:t>
            </w:r>
            <w:r w:rsidR="00030ADD" w:rsidRPr="00EE592E">
              <w:rPr>
                <w:rFonts w:ascii="Times New Roman" w:hAnsi="Times New Roman" w:cs="Times New Roman"/>
                <w:color w:val="auto"/>
                <w:lang w:val="ru-RU"/>
              </w:rPr>
              <w:t>00,0</w:t>
            </w:r>
          </w:p>
        </w:tc>
        <w:tc>
          <w:tcPr>
            <w:tcW w:w="1526" w:type="dxa"/>
            <w:tcBorders>
              <w:top w:val="single" w:sz="4" w:space="0" w:color="auto"/>
              <w:left w:val="single" w:sz="4" w:space="0" w:color="auto"/>
              <w:bottom w:val="single" w:sz="4" w:space="0" w:color="auto"/>
              <w:right w:val="nil"/>
            </w:tcBorders>
            <w:shd w:val="clear" w:color="auto" w:fill="FFFFFF"/>
          </w:tcPr>
          <w:p w14:paraId="4454A73C" w14:textId="0083A431" w:rsidR="00030ADD" w:rsidRPr="00EE592E" w:rsidRDefault="0089175D" w:rsidP="00030ADD">
            <w:pPr>
              <w:rPr>
                <w:rFonts w:ascii="Times New Roman" w:hAnsi="Times New Roman" w:cs="Times New Roman"/>
                <w:color w:val="auto"/>
                <w:lang w:val="ru-RU"/>
              </w:rPr>
            </w:pPr>
            <w:r w:rsidRPr="00EE592E">
              <w:rPr>
                <w:rFonts w:ascii="Times New Roman" w:hAnsi="Times New Roman" w:cs="Times New Roman"/>
                <w:color w:val="auto"/>
                <w:lang w:val="ru-RU"/>
              </w:rPr>
              <w:t>0</w:t>
            </w:r>
          </w:p>
        </w:tc>
        <w:tc>
          <w:tcPr>
            <w:tcW w:w="1046" w:type="dxa"/>
            <w:tcBorders>
              <w:top w:val="single" w:sz="4" w:space="0" w:color="auto"/>
              <w:left w:val="single" w:sz="4" w:space="0" w:color="auto"/>
              <w:bottom w:val="single" w:sz="4" w:space="0" w:color="auto"/>
              <w:right w:val="nil"/>
            </w:tcBorders>
            <w:shd w:val="clear" w:color="auto" w:fill="FFFFFF"/>
          </w:tcPr>
          <w:p w14:paraId="7EA089E7" w14:textId="77777777" w:rsidR="00030ADD" w:rsidRPr="00EE592E" w:rsidRDefault="00030ADD" w:rsidP="00030ADD">
            <w:pPr>
              <w:rPr>
                <w:rFonts w:ascii="Times New Roman" w:hAnsi="Times New Roman" w:cs="Times New Roman"/>
                <w:color w:val="auto"/>
              </w:rPr>
            </w:pPr>
          </w:p>
        </w:tc>
        <w:tc>
          <w:tcPr>
            <w:tcW w:w="3299" w:type="dxa"/>
            <w:tcBorders>
              <w:top w:val="single" w:sz="4" w:space="0" w:color="auto"/>
              <w:left w:val="single" w:sz="4" w:space="0" w:color="auto"/>
              <w:bottom w:val="single" w:sz="4" w:space="0" w:color="auto"/>
              <w:right w:val="single" w:sz="4" w:space="0" w:color="auto"/>
            </w:tcBorders>
          </w:tcPr>
          <w:p w14:paraId="6FD74C57" w14:textId="45B07222" w:rsidR="00030ADD" w:rsidRPr="00EE592E" w:rsidRDefault="000B07BE" w:rsidP="00B94AF2">
            <w:pPr>
              <w:rPr>
                <w:rFonts w:ascii="Times New Roman" w:hAnsi="Times New Roman" w:cs="Times New Roman"/>
                <w:color w:val="auto"/>
                <w:lang w:val="ru-RU"/>
              </w:rPr>
            </w:pPr>
            <w:r w:rsidRPr="00EE592E">
              <w:rPr>
                <w:rFonts w:ascii="Times New Roman" w:hAnsi="Times New Roman" w:cs="Times New Roman"/>
                <w:color w:val="auto"/>
                <w:lang w:val="ru-RU"/>
              </w:rPr>
              <w:t xml:space="preserve">В </w:t>
            </w:r>
            <w:proofErr w:type="spellStart"/>
            <w:proofErr w:type="gramStart"/>
            <w:r w:rsidRPr="00EE592E">
              <w:rPr>
                <w:rFonts w:ascii="Times New Roman" w:hAnsi="Times New Roman" w:cs="Times New Roman"/>
                <w:color w:val="auto"/>
                <w:lang w:val="ru-RU"/>
              </w:rPr>
              <w:t>зв»язку</w:t>
            </w:r>
            <w:proofErr w:type="spellEnd"/>
            <w:proofErr w:type="gramEnd"/>
            <w:r w:rsidRPr="00EE592E">
              <w:rPr>
                <w:rFonts w:ascii="Times New Roman" w:hAnsi="Times New Roman" w:cs="Times New Roman"/>
                <w:color w:val="auto"/>
                <w:lang w:val="ru-RU"/>
              </w:rPr>
              <w:t xml:space="preserve"> </w:t>
            </w:r>
            <w:proofErr w:type="spellStart"/>
            <w:r w:rsidR="00B94AF2" w:rsidRPr="00EE592E">
              <w:rPr>
                <w:rFonts w:ascii="Times New Roman" w:hAnsi="Times New Roman" w:cs="Times New Roman"/>
                <w:color w:val="auto"/>
                <w:lang w:val="ru-RU"/>
              </w:rPr>
              <w:t>дією</w:t>
            </w:r>
            <w:proofErr w:type="spellEnd"/>
            <w:r w:rsidR="00B94AF2" w:rsidRPr="00EE592E">
              <w:rPr>
                <w:rFonts w:ascii="Times New Roman" w:hAnsi="Times New Roman" w:cs="Times New Roman"/>
                <w:color w:val="auto"/>
                <w:lang w:val="ru-RU"/>
              </w:rPr>
              <w:t xml:space="preserve"> </w:t>
            </w:r>
            <w:proofErr w:type="spellStart"/>
            <w:r w:rsidR="00B94AF2" w:rsidRPr="00EE592E">
              <w:rPr>
                <w:rFonts w:ascii="Times New Roman" w:hAnsi="Times New Roman" w:cs="Times New Roman"/>
                <w:color w:val="auto"/>
                <w:lang w:val="ru-RU"/>
              </w:rPr>
              <w:t>воєнного</w:t>
            </w:r>
            <w:proofErr w:type="spellEnd"/>
            <w:r w:rsidR="00B94AF2" w:rsidRPr="00EE592E">
              <w:rPr>
                <w:rFonts w:ascii="Times New Roman" w:hAnsi="Times New Roman" w:cs="Times New Roman"/>
                <w:color w:val="auto"/>
                <w:lang w:val="ru-RU"/>
              </w:rPr>
              <w:t xml:space="preserve"> стану в </w:t>
            </w:r>
            <w:proofErr w:type="spellStart"/>
            <w:r w:rsidR="00B94AF2" w:rsidRPr="00EE592E">
              <w:rPr>
                <w:rFonts w:ascii="Times New Roman" w:hAnsi="Times New Roman" w:cs="Times New Roman"/>
                <w:color w:val="auto"/>
                <w:lang w:val="ru-RU"/>
              </w:rPr>
              <w:t>країні</w:t>
            </w:r>
            <w:proofErr w:type="spellEnd"/>
            <w:r w:rsidR="00B94AF2" w:rsidRPr="00EE592E">
              <w:rPr>
                <w:rFonts w:ascii="Times New Roman" w:hAnsi="Times New Roman" w:cs="Times New Roman"/>
                <w:color w:val="auto"/>
                <w:lang w:val="ru-RU"/>
              </w:rPr>
              <w:t>,</w:t>
            </w:r>
            <w:r w:rsidR="005C7D75" w:rsidRPr="00EE592E">
              <w:rPr>
                <w:rFonts w:ascii="Times New Roman" w:hAnsi="Times New Roman" w:cs="Times New Roman"/>
                <w:color w:val="auto"/>
                <w:lang w:val="ru-RU"/>
              </w:rPr>
              <w:t xml:space="preserve"> </w:t>
            </w:r>
            <w:proofErr w:type="spellStart"/>
            <w:r w:rsidR="005C7D75" w:rsidRPr="00EE592E">
              <w:rPr>
                <w:rFonts w:ascii="Times New Roman" w:hAnsi="Times New Roman" w:cs="Times New Roman"/>
                <w:color w:val="auto"/>
                <w:lang w:val="ru-RU"/>
              </w:rPr>
              <w:t>проведенння</w:t>
            </w:r>
            <w:proofErr w:type="spellEnd"/>
            <w:r w:rsidR="005C7D75" w:rsidRPr="00EE592E">
              <w:rPr>
                <w:rFonts w:ascii="Times New Roman" w:hAnsi="Times New Roman" w:cs="Times New Roman"/>
                <w:color w:val="auto"/>
                <w:lang w:val="ru-RU"/>
              </w:rPr>
              <w:t xml:space="preserve"> </w:t>
            </w:r>
            <w:proofErr w:type="spellStart"/>
            <w:r w:rsidR="005C7D75" w:rsidRPr="00EE592E">
              <w:rPr>
                <w:rFonts w:ascii="Times New Roman" w:hAnsi="Times New Roman" w:cs="Times New Roman"/>
                <w:color w:val="auto"/>
                <w:lang w:val="ru-RU"/>
              </w:rPr>
              <w:t>капітальних</w:t>
            </w:r>
            <w:proofErr w:type="spellEnd"/>
            <w:r w:rsidR="005C7D75" w:rsidRPr="00EE592E">
              <w:rPr>
                <w:rFonts w:ascii="Times New Roman" w:hAnsi="Times New Roman" w:cs="Times New Roman"/>
                <w:color w:val="auto"/>
                <w:lang w:val="ru-RU"/>
              </w:rPr>
              <w:t xml:space="preserve"> </w:t>
            </w:r>
            <w:proofErr w:type="spellStart"/>
            <w:r w:rsidR="005C7D75" w:rsidRPr="00EE592E">
              <w:rPr>
                <w:rFonts w:ascii="Times New Roman" w:hAnsi="Times New Roman" w:cs="Times New Roman"/>
                <w:color w:val="auto"/>
                <w:lang w:val="ru-RU"/>
              </w:rPr>
              <w:t>видатків</w:t>
            </w:r>
            <w:proofErr w:type="spellEnd"/>
            <w:r w:rsidR="005C7D75" w:rsidRPr="00EE592E">
              <w:rPr>
                <w:rFonts w:ascii="Times New Roman" w:hAnsi="Times New Roman" w:cs="Times New Roman"/>
                <w:color w:val="auto"/>
                <w:lang w:val="ru-RU"/>
              </w:rPr>
              <w:t xml:space="preserve"> </w:t>
            </w:r>
            <w:proofErr w:type="spellStart"/>
            <w:r w:rsidR="005C7D75" w:rsidRPr="00EE592E">
              <w:rPr>
                <w:rFonts w:ascii="Times New Roman" w:hAnsi="Times New Roman" w:cs="Times New Roman"/>
                <w:color w:val="auto"/>
                <w:lang w:val="ru-RU"/>
              </w:rPr>
              <w:t>відтерміновано.Кошти</w:t>
            </w:r>
            <w:proofErr w:type="spellEnd"/>
            <w:r w:rsidR="005C7D75" w:rsidRPr="00EE592E">
              <w:rPr>
                <w:rFonts w:ascii="Times New Roman" w:hAnsi="Times New Roman" w:cs="Times New Roman"/>
                <w:color w:val="auto"/>
                <w:lang w:val="ru-RU"/>
              </w:rPr>
              <w:t xml:space="preserve"> не </w:t>
            </w:r>
            <w:proofErr w:type="spellStart"/>
            <w:r w:rsidR="005C7D75" w:rsidRPr="00EE592E">
              <w:rPr>
                <w:rFonts w:ascii="Times New Roman" w:hAnsi="Times New Roman" w:cs="Times New Roman"/>
                <w:color w:val="auto"/>
                <w:lang w:val="ru-RU"/>
              </w:rPr>
              <w:t>виділялись</w:t>
            </w:r>
            <w:proofErr w:type="spellEnd"/>
            <w:r w:rsidR="005C7D75" w:rsidRPr="00EE592E">
              <w:rPr>
                <w:rFonts w:ascii="Times New Roman" w:hAnsi="Times New Roman" w:cs="Times New Roman"/>
                <w:color w:val="auto"/>
                <w:lang w:val="ru-RU"/>
              </w:rPr>
              <w:t>.</w:t>
            </w:r>
            <w:r w:rsidRPr="00EE592E">
              <w:rPr>
                <w:rFonts w:ascii="Times New Roman" w:hAnsi="Times New Roman" w:cs="Times New Roman"/>
                <w:color w:val="auto"/>
                <w:lang w:val="ru-RU"/>
              </w:rPr>
              <w:t xml:space="preserve"> </w:t>
            </w:r>
          </w:p>
        </w:tc>
      </w:tr>
      <w:tr w:rsidR="00030ADD" w:rsidRPr="00EE592E" w14:paraId="2A3486CB" w14:textId="77777777" w:rsidTr="00030ADD">
        <w:trPr>
          <w:trHeight w:hRule="exact" w:val="1645"/>
          <w:jc w:val="center"/>
        </w:trPr>
        <w:tc>
          <w:tcPr>
            <w:tcW w:w="846" w:type="dxa"/>
            <w:tcBorders>
              <w:top w:val="single" w:sz="4" w:space="0" w:color="auto"/>
              <w:left w:val="single" w:sz="4" w:space="0" w:color="auto"/>
              <w:bottom w:val="single" w:sz="4" w:space="0" w:color="auto"/>
              <w:right w:val="nil"/>
            </w:tcBorders>
            <w:shd w:val="clear" w:color="auto" w:fill="FFFFFF"/>
          </w:tcPr>
          <w:p w14:paraId="3A8CC0DC"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44CF865F" w14:textId="13C293A2"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6862CB2B" w14:textId="025119FA" w:rsidR="00030ADD" w:rsidRPr="00EE592E" w:rsidRDefault="00693D46" w:rsidP="00693D46">
            <w:pPr>
              <w:rPr>
                <w:rFonts w:ascii="Times New Roman" w:hAnsi="Times New Roman" w:cs="Times New Roman"/>
                <w:color w:val="auto"/>
                <w:lang w:val="ru-RU"/>
              </w:rPr>
            </w:pPr>
            <w:r w:rsidRPr="00EE592E">
              <w:rPr>
                <w:rFonts w:ascii="Times New Roman" w:hAnsi="Times New Roman" w:cs="Times New Roman"/>
                <w:color w:val="auto"/>
              </w:rPr>
              <w:t>Капітальний ремонт адміністративної будівлі комунальної установи «Спортивні споруди Козятинської міської ради»</w:t>
            </w:r>
          </w:p>
        </w:tc>
        <w:tc>
          <w:tcPr>
            <w:tcW w:w="1046" w:type="dxa"/>
            <w:tcBorders>
              <w:top w:val="single" w:sz="4" w:space="0" w:color="auto"/>
              <w:left w:val="single" w:sz="4" w:space="0" w:color="auto"/>
              <w:bottom w:val="single" w:sz="4" w:space="0" w:color="auto"/>
              <w:right w:val="nil"/>
            </w:tcBorders>
            <w:shd w:val="clear" w:color="auto" w:fill="FFFFFF"/>
          </w:tcPr>
          <w:p w14:paraId="3119169A" w14:textId="0883101C" w:rsidR="00030ADD" w:rsidRPr="00EE592E" w:rsidRDefault="00030ADD" w:rsidP="00693D46">
            <w:pPr>
              <w:rPr>
                <w:rFonts w:ascii="Times New Roman" w:hAnsi="Times New Roman" w:cs="Times New Roman"/>
                <w:color w:val="auto"/>
                <w:lang w:val="ru-RU"/>
              </w:rPr>
            </w:pPr>
            <w:r w:rsidRPr="00EE592E">
              <w:rPr>
                <w:rFonts w:ascii="Times New Roman" w:hAnsi="Times New Roman" w:cs="Times New Roman"/>
                <w:color w:val="auto"/>
                <w:lang w:val="ru-RU"/>
              </w:rPr>
              <w:t>202</w:t>
            </w:r>
            <w:r w:rsidR="00693D46"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2A84CD97" w14:textId="68E9A073" w:rsidR="00030ADD" w:rsidRPr="00EE592E" w:rsidRDefault="00566071" w:rsidP="00030ADD">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43CFE3CF" w14:textId="48AA89F3" w:rsidR="00030ADD" w:rsidRPr="00EE592E" w:rsidRDefault="00693D46" w:rsidP="00030ADD">
            <w:pPr>
              <w:rPr>
                <w:rFonts w:ascii="Times New Roman" w:hAnsi="Times New Roman" w:cs="Times New Roman"/>
                <w:color w:val="auto"/>
                <w:lang w:val="ru-RU"/>
              </w:rPr>
            </w:pPr>
            <w:r w:rsidRPr="00EE592E">
              <w:rPr>
                <w:rFonts w:ascii="Times New Roman" w:hAnsi="Times New Roman" w:cs="Times New Roman"/>
                <w:color w:val="auto"/>
                <w:lang w:val="ru-RU"/>
              </w:rPr>
              <w:t>300</w:t>
            </w:r>
            <w:r w:rsidR="00030ADD" w:rsidRPr="00EE592E">
              <w:rPr>
                <w:rFonts w:ascii="Times New Roman" w:hAnsi="Times New Roman" w:cs="Times New Roman"/>
                <w:color w:val="auto"/>
                <w:lang w:val="ru-RU"/>
              </w:rPr>
              <w:t>,0</w:t>
            </w:r>
          </w:p>
        </w:tc>
        <w:tc>
          <w:tcPr>
            <w:tcW w:w="1526" w:type="dxa"/>
            <w:tcBorders>
              <w:top w:val="single" w:sz="4" w:space="0" w:color="auto"/>
              <w:left w:val="single" w:sz="4" w:space="0" w:color="auto"/>
              <w:bottom w:val="single" w:sz="4" w:space="0" w:color="auto"/>
              <w:right w:val="nil"/>
            </w:tcBorders>
            <w:shd w:val="clear" w:color="auto" w:fill="FFFFFF"/>
          </w:tcPr>
          <w:p w14:paraId="196360C1" w14:textId="6014E595" w:rsidR="00030ADD" w:rsidRPr="00EE592E" w:rsidRDefault="0089175D" w:rsidP="00030ADD">
            <w:pPr>
              <w:rPr>
                <w:rFonts w:ascii="Times New Roman" w:hAnsi="Times New Roman" w:cs="Times New Roman"/>
                <w:color w:val="auto"/>
                <w:lang w:val="ru-RU"/>
              </w:rPr>
            </w:pPr>
            <w:r w:rsidRPr="00EE592E">
              <w:rPr>
                <w:rFonts w:ascii="Times New Roman" w:hAnsi="Times New Roman" w:cs="Times New Roman"/>
                <w:color w:val="auto"/>
                <w:lang w:val="ru-RU"/>
              </w:rPr>
              <w:t>0</w:t>
            </w:r>
          </w:p>
        </w:tc>
        <w:tc>
          <w:tcPr>
            <w:tcW w:w="1046" w:type="dxa"/>
            <w:tcBorders>
              <w:top w:val="single" w:sz="4" w:space="0" w:color="auto"/>
              <w:left w:val="single" w:sz="4" w:space="0" w:color="auto"/>
              <w:bottom w:val="single" w:sz="4" w:space="0" w:color="auto"/>
              <w:right w:val="nil"/>
            </w:tcBorders>
            <w:shd w:val="clear" w:color="auto" w:fill="FFFFFF"/>
          </w:tcPr>
          <w:p w14:paraId="14839CD0" w14:textId="77777777" w:rsidR="00030ADD" w:rsidRPr="00EE592E" w:rsidRDefault="00030ADD" w:rsidP="00030ADD">
            <w:pPr>
              <w:rPr>
                <w:rFonts w:ascii="Times New Roman" w:hAnsi="Times New Roman" w:cs="Times New Roman"/>
                <w:color w:val="auto"/>
              </w:rPr>
            </w:pPr>
          </w:p>
        </w:tc>
        <w:tc>
          <w:tcPr>
            <w:tcW w:w="3299" w:type="dxa"/>
            <w:tcBorders>
              <w:top w:val="single" w:sz="4" w:space="0" w:color="auto"/>
              <w:left w:val="single" w:sz="4" w:space="0" w:color="auto"/>
              <w:bottom w:val="single" w:sz="4" w:space="0" w:color="auto"/>
              <w:right w:val="single" w:sz="4" w:space="0" w:color="auto"/>
            </w:tcBorders>
          </w:tcPr>
          <w:p w14:paraId="1823A318" w14:textId="7CC7921F" w:rsidR="00030ADD" w:rsidRPr="00EE592E" w:rsidRDefault="005C7D75" w:rsidP="00030ADD">
            <w:pPr>
              <w:rPr>
                <w:rFonts w:ascii="Times New Roman" w:hAnsi="Times New Roman" w:cs="Times New Roman"/>
                <w:color w:val="auto"/>
                <w:lang w:val="ru-RU"/>
              </w:rPr>
            </w:pPr>
            <w:r w:rsidRPr="00EE592E">
              <w:rPr>
                <w:rFonts w:ascii="Times New Roman" w:hAnsi="Times New Roman" w:cs="Times New Roman"/>
                <w:color w:val="auto"/>
                <w:lang w:val="ru-RU"/>
              </w:rPr>
              <w:t xml:space="preserve">В </w:t>
            </w:r>
            <w:proofErr w:type="spellStart"/>
            <w:r w:rsidRPr="00EE592E">
              <w:rPr>
                <w:rFonts w:ascii="Times New Roman" w:hAnsi="Times New Roman" w:cs="Times New Roman"/>
                <w:color w:val="auto"/>
                <w:lang w:val="ru-RU"/>
              </w:rPr>
              <w:t>зв»язку</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дією</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воєнного</w:t>
            </w:r>
            <w:proofErr w:type="spellEnd"/>
            <w:r w:rsidRPr="00EE592E">
              <w:rPr>
                <w:rFonts w:ascii="Times New Roman" w:hAnsi="Times New Roman" w:cs="Times New Roman"/>
                <w:color w:val="auto"/>
                <w:lang w:val="ru-RU"/>
              </w:rPr>
              <w:t xml:space="preserve"> стану в </w:t>
            </w:r>
            <w:proofErr w:type="spellStart"/>
            <w:r w:rsidRPr="00EE592E">
              <w:rPr>
                <w:rFonts w:ascii="Times New Roman" w:hAnsi="Times New Roman" w:cs="Times New Roman"/>
                <w:color w:val="auto"/>
                <w:lang w:val="ru-RU"/>
              </w:rPr>
              <w:t>країні</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проведенння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капітальних</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видатків</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відтерміновано.Кошти</w:t>
            </w:r>
            <w:proofErr w:type="spellEnd"/>
            <w:r w:rsidRPr="00EE592E">
              <w:rPr>
                <w:rFonts w:ascii="Times New Roman" w:hAnsi="Times New Roman" w:cs="Times New Roman"/>
                <w:color w:val="auto"/>
                <w:lang w:val="ru-RU"/>
              </w:rPr>
              <w:t xml:space="preserve"> не </w:t>
            </w:r>
            <w:proofErr w:type="spellStart"/>
            <w:r w:rsidRPr="00EE592E">
              <w:rPr>
                <w:rFonts w:ascii="Times New Roman" w:hAnsi="Times New Roman" w:cs="Times New Roman"/>
                <w:color w:val="auto"/>
                <w:lang w:val="ru-RU"/>
              </w:rPr>
              <w:t>виділялись</w:t>
            </w:r>
            <w:proofErr w:type="spellEnd"/>
            <w:r w:rsidRPr="00EE592E">
              <w:rPr>
                <w:rFonts w:ascii="Times New Roman" w:hAnsi="Times New Roman" w:cs="Times New Roman"/>
                <w:color w:val="auto"/>
                <w:lang w:val="ru-RU"/>
              </w:rPr>
              <w:t>.</w:t>
            </w:r>
          </w:p>
        </w:tc>
      </w:tr>
      <w:tr w:rsidR="00030ADD" w:rsidRPr="00EE592E" w14:paraId="333AB3AA" w14:textId="77777777" w:rsidTr="00030ADD">
        <w:trPr>
          <w:trHeight w:hRule="exact" w:val="1645"/>
          <w:jc w:val="center"/>
        </w:trPr>
        <w:tc>
          <w:tcPr>
            <w:tcW w:w="846" w:type="dxa"/>
            <w:tcBorders>
              <w:top w:val="single" w:sz="4" w:space="0" w:color="auto"/>
              <w:left w:val="single" w:sz="4" w:space="0" w:color="auto"/>
              <w:bottom w:val="single" w:sz="4" w:space="0" w:color="auto"/>
              <w:right w:val="nil"/>
            </w:tcBorders>
            <w:shd w:val="clear" w:color="auto" w:fill="FFFFFF"/>
          </w:tcPr>
          <w:p w14:paraId="5358A1E3"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0A4754F0" w14:textId="2AA6611B"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6D923BFF" w14:textId="59711C9D" w:rsidR="00030ADD" w:rsidRPr="00EE592E" w:rsidRDefault="00693D46" w:rsidP="00030ADD">
            <w:pPr>
              <w:rPr>
                <w:rFonts w:ascii="Times New Roman" w:hAnsi="Times New Roman" w:cs="Times New Roman"/>
                <w:color w:val="auto"/>
                <w:lang w:val="ru-RU"/>
              </w:rPr>
            </w:pPr>
            <w:r w:rsidRPr="00EE592E">
              <w:rPr>
                <w:rFonts w:ascii="Times New Roman" w:eastAsia="Calibri" w:hAnsi="Times New Roman" w:cs="Times New Roman"/>
                <w:color w:val="auto"/>
                <w:lang w:eastAsia="ru-RU" w:bidi="ar-SA"/>
              </w:rPr>
              <w:t>Облаштування огорожі спортивного майданчика зі штучним покриттям (Грушевського, 23)</w:t>
            </w:r>
          </w:p>
        </w:tc>
        <w:tc>
          <w:tcPr>
            <w:tcW w:w="1046" w:type="dxa"/>
            <w:tcBorders>
              <w:top w:val="single" w:sz="4" w:space="0" w:color="auto"/>
              <w:left w:val="single" w:sz="4" w:space="0" w:color="auto"/>
              <w:bottom w:val="single" w:sz="4" w:space="0" w:color="auto"/>
              <w:right w:val="nil"/>
            </w:tcBorders>
            <w:shd w:val="clear" w:color="auto" w:fill="FFFFFF"/>
          </w:tcPr>
          <w:p w14:paraId="1E14AA69" w14:textId="5D528F7A" w:rsidR="00030ADD" w:rsidRPr="00EE592E" w:rsidRDefault="00030ADD" w:rsidP="00693D46">
            <w:pPr>
              <w:rPr>
                <w:rFonts w:ascii="Times New Roman" w:hAnsi="Times New Roman" w:cs="Times New Roman"/>
                <w:color w:val="auto"/>
                <w:lang w:val="ru-RU"/>
              </w:rPr>
            </w:pPr>
            <w:r w:rsidRPr="00EE592E">
              <w:rPr>
                <w:rFonts w:ascii="Times New Roman" w:hAnsi="Times New Roman" w:cs="Times New Roman"/>
                <w:color w:val="auto"/>
                <w:lang w:val="ru-RU"/>
              </w:rPr>
              <w:t>202</w:t>
            </w:r>
            <w:r w:rsidR="00693D46"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19DA52E4" w14:textId="2ADDB09C" w:rsidR="00030ADD" w:rsidRPr="00EE592E" w:rsidRDefault="00566071" w:rsidP="00030ADD">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67AAB903" w14:textId="01BC1613" w:rsidR="00030ADD" w:rsidRPr="00EE592E" w:rsidRDefault="00693D46" w:rsidP="00030ADD">
            <w:pPr>
              <w:rPr>
                <w:rFonts w:ascii="Times New Roman" w:hAnsi="Times New Roman" w:cs="Times New Roman"/>
                <w:color w:val="auto"/>
                <w:lang w:val="ru-RU"/>
              </w:rPr>
            </w:pPr>
            <w:r w:rsidRPr="00EE592E">
              <w:rPr>
                <w:rFonts w:ascii="Times New Roman" w:hAnsi="Times New Roman" w:cs="Times New Roman"/>
                <w:color w:val="auto"/>
                <w:lang w:val="ru-RU"/>
              </w:rPr>
              <w:t>2</w:t>
            </w:r>
            <w:r w:rsidR="00030ADD" w:rsidRPr="00EE592E">
              <w:rPr>
                <w:rFonts w:ascii="Times New Roman" w:hAnsi="Times New Roman" w:cs="Times New Roman"/>
                <w:color w:val="auto"/>
                <w:lang w:val="ru-RU"/>
              </w:rPr>
              <w:t>00,0</w:t>
            </w:r>
          </w:p>
        </w:tc>
        <w:tc>
          <w:tcPr>
            <w:tcW w:w="1526" w:type="dxa"/>
            <w:tcBorders>
              <w:top w:val="single" w:sz="4" w:space="0" w:color="auto"/>
              <w:left w:val="single" w:sz="4" w:space="0" w:color="auto"/>
              <w:bottom w:val="single" w:sz="4" w:space="0" w:color="auto"/>
              <w:right w:val="nil"/>
            </w:tcBorders>
            <w:shd w:val="clear" w:color="auto" w:fill="FFFFFF"/>
          </w:tcPr>
          <w:p w14:paraId="1B888D2C" w14:textId="6B9859CD" w:rsidR="00030ADD" w:rsidRPr="00EE592E" w:rsidRDefault="0089175D" w:rsidP="00030ADD">
            <w:pPr>
              <w:rPr>
                <w:rFonts w:ascii="Times New Roman" w:hAnsi="Times New Roman" w:cs="Times New Roman"/>
                <w:color w:val="auto"/>
                <w:lang w:val="ru-RU"/>
              </w:rPr>
            </w:pPr>
            <w:r w:rsidRPr="00EE592E">
              <w:rPr>
                <w:rFonts w:ascii="Times New Roman" w:hAnsi="Times New Roman" w:cs="Times New Roman"/>
                <w:color w:val="auto"/>
                <w:lang w:val="ru-RU"/>
              </w:rPr>
              <w:t>0</w:t>
            </w:r>
          </w:p>
        </w:tc>
        <w:tc>
          <w:tcPr>
            <w:tcW w:w="1046" w:type="dxa"/>
            <w:tcBorders>
              <w:top w:val="single" w:sz="4" w:space="0" w:color="auto"/>
              <w:left w:val="single" w:sz="4" w:space="0" w:color="auto"/>
              <w:bottom w:val="single" w:sz="4" w:space="0" w:color="auto"/>
              <w:right w:val="nil"/>
            </w:tcBorders>
            <w:shd w:val="clear" w:color="auto" w:fill="FFFFFF"/>
          </w:tcPr>
          <w:p w14:paraId="609C85BB" w14:textId="77777777" w:rsidR="00030ADD" w:rsidRPr="00EE592E" w:rsidRDefault="00030ADD" w:rsidP="00030ADD">
            <w:pPr>
              <w:rPr>
                <w:rFonts w:ascii="Times New Roman" w:hAnsi="Times New Roman" w:cs="Times New Roman"/>
                <w:color w:val="auto"/>
              </w:rPr>
            </w:pPr>
          </w:p>
        </w:tc>
        <w:tc>
          <w:tcPr>
            <w:tcW w:w="3299" w:type="dxa"/>
            <w:tcBorders>
              <w:top w:val="single" w:sz="4" w:space="0" w:color="auto"/>
              <w:left w:val="single" w:sz="4" w:space="0" w:color="auto"/>
              <w:bottom w:val="single" w:sz="4" w:space="0" w:color="auto"/>
              <w:right w:val="single" w:sz="4" w:space="0" w:color="auto"/>
            </w:tcBorders>
          </w:tcPr>
          <w:p w14:paraId="6FC35257" w14:textId="0F3DA234" w:rsidR="00030ADD" w:rsidRPr="00EE592E" w:rsidRDefault="005C7D75" w:rsidP="00030ADD">
            <w:pPr>
              <w:rPr>
                <w:rFonts w:ascii="Times New Roman" w:hAnsi="Times New Roman" w:cs="Times New Roman"/>
                <w:color w:val="auto"/>
                <w:lang w:val="ru-RU"/>
              </w:rPr>
            </w:pPr>
            <w:r w:rsidRPr="00EE592E">
              <w:rPr>
                <w:rFonts w:ascii="Times New Roman" w:hAnsi="Times New Roman" w:cs="Times New Roman"/>
                <w:color w:val="auto"/>
                <w:lang w:val="ru-RU"/>
              </w:rPr>
              <w:t xml:space="preserve">В </w:t>
            </w:r>
            <w:proofErr w:type="spellStart"/>
            <w:r w:rsidRPr="00EE592E">
              <w:rPr>
                <w:rFonts w:ascii="Times New Roman" w:hAnsi="Times New Roman" w:cs="Times New Roman"/>
                <w:color w:val="auto"/>
                <w:lang w:val="ru-RU"/>
              </w:rPr>
              <w:t>зв»язку</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дією</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воєнного</w:t>
            </w:r>
            <w:proofErr w:type="spellEnd"/>
            <w:r w:rsidRPr="00EE592E">
              <w:rPr>
                <w:rFonts w:ascii="Times New Roman" w:hAnsi="Times New Roman" w:cs="Times New Roman"/>
                <w:color w:val="auto"/>
                <w:lang w:val="ru-RU"/>
              </w:rPr>
              <w:t xml:space="preserve"> стану в </w:t>
            </w:r>
            <w:proofErr w:type="spellStart"/>
            <w:r w:rsidRPr="00EE592E">
              <w:rPr>
                <w:rFonts w:ascii="Times New Roman" w:hAnsi="Times New Roman" w:cs="Times New Roman"/>
                <w:color w:val="auto"/>
                <w:lang w:val="ru-RU"/>
              </w:rPr>
              <w:t>країні</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проведенння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капітальних</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видатків</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відтерміновано.Кошти</w:t>
            </w:r>
            <w:proofErr w:type="spellEnd"/>
            <w:r w:rsidRPr="00EE592E">
              <w:rPr>
                <w:rFonts w:ascii="Times New Roman" w:hAnsi="Times New Roman" w:cs="Times New Roman"/>
                <w:color w:val="auto"/>
                <w:lang w:val="ru-RU"/>
              </w:rPr>
              <w:t xml:space="preserve"> не </w:t>
            </w:r>
            <w:proofErr w:type="spellStart"/>
            <w:r w:rsidRPr="00EE592E">
              <w:rPr>
                <w:rFonts w:ascii="Times New Roman" w:hAnsi="Times New Roman" w:cs="Times New Roman"/>
                <w:color w:val="auto"/>
                <w:lang w:val="ru-RU"/>
              </w:rPr>
              <w:t>виділялись</w:t>
            </w:r>
            <w:proofErr w:type="spellEnd"/>
            <w:r w:rsidRPr="00EE592E">
              <w:rPr>
                <w:rFonts w:ascii="Times New Roman" w:hAnsi="Times New Roman" w:cs="Times New Roman"/>
                <w:color w:val="auto"/>
                <w:lang w:val="ru-RU"/>
              </w:rPr>
              <w:t>.</w:t>
            </w:r>
          </w:p>
        </w:tc>
      </w:tr>
      <w:tr w:rsidR="00030ADD" w:rsidRPr="00EE592E" w14:paraId="4D65D800" w14:textId="77777777" w:rsidTr="00877CDA">
        <w:trPr>
          <w:trHeight w:hRule="exact" w:val="1999"/>
          <w:jc w:val="center"/>
        </w:trPr>
        <w:tc>
          <w:tcPr>
            <w:tcW w:w="846" w:type="dxa"/>
            <w:tcBorders>
              <w:top w:val="single" w:sz="4" w:space="0" w:color="auto"/>
              <w:left w:val="single" w:sz="4" w:space="0" w:color="auto"/>
              <w:bottom w:val="single" w:sz="4" w:space="0" w:color="auto"/>
              <w:right w:val="nil"/>
            </w:tcBorders>
            <w:shd w:val="clear" w:color="auto" w:fill="FFFFFF"/>
          </w:tcPr>
          <w:p w14:paraId="27400D26"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5F452E63" w14:textId="4BE80593"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7C118605" w14:textId="51C7F63A" w:rsidR="00030ADD" w:rsidRPr="00EE592E" w:rsidRDefault="00877CDA" w:rsidP="00030ADD">
            <w:pPr>
              <w:rPr>
                <w:rFonts w:ascii="Times New Roman" w:hAnsi="Times New Roman" w:cs="Times New Roman"/>
                <w:color w:val="auto"/>
              </w:rPr>
            </w:pPr>
            <w:r w:rsidRPr="00EE592E">
              <w:rPr>
                <w:rFonts w:ascii="Times New Roman" w:eastAsia="Calibri" w:hAnsi="Times New Roman" w:cs="Times New Roman"/>
                <w:color w:val="FF0000"/>
                <w:lang w:eastAsia="ru-RU" w:bidi="ar-SA"/>
              </w:rPr>
              <w:t xml:space="preserve">Капітальний ремонт спортивної зали комунального закладу «Ліцей №1 </w:t>
            </w:r>
            <w:proofErr w:type="spellStart"/>
            <w:r w:rsidRPr="00EE592E">
              <w:rPr>
                <w:rFonts w:ascii="Times New Roman" w:eastAsia="Calibri" w:hAnsi="Times New Roman" w:cs="Times New Roman"/>
                <w:color w:val="FF0000"/>
                <w:lang w:eastAsia="ru-RU" w:bidi="ar-SA"/>
              </w:rPr>
              <w:t>ім.Т.Г.Шевченка</w:t>
            </w:r>
            <w:proofErr w:type="spellEnd"/>
            <w:r w:rsidRPr="00EE592E">
              <w:rPr>
                <w:rFonts w:ascii="Times New Roman" w:eastAsia="Calibri" w:hAnsi="Times New Roman" w:cs="Times New Roman"/>
                <w:color w:val="FF0000"/>
                <w:lang w:eastAsia="ru-RU" w:bidi="ar-SA"/>
              </w:rPr>
              <w:t xml:space="preserve"> Козятинської міської ради Вінницької області»</w:t>
            </w:r>
          </w:p>
        </w:tc>
        <w:tc>
          <w:tcPr>
            <w:tcW w:w="1046" w:type="dxa"/>
            <w:tcBorders>
              <w:top w:val="single" w:sz="4" w:space="0" w:color="auto"/>
              <w:left w:val="single" w:sz="4" w:space="0" w:color="auto"/>
              <w:bottom w:val="single" w:sz="4" w:space="0" w:color="auto"/>
              <w:right w:val="nil"/>
            </w:tcBorders>
            <w:shd w:val="clear" w:color="auto" w:fill="FFFFFF"/>
          </w:tcPr>
          <w:p w14:paraId="474F69E6" w14:textId="04B868D9" w:rsidR="00030ADD" w:rsidRPr="00EE592E" w:rsidRDefault="00030ADD" w:rsidP="00877CDA">
            <w:pPr>
              <w:rPr>
                <w:rFonts w:ascii="Times New Roman" w:hAnsi="Times New Roman" w:cs="Times New Roman"/>
                <w:color w:val="auto"/>
                <w:lang w:val="ru-RU"/>
              </w:rPr>
            </w:pPr>
            <w:r w:rsidRPr="00EE592E">
              <w:rPr>
                <w:rFonts w:ascii="Times New Roman" w:hAnsi="Times New Roman" w:cs="Times New Roman"/>
                <w:color w:val="auto"/>
                <w:lang w:val="ru-RU"/>
              </w:rPr>
              <w:t>202</w:t>
            </w:r>
            <w:r w:rsidR="00877CDA"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4C9E6E9A" w14:textId="7863B219" w:rsidR="00030ADD" w:rsidRPr="00EE592E" w:rsidRDefault="00566071" w:rsidP="00030ADD">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7505DFCF" w14:textId="27C0EC97" w:rsidR="00030ADD" w:rsidRPr="00EE592E" w:rsidRDefault="00877CDA" w:rsidP="00030ADD">
            <w:pPr>
              <w:rPr>
                <w:rFonts w:ascii="Times New Roman" w:hAnsi="Times New Roman" w:cs="Times New Roman"/>
                <w:color w:val="auto"/>
                <w:lang w:val="ru-RU"/>
              </w:rPr>
            </w:pPr>
            <w:r w:rsidRPr="00EE592E">
              <w:rPr>
                <w:rFonts w:ascii="Times New Roman" w:hAnsi="Times New Roman" w:cs="Times New Roman"/>
                <w:color w:val="auto"/>
                <w:lang w:val="ru-RU"/>
              </w:rPr>
              <w:t>1000,0</w:t>
            </w:r>
          </w:p>
        </w:tc>
        <w:tc>
          <w:tcPr>
            <w:tcW w:w="1526" w:type="dxa"/>
            <w:tcBorders>
              <w:top w:val="single" w:sz="4" w:space="0" w:color="auto"/>
              <w:left w:val="single" w:sz="4" w:space="0" w:color="auto"/>
              <w:bottom w:val="single" w:sz="4" w:space="0" w:color="auto"/>
              <w:right w:val="nil"/>
            </w:tcBorders>
            <w:shd w:val="clear" w:color="auto" w:fill="FFFFFF"/>
          </w:tcPr>
          <w:p w14:paraId="7D680E8B" w14:textId="32E2E300" w:rsidR="00030ADD" w:rsidRPr="00EE592E" w:rsidRDefault="002208BE" w:rsidP="0089175D">
            <w:pPr>
              <w:rPr>
                <w:rFonts w:ascii="Times New Roman" w:hAnsi="Times New Roman" w:cs="Times New Roman"/>
                <w:color w:val="auto"/>
                <w:lang w:val="ru-RU"/>
              </w:rPr>
            </w:pPr>
            <w:r w:rsidRPr="00EE592E">
              <w:rPr>
                <w:rFonts w:ascii="Times New Roman" w:hAnsi="Times New Roman" w:cs="Times New Roman"/>
                <w:color w:val="auto"/>
              </w:rPr>
              <w:t xml:space="preserve"> </w:t>
            </w:r>
            <w:r w:rsidR="0089175D" w:rsidRPr="00EE592E">
              <w:rPr>
                <w:rFonts w:ascii="Times New Roman" w:hAnsi="Times New Roman" w:cs="Times New Roman"/>
                <w:color w:val="auto"/>
                <w:lang w:val="ru-RU"/>
              </w:rPr>
              <w:t>0</w:t>
            </w:r>
          </w:p>
        </w:tc>
        <w:tc>
          <w:tcPr>
            <w:tcW w:w="1046" w:type="dxa"/>
            <w:tcBorders>
              <w:top w:val="single" w:sz="4" w:space="0" w:color="auto"/>
              <w:left w:val="single" w:sz="4" w:space="0" w:color="auto"/>
              <w:bottom w:val="single" w:sz="4" w:space="0" w:color="auto"/>
              <w:right w:val="nil"/>
            </w:tcBorders>
            <w:shd w:val="clear" w:color="auto" w:fill="FFFFFF"/>
          </w:tcPr>
          <w:p w14:paraId="1C02DE90" w14:textId="516D18D5" w:rsidR="00030ADD" w:rsidRPr="00EE592E" w:rsidRDefault="00030ADD" w:rsidP="002208BE">
            <w:pPr>
              <w:jc w:val="center"/>
              <w:rPr>
                <w:rFonts w:ascii="Times New Roman" w:hAnsi="Times New Roman" w:cs="Times New Roman"/>
                <w:color w:val="auto"/>
              </w:rPr>
            </w:pP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3520FBBA" w14:textId="38C72F0B" w:rsidR="00030ADD" w:rsidRPr="00EE592E" w:rsidRDefault="0089175D" w:rsidP="00030ADD">
            <w:pPr>
              <w:rPr>
                <w:rFonts w:ascii="Times New Roman" w:hAnsi="Times New Roman" w:cs="Times New Roman"/>
                <w:color w:val="auto"/>
                <w:lang w:val="ru-RU"/>
              </w:rPr>
            </w:pPr>
            <w:r w:rsidRPr="00EE592E">
              <w:rPr>
                <w:rFonts w:ascii="Times New Roman" w:hAnsi="Times New Roman" w:cs="Times New Roman"/>
                <w:color w:val="auto"/>
                <w:lang w:val="ru-RU"/>
              </w:rPr>
              <w:t xml:space="preserve">В </w:t>
            </w:r>
            <w:proofErr w:type="spellStart"/>
            <w:r w:rsidRPr="00EE592E">
              <w:rPr>
                <w:rFonts w:ascii="Times New Roman" w:hAnsi="Times New Roman" w:cs="Times New Roman"/>
                <w:color w:val="auto"/>
                <w:lang w:val="ru-RU"/>
              </w:rPr>
              <w:t>зв»язку</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дією</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воєнного</w:t>
            </w:r>
            <w:proofErr w:type="spellEnd"/>
            <w:r w:rsidRPr="00EE592E">
              <w:rPr>
                <w:rFonts w:ascii="Times New Roman" w:hAnsi="Times New Roman" w:cs="Times New Roman"/>
                <w:color w:val="auto"/>
                <w:lang w:val="ru-RU"/>
              </w:rPr>
              <w:t xml:space="preserve"> стану в </w:t>
            </w:r>
            <w:proofErr w:type="spellStart"/>
            <w:r w:rsidRPr="00EE592E">
              <w:rPr>
                <w:rFonts w:ascii="Times New Roman" w:hAnsi="Times New Roman" w:cs="Times New Roman"/>
                <w:color w:val="auto"/>
                <w:lang w:val="ru-RU"/>
              </w:rPr>
              <w:t>країні</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проведенння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капітальних</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видатків</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відтерміновано.Кошти</w:t>
            </w:r>
            <w:proofErr w:type="spellEnd"/>
            <w:r w:rsidRPr="00EE592E">
              <w:rPr>
                <w:rFonts w:ascii="Times New Roman" w:hAnsi="Times New Roman" w:cs="Times New Roman"/>
                <w:color w:val="auto"/>
                <w:lang w:val="ru-RU"/>
              </w:rPr>
              <w:t xml:space="preserve"> не </w:t>
            </w:r>
            <w:proofErr w:type="spellStart"/>
            <w:r w:rsidRPr="00EE592E">
              <w:rPr>
                <w:rFonts w:ascii="Times New Roman" w:hAnsi="Times New Roman" w:cs="Times New Roman"/>
                <w:color w:val="auto"/>
                <w:lang w:val="ru-RU"/>
              </w:rPr>
              <w:t>виділялись</w:t>
            </w:r>
            <w:proofErr w:type="spellEnd"/>
            <w:r w:rsidRPr="00EE592E">
              <w:rPr>
                <w:rFonts w:ascii="Times New Roman" w:hAnsi="Times New Roman" w:cs="Times New Roman"/>
                <w:color w:val="auto"/>
                <w:lang w:val="ru-RU"/>
              </w:rPr>
              <w:t>.</w:t>
            </w:r>
          </w:p>
        </w:tc>
      </w:tr>
      <w:tr w:rsidR="00030ADD" w:rsidRPr="00EE592E" w14:paraId="500D4461" w14:textId="77777777" w:rsidTr="00791AE4">
        <w:trPr>
          <w:trHeight w:hRule="exact" w:val="1985"/>
          <w:jc w:val="center"/>
        </w:trPr>
        <w:tc>
          <w:tcPr>
            <w:tcW w:w="846" w:type="dxa"/>
            <w:tcBorders>
              <w:top w:val="single" w:sz="4" w:space="0" w:color="auto"/>
              <w:left w:val="single" w:sz="4" w:space="0" w:color="auto"/>
              <w:bottom w:val="single" w:sz="4" w:space="0" w:color="auto"/>
              <w:right w:val="nil"/>
            </w:tcBorders>
            <w:shd w:val="clear" w:color="auto" w:fill="FFFFFF"/>
          </w:tcPr>
          <w:p w14:paraId="7F69E459"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1C6A27FD" w14:textId="1F2ABE28"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2F8CDFEA" w14:textId="77EAA0AF" w:rsidR="00030ADD" w:rsidRPr="00EE592E" w:rsidRDefault="0089175D" w:rsidP="00030ADD">
            <w:pPr>
              <w:rPr>
                <w:rFonts w:ascii="Times New Roman" w:hAnsi="Times New Roman" w:cs="Times New Roman"/>
                <w:color w:val="auto"/>
              </w:rPr>
            </w:pPr>
            <w:r w:rsidRPr="00EE592E">
              <w:rPr>
                <w:rFonts w:ascii="Times New Roman" w:eastAsia="Calibri" w:hAnsi="Times New Roman" w:cs="Times New Roman"/>
                <w:color w:val="FF0000"/>
                <w:lang w:eastAsia="ru-RU" w:bidi="ar-SA"/>
              </w:rPr>
              <w:t>Будівництво спортивної зали в комунальному закладі «Ліцей №2 Козятинської міської ради Вінницької області»</w:t>
            </w:r>
          </w:p>
        </w:tc>
        <w:tc>
          <w:tcPr>
            <w:tcW w:w="1046" w:type="dxa"/>
            <w:tcBorders>
              <w:top w:val="single" w:sz="4" w:space="0" w:color="auto"/>
              <w:left w:val="single" w:sz="4" w:space="0" w:color="auto"/>
              <w:bottom w:val="single" w:sz="4" w:space="0" w:color="auto"/>
              <w:right w:val="nil"/>
            </w:tcBorders>
            <w:shd w:val="clear" w:color="auto" w:fill="FFFFFF"/>
          </w:tcPr>
          <w:p w14:paraId="4A76E707" w14:textId="06D6C00C" w:rsidR="00030ADD" w:rsidRPr="00EE592E" w:rsidRDefault="00030ADD" w:rsidP="0089175D">
            <w:pPr>
              <w:rPr>
                <w:rFonts w:ascii="Times New Roman" w:hAnsi="Times New Roman" w:cs="Times New Roman"/>
                <w:color w:val="auto"/>
                <w:lang w:val="ru-RU"/>
              </w:rPr>
            </w:pPr>
            <w:r w:rsidRPr="00EE592E">
              <w:rPr>
                <w:rFonts w:ascii="Times New Roman" w:hAnsi="Times New Roman" w:cs="Times New Roman"/>
                <w:color w:val="auto"/>
                <w:lang w:val="ru-RU"/>
              </w:rPr>
              <w:t>202</w:t>
            </w:r>
            <w:r w:rsidR="0089175D"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4E89DB46" w14:textId="2B070FEE" w:rsidR="00030ADD" w:rsidRPr="00EE592E" w:rsidRDefault="00566071" w:rsidP="00030ADD">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19ADDD34" w14:textId="17EC3B14" w:rsidR="00030ADD" w:rsidRPr="00EE592E" w:rsidRDefault="0089175D" w:rsidP="00030ADD">
            <w:pPr>
              <w:rPr>
                <w:rFonts w:ascii="Times New Roman" w:hAnsi="Times New Roman" w:cs="Times New Roman"/>
                <w:color w:val="auto"/>
                <w:lang w:val="ru-RU"/>
              </w:rPr>
            </w:pPr>
            <w:r w:rsidRPr="00EE592E">
              <w:rPr>
                <w:rFonts w:ascii="Times New Roman" w:hAnsi="Times New Roman" w:cs="Times New Roman"/>
                <w:color w:val="auto"/>
                <w:lang w:val="ru-RU"/>
              </w:rPr>
              <w:t>7000,0</w:t>
            </w:r>
          </w:p>
        </w:tc>
        <w:tc>
          <w:tcPr>
            <w:tcW w:w="1526" w:type="dxa"/>
            <w:tcBorders>
              <w:top w:val="single" w:sz="4" w:space="0" w:color="auto"/>
              <w:left w:val="single" w:sz="4" w:space="0" w:color="auto"/>
              <w:bottom w:val="single" w:sz="4" w:space="0" w:color="auto"/>
              <w:right w:val="nil"/>
            </w:tcBorders>
            <w:shd w:val="clear" w:color="auto" w:fill="FFFFFF"/>
          </w:tcPr>
          <w:p w14:paraId="3E0BE663" w14:textId="7ADEF5D8" w:rsidR="00030ADD" w:rsidRPr="00EE592E" w:rsidRDefault="002208BE" w:rsidP="0089175D">
            <w:pPr>
              <w:rPr>
                <w:rFonts w:ascii="Times New Roman" w:hAnsi="Times New Roman" w:cs="Times New Roman"/>
                <w:color w:val="auto"/>
              </w:rPr>
            </w:pPr>
            <w:r w:rsidRPr="00EE592E">
              <w:rPr>
                <w:rFonts w:ascii="Times New Roman" w:hAnsi="Times New Roman" w:cs="Times New Roman"/>
                <w:color w:val="auto"/>
              </w:rPr>
              <w:t xml:space="preserve"> </w:t>
            </w:r>
            <w:r w:rsidR="0089175D" w:rsidRPr="00EE592E">
              <w:rPr>
                <w:rFonts w:ascii="Times New Roman" w:hAnsi="Times New Roman" w:cs="Times New Roman"/>
                <w:color w:val="auto"/>
              </w:rPr>
              <w:t>0</w:t>
            </w:r>
          </w:p>
        </w:tc>
        <w:tc>
          <w:tcPr>
            <w:tcW w:w="1046" w:type="dxa"/>
            <w:tcBorders>
              <w:top w:val="single" w:sz="4" w:space="0" w:color="auto"/>
              <w:left w:val="single" w:sz="4" w:space="0" w:color="auto"/>
              <w:bottom w:val="single" w:sz="4" w:space="0" w:color="auto"/>
              <w:right w:val="nil"/>
            </w:tcBorders>
            <w:shd w:val="clear" w:color="auto" w:fill="FFFFFF"/>
          </w:tcPr>
          <w:p w14:paraId="69923D47" w14:textId="568A65F7" w:rsidR="00030ADD" w:rsidRPr="00EE592E" w:rsidRDefault="00030ADD" w:rsidP="002208BE">
            <w:pPr>
              <w:jc w:val="center"/>
              <w:rPr>
                <w:rFonts w:ascii="Times New Roman" w:hAnsi="Times New Roman" w:cs="Times New Roman"/>
                <w:color w:val="auto"/>
              </w:rPr>
            </w:pP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2A45BA6A" w14:textId="56305FB9" w:rsidR="00030ADD" w:rsidRPr="00EE592E" w:rsidRDefault="0089175D" w:rsidP="00030ADD">
            <w:pPr>
              <w:rPr>
                <w:rFonts w:ascii="Times New Roman" w:hAnsi="Times New Roman" w:cs="Times New Roman"/>
                <w:color w:val="auto"/>
              </w:rPr>
            </w:pPr>
            <w:r w:rsidRPr="00EE592E">
              <w:rPr>
                <w:rFonts w:ascii="Times New Roman" w:hAnsi="Times New Roman" w:cs="Times New Roman"/>
                <w:color w:val="auto"/>
                <w:lang w:val="ru-RU"/>
              </w:rPr>
              <w:t xml:space="preserve">В </w:t>
            </w:r>
            <w:proofErr w:type="spellStart"/>
            <w:proofErr w:type="gramStart"/>
            <w:r w:rsidRPr="00EE592E">
              <w:rPr>
                <w:rFonts w:ascii="Times New Roman" w:hAnsi="Times New Roman" w:cs="Times New Roman"/>
                <w:color w:val="auto"/>
                <w:lang w:val="ru-RU"/>
              </w:rPr>
              <w:t>зв»язку</w:t>
            </w:r>
            <w:proofErr w:type="spellEnd"/>
            <w:proofErr w:type="gram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дією</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воєнного</w:t>
            </w:r>
            <w:proofErr w:type="spellEnd"/>
            <w:r w:rsidRPr="00EE592E">
              <w:rPr>
                <w:rFonts w:ascii="Times New Roman" w:hAnsi="Times New Roman" w:cs="Times New Roman"/>
                <w:color w:val="auto"/>
                <w:lang w:val="ru-RU"/>
              </w:rPr>
              <w:t xml:space="preserve"> стану в </w:t>
            </w:r>
            <w:proofErr w:type="spellStart"/>
            <w:r w:rsidRPr="00EE592E">
              <w:rPr>
                <w:rFonts w:ascii="Times New Roman" w:hAnsi="Times New Roman" w:cs="Times New Roman"/>
                <w:color w:val="auto"/>
                <w:lang w:val="ru-RU"/>
              </w:rPr>
              <w:t>країні</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проведенння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капітальних</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видатків</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відтерміновано</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Кошти</w:t>
            </w:r>
            <w:proofErr w:type="spellEnd"/>
            <w:r w:rsidRPr="00EE592E">
              <w:rPr>
                <w:rFonts w:ascii="Times New Roman" w:hAnsi="Times New Roman" w:cs="Times New Roman"/>
                <w:color w:val="auto"/>
                <w:lang w:val="ru-RU"/>
              </w:rPr>
              <w:t xml:space="preserve"> не </w:t>
            </w:r>
            <w:proofErr w:type="spellStart"/>
            <w:r w:rsidRPr="00EE592E">
              <w:rPr>
                <w:rFonts w:ascii="Times New Roman" w:hAnsi="Times New Roman" w:cs="Times New Roman"/>
                <w:color w:val="auto"/>
                <w:lang w:val="ru-RU"/>
              </w:rPr>
              <w:t>виділялись</w:t>
            </w:r>
            <w:proofErr w:type="spellEnd"/>
            <w:r w:rsidRPr="00EE592E">
              <w:rPr>
                <w:rFonts w:ascii="Times New Roman" w:hAnsi="Times New Roman" w:cs="Times New Roman"/>
                <w:color w:val="auto"/>
                <w:lang w:val="ru-RU"/>
              </w:rPr>
              <w:t>.</w:t>
            </w:r>
          </w:p>
        </w:tc>
      </w:tr>
      <w:tr w:rsidR="00030ADD" w:rsidRPr="00EE592E" w14:paraId="497B07CC" w14:textId="77777777" w:rsidTr="0093040F">
        <w:trPr>
          <w:trHeight w:hRule="exact" w:val="1418"/>
          <w:jc w:val="center"/>
        </w:trPr>
        <w:tc>
          <w:tcPr>
            <w:tcW w:w="846" w:type="dxa"/>
            <w:tcBorders>
              <w:top w:val="single" w:sz="4" w:space="0" w:color="auto"/>
              <w:left w:val="single" w:sz="4" w:space="0" w:color="auto"/>
              <w:bottom w:val="single" w:sz="4" w:space="0" w:color="auto"/>
              <w:right w:val="nil"/>
            </w:tcBorders>
            <w:shd w:val="clear" w:color="auto" w:fill="FFFFFF"/>
          </w:tcPr>
          <w:p w14:paraId="727C2251"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1F3D6128" w14:textId="45CDD1A2"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10C50C62" w14:textId="75DEDF9E" w:rsidR="00030ADD" w:rsidRPr="00EE592E" w:rsidRDefault="0089175D" w:rsidP="00030ADD">
            <w:pPr>
              <w:rPr>
                <w:rFonts w:ascii="Times New Roman" w:hAnsi="Times New Roman" w:cs="Times New Roman"/>
                <w:color w:val="auto"/>
              </w:rPr>
            </w:pPr>
            <w:r w:rsidRPr="00EE592E">
              <w:rPr>
                <w:rFonts w:ascii="Times New Roman" w:eastAsia="Calibri" w:hAnsi="Times New Roman" w:cs="Times New Roman"/>
                <w:color w:val="FF0000"/>
                <w:lang w:eastAsia="ru-RU" w:bidi="ar-SA"/>
              </w:rPr>
              <w:t>Поточний ремонт об’єктів фізкультурно-спортивного призначення</w:t>
            </w:r>
          </w:p>
        </w:tc>
        <w:tc>
          <w:tcPr>
            <w:tcW w:w="1046" w:type="dxa"/>
            <w:tcBorders>
              <w:top w:val="single" w:sz="4" w:space="0" w:color="auto"/>
              <w:left w:val="single" w:sz="4" w:space="0" w:color="auto"/>
              <w:bottom w:val="single" w:sz="4" w:space="0" w:color="auto"/>
              <w:right w:val="nil"/>
            </w:tcBorders>
            <w:shd w:val="clear" w:color="auto" w:fill="FFFFFF"/>
          </w:tcPr>
          <w:p w14:paraId="7278BEB3" w14:textId="5D2CFF13" w:rsidR="00030ADD" w:rsidRPr="00EE592E" w:rsidRDefault="00030ADD" w:rsidP="0089175D">
            <w:pPr>
              <w:rPr>
                <w:rFonts w:ascii="Times New Roman" w:hAnsi="Times New Roman" w:cs="Times New Roman"/>
                <w:color w:val="auto"/>
                <w:lang w:val="ru-RU"/>
              </w:rPr>
            </w:pPr>
            <w:r w:rsidRPr="00EE592E">
              <w:rPr>
                <w:rFonts w:ascii="Times New Roman" w:hAnsi="Times New Roman" w:cs="Times New Roman"/>
                <w:color w:val="auto"/>
                <w:lang w:val="ru-RU"/>
              </w:rPr>
              <w:t>202</w:t>
            </w:r>
            <w:r w:rsidR="0089175D"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1D38D496" w14:textId="3F1D40EF" w:rsidR="00030ADD" w:rsidRPr="00EE592E" w:rsidRDefault="00566071" w:rsidP="00030ADD">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28404633" w14:textId="42ED2E99" w:rsidR="00030ADD" w:rsidRPr="00EE592E" w:rsidRDefault="00030ADD" w:rsidP="00030ADD">
            <w:pPr>
              <w:rPr>
                <w:rFonts w:ascii="Times New Roman" w:hAnsi="Times New Roman" w:cs="Times New Roman"/>
                <w:color w:val="auto"/>
                <w:lang w:val="ru-RU"/>
              </w:rPr>
            </w:pPr>
            <w:r w:rsidRPr="00EE592E">
              <w:rPr>
                <w:rFonts w:ascii="Times New Roman" w:hAnsi="Times New Roman" w:cs="Times New Roman"/>
                <w:color w:val="auto"/>
                <w:lang w:val="ru-RU"/>
              </w:rPr>
              <w:t>50</w:t>
            </w:r>
            <w:r w:rsidR="0089175D" w:rsidRPr="00EE592E">
              <w:rPr>
                <w:rFonts w:ascii="Times New Roman" w:hAnsi="Times New Roman" w:cs="Times New Roman"/>
                <w:color w:val="auto"/>
                <w:lang w:val="ru-RU"/>
              </w:rPr>
              <w:t>0</w:t>
            </w:r>
            <w:r w:rsidRPr="00EE592E">
              <w:rPr>
                <w:rFonts w:ascii="Times New Roman" w:hAnsi="Times New Roman" w:cs="Times New Roman"/>
                <w:color w:val="auto"/>
                <w:lang w:val="ru-RU"/>
              </w:rPr>
              <w:t>,0</w:t>
            </w:r>
          </w:p>
        </w:tc>
        <w:tc>
          <w:tcPr>
            <w:tcW w:w="1526" w:type="dxa"/>
            <w:tcBorders>
              <w:top w:val="single" w:sz="4" w:space="0" w:color="auto"/>
              <w:left w:val="single" w:sz="4" w:space="0" w:color="auto"/>
              <w:bottom w:val="single" w:sz="4" w:space="0" w:color="auto"/>
              <w:right w:val="nil"/>
            </w:tcBorders>
            <w:shd w:val="clear" w:color="auto" w:fill="FFFFFF"/>
          </w:tcPr>
          <w:p w14:paraId="44D1E5D9" w14:textId="6856EAAC" w:rsidR="00030ADD" w:rsidRPr="00EE592E" w:rsidRDefault="002208BE" w:rsidP="00432A62">
            <w:pPr>
              <w:rPr>
                <w:rFonts w:ascii="Times New Roman" w:hAnsi="Times New Roman" w:cs="Times New Roman"/>
                <w:color w:val="auto"/>
              </w:rPr>
            </w:pPr>
            <w:r w:rsidRPr="00EE592E">
              <w:rPr>
                <w:rFonts w:ascii="Times New Roman" w:hAnsi="Times New Roman" w:cs="Times New Roman"/>
                <w:color w:val="auto"/>
              </w:rPr>
              <w:t xml:space="preserve"> </w:t>
            </w:r>
            <w:r w:rsidR="00432A62" w:rsidRPr="00EE592E">
              <w:rPr>
                <w:rFonts w:ascii="Times New Roman" w:hAnsi="Times New Roman" w:cs="Times New Roman"/>
                <w:color w:val="auto"/>
              </w:rPr>
              <w:t>122,9</w:t>
            </w:r>
          </w:p>
        </w:tc>
        <w:tc>
          <w:tcPr>
            <w:tcW w:w="1046" w:type="dxa"/>
            <w:tcBorders>
              <w:top w:val="single" w:sz="4" w:space="0" w:color="auto"/>
              <w:left w:val="single" w:sz="4" w:space="0" w:color="auto"/>
              <w:bottom w:val="single" w:sz="4" w:space="0" w:color="auto"/>
              <w:right w:val="nil"/>
            </w:tcBorders>
            <w:shd w:val="clear" w:color="auto" w:fill="FFFFFF"/>
          </w:tcPr>
          <w:p w14:paraId="436B8F12" w14:textId="2D7AD0A0" w:rsidR="00030ADD" w:rsidRPr="00EE592E" w:rsidRDefault="00030ADD" w:rsidP="002208BE">
            <w:pPr>
              <w:jc w:val="center"/>
              <w:rPr>
                <w:rFonts w:ascii="Times New Roman" w:hAnsi="Times New Roman" w:cs="Times New Roman"/>
                <w:color w:val="auto"/>
              </w:rPr>
            </w:pP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105C8C32" w14:textId="1AAC9CAC" w:rsidR="00030ADD" w:rsidRPr="00EE592E" w:rsidRDefault="0093040F" w:rsidP="0093040F">
            <w:pPr>
              <w:rPr>
                <w:rFonts w:ascii="Times New Roman" w:hAnsi="Times New Roman" w:cs="Times New Roman"/>
                <w:color w:val="auto"/>
              </w:rPr>
            </w:pPr>
            <w:r w:rsidRPr="00EE592E">
              <w:rPr>
                <w:rFonts w:ascii="Times New Roman" w:hAnsi="Times New Roman" w:cs="Times New Roman"/>
                <w:color w:val="auto"/>
              </w:rPr>
              <w:t xml:space="preserve">Проведено поточний ремонт спортивної зали ДЮСШ. Створено комфортні умови для проведення занять з вихованцями ДЮСШ в кількості 261особа (154  дівчинки,107хлопчиків).  </w:t>
            </w:r>
          </w:p>
        </w:tc>
      </w:tr>
      <w:tr w:rsidR="00030ADD" w:rsidRPr="00EE592E" w14:paraId="37C6D42F" w14:textId="77777777" w:rsidTr="004B5D76">
        <w:trPr>
          <w:trHeight w:hRule="exact" w:val="3146"/>
          <w:jc w:val="center"/>
        </w:trPr>
        <w:tc>
          <w:tcPr>
            <w:tcW w:w="846" w:type="dxa"/>
            <w:tcBorders>
              <w:top w:val="single" w:sz="4" w:space="0" w:color="auto"/>
              <w:left w:val="single" w:sz="4" w:space="0" w:color="auto"/>
              <w:bottom w:val="single" w:sz="4" w:space="0" w:color="auto"/>
              <w:right w:val="nil"/>
            </w:tcBorders>
            <w:shd w:val="clear" w:color="auto" w:fill="FFFFFF"/>
          </w:tcPr>
          <w:p w14:paraId="7A9BD142"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46B7BEAC" w14:textId="03F00A2C"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38E6770D" w14:textId="77777777" w:rsidR="00856CE5" w:rsidRPr="00EE592E" w:rsidRDefault="00856CE5" w:rsidP="00856CE5">
            <w:pPr>
              <w:widowControl/>
              <w:spacing w:line="240" w:lineRule="exact"/>
              <w:rPr>
                <w:rFonts w:ascii="Times New Roman" w:eastAsia="Calibri" w:hAnsi="Times New Roman" w:cs="Times New Roman"/>
                <w:color w:val="FF0000"/>
                <w:lang w:eastAsia="ru-RU" w:bidi="ar-SA"/>
              </w:rPr>
            </w:pPr>
            <w:r w:rsidRPr="00EE592E">
              <w:rPr>
                <w:rFonts w:ascii="Times New Roman" w:eastAsia="Calibri" w:hAnsi="Times New Roman" w:cs="Times New Roman"/>
                <w:color w:val="FF0000"/>
                <w:lang w:eastAsia="ru-RU" w:bidi="ar-SA"/>
              </w:rPr>
              <w:t>Забезпечення обладнанням та</w:t>
            </w:r>
          </w:p>
          <w:p w14:paraId="7C71F9EC" w14:textId="77777777" w:rsidR="00856CE5" w:rsidRPr="00EE592E" w:rsidRDefault="00856CE5" w:rsidP="00856CE5">
            <w:pPr>
              <w:widowControl/>
              <w:spacing w:line="240" w:lineRule="exact"/>
              <w:rPr>
                <w:rFonts w:ascii="Times New Roman" w:eastAsia="Calibri" w:hAnsi="Times New Roman" w:cs="Times New Roman"/>
                <w:color w:val="FF0000"/>
                <w:lang w:eastAsia="ru-RU" w:bidi="ar-SA"/>
              </w:rPr>
            </w:pPr>
            <w:r w:rsidRPr="00EE592E">
              <w:rPr>
                <w:rFonts w:ascii="Times New Roman" w:eastAsia="Calibri" w:hAnsi="Times New Roman" w:cs="Times New Roman"/>
                <w:color w:val="FF0000"/>
                <w:lang w:eastAsia="ru-RU" w:bidi="ar-SA"/>
              </w:rPr>
              <w:t>інвентарем спортивних</w:t>
            </w:r>
          </w:p>
          <w:p w14:paraId="121AA354" w14:textId="2E7BEAA6" w:rsidR="00030ADD" w:rsidRPr="00EE592E" w:rsidRDefault="00856CE5" w:rsidP="004B5D76">
            <w:pPr>
              <w:rPr>
                <w:rFonts w:ascii="Times New Roman" w:hAnsi="Times New Roman" w:cs="Times New Roman"/>
                <w:color w:val="auto"/>
              </w:rPr>
            </w:pPr>
            <w:r w:rsidRPr="00EE592E">
              <w:rPr>
                <w:rFonts w:ascii="Times New Roman" w:eastAsia="Calibri" w:hAnsi="Times New Roman" w:cs="Times New Roman"/>
                <w:color w:val="FF0000"/>
                <w:lang w:eastAsia="ru-RU" w:bidi="ar-SA"/>
              </w:rPr>
              <w:t>об’єктів</w:t>
            </w:r>
            <w:r w:rsidR="004B5D76" w:rsidRPr="00EE592E">
              <w:rPr>
                <w:rFonts w:ascii="Times New Roman" w:eastAsia="Calibri" w:hAnsi="Times New Roman" w:cs="Times New Roman"/>
                <w:color w:val="FF0000"/>
                <w:lang w:eastAsia="ru-RU" w:bidi="ar-SA"/>
              </w:rPr>
              <w:t>.</w:t>
            </w:r>
            <w:r w:rsidRPr="00EE592E">
              <w:rPr>
                <w:rFonts w:ascii="Times New Roman" w:eastAsia="Calibri" w:hAnsi="Times New Roman" w:cs="Times New Roman"/>
                <w:color w:val="FF0000"/>
                <w:lang w:eastAsia="ru-RU" w:bidi="ar-SA"/>
              </w:rPr>
              <w:t xml:space="preserve"> </w:t>
            </w:r>
          </w:p>
        </w:tc>
        <w:tc>
          <w:tcPr>
            <w:tcW w:w="1046" w:type="dxa"/>
            <w:tcBorders>
              <w:top w:val="single" w:sz="4" w:space="0" w:color="auto"/>
              <w:left w:val="single" w:sz="4" w:space="0" w:color="auto"/>
              <w:bottom w:val="single" w:sz="4" w:space="0" w:color="auto"/>
              <w:right w:val="nil"/>
            </w:tcBorders>
            <w:shd w:val="clear" w:color="auto" w:fill="FFFFFF"/>
          </w:tcPr>
          <w:p w14:paraId="22F89500" w14:textId="3A89DEAD" w:rsidR="00030ADD" w:rsidRPr="00EE592E" w:rsidRDefault="00030ADD" w:rsidP="0089175D">
            <w:pPr>
              <w:rPr>
                <w:rFonts w:ascii="Times New Roman" w:hAnsi="Times New Roman" w:cs="Times New Roman"/>
                <w:color w:val="auto"/>
                <w:lang w:val="ru-RU"/>
              </w:rPr>
            </w:pPr>
            <w:r w:rsidRPr="00EE592E">
              <w:rPr>
                <w:rFonts w:ascii="Times New Roman" w:hAnsi="Times New Roman" w:cs="Times New Roman"/>
                <w:color w:val="auto"/>
                <w:lang w:val="ru-RU"/>
              </w:rPr>
              <w:t>202</w:t>
            </w:r>
            <w:r w:rsidR="0089175D"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3578DF6B" w14:textId="1A6FB722" w:rsidR="00030ADD" w:rsidRPr="00EE592E" w:rsidRDefault="00566071" w:rsidP="00A443A6">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791FCB1B" w14:textId="02B1C70F" w:rsidR="00030ADD" w:rsidRPr="00EE592E" w:rsidRDefault="00856CE5" w:rsidP="00030ADD">
            <w:pPr>
              <w:rPr>
                <w:rFonts w:ascii="Times New Roman" w:hAnsi="Times New Roman" w:cs="Times New Roman"/>
                <w:color w:val="auto"/>
                <w:lang w:val="ru-RU"/>
              </w:rPr>
            </w:pPr>
            <w:r w:rsidRPr="00EE592E">
              <w:rPr>
                <w:rFonts w:ascii="Times New Roman" w:hAnsi="Times New Roman" w:cs="Times New Roman"/>
                <w:color w:val="auto"/>
                <w:lang w:val="ru-RU"/>
              </w:rPr>
              <w:t>100,0</w:t>
            </w:r>
          </w:p>
        </w:tc>
        <w:tc>
          <w:tcPr>
            <w:tcW w:w="1526" w:type="dxa"/>
            <w:tcBorders>
              <w:top w:val="single" w:sz="4" w:space="0" w:color="auto"/>
              <w:left w:val="single" w:sz="4" w:space="0" w:color="auto"/>
              <w:bottom w:val="single" w:sz="4" w:space="0" w:color="auto"/>
              <w:right w:val="nil"/>
            </w:tcBorders>
            <w:shd w:val="clear" w:color="auto" w:fill="FFFFFF"/>
          </w:tcPr>
          <w:p w14:paraId="53BFD6B3" w14:textId="52465ACF" w:rsidR="00030ADD" w:rsidRPr="00EE592E" w:rsidRDefault="00856CE5" w:rsidP="004B5D76">
            <w:pPr>
              <w:rPr>
                <w:rFonts w:ascii="Times New Roman" w:hAnsi="Times New Roman" w:cs="Times New Roman"/>
                <w:color w:val="auto"/>
              </w:rPr>
            </w:pPr>
            <w:r w:rsidRPr="00EE592E">
              <w:rPr>
                <w:rFonts w:ascii="Times New Roman" w:hAnsi="Times New Roman" w:cs="Times New Roman"/>
                <w:color w:val="auto"/>
              </w:rPr>
              <w:t>6</w:t>
            </w:r>
            <w:r w:rsidR="004B5D76" w:rsidRPr="00EE592E">
              <w:rPr>
                <w:rFonts w:ascii="Times New Roman" w:hAnsi="Times New Roman" w:cs="Times New Roman"/>
                <w:color w:val="auto"/>
              </w:rPr>
              <w:t>7</w:t>
            </w:r>
            <w:r w:rsidRPr="00EE592E">
              <w:rPr>
                <w:rFonts w:ascii="Times New Roman" w:hAnsi="Times New Roman" w:cs="Times New Roman"/>
                <w:color w:val="auto"/>
              </w:rPr>
              <w:t>,</w:t>
            </w:r>
            <w:r w:rsidR="004B5D76" w:rsidRPr="00EE592E">
              <w:rPr>
                <w:rFonts w:ascii="Times New Roman" w:hAnsi="Times New Roman" w:cs="Times New Roman"/>
                <w:color w:val="auto"/>
              </w:rPr>
              <w:t>3</w:t>
            </w:r>
          </w:p>
        </w:tc>
        <w:tc>
          <w:tcPr>
            <w:tcW w:w="1046" w:type="dxa"/>
            <w:tcBorders>
              <w:top w:val="single" w:sz="4" w:space="0" w:color="auto"/>
              <w:left w:val="single" w:sz="4" w:space="0" w:color="auto"/>
              <w:bottom w:val="single" w:sz="4" w:space="0" w:color="auto"/>
              <w:right w:val="nil"/>
            </w:tcBorders>
            <w:shd w:val="clear" w:color="auto" w:fill="FFFFFF"/>
          </w:tcPr>
          <w:p w14:paraId="019C6FAA" w14:textId="21549080" w:rsidR="00030ADD" w:rsidRPr="00EE592E" w:rsidRDefault="00030ADD" w:rsidP="002208BE">
            <w:pPr>
              <w:jc w:val="center"/>
              <w:rPr>
                <w:rFonts w:ascii="Times New Roman" w:hAnsi="Times New Roman" w:cs="Times New Roman"/>
                <w:color w:val="auto"/>
              </w:rPr>
            </w:pP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4E023255" w14:textId="77777777" w:rsidR="00030ADD" w:rsidRPr="00EE592E" w:rsidRDefault="00856CE5" w:rsidP="00856CE5">
            <w:pPr>
              <w:rPr>
                <w:rFonts w:ascii="Times New Roman" w:hAnsi="Times New Roman" w:cs="Times New Roman"/>
                <w:color w:val="auto"/>
              </w:rPr>
            </w:pPr>
            <w:r w:rsidRPr="00EE592E">
              <w:rPr>
                <w:rFonts w:ascii="Times New Roman" w:hAnsi="Times New Roman" w:cs="Times New Roman"/>
                <w:color w:val="auto"/>
              </w:rPr>
              <w:t xml:space="preserve">Придбано спортивний інвентар: </w:t>
            </w:r>
            <w:proofErr w:type="spellStart"/>
            <w:r w:rsidRPr="00EE592E">
              <w:rPr>
                <w:rFonts w:ascii="Times New Roman" w:hAnsi="Times New Roman" w:cs="Times New Roman"/>
                <w:color w:val="auto"/>
              </w:rPr>
              <w:t>бар»єри</w:t>
            </w:r>
            <w:proofErr w:type="spellEnd"/>
            <w:r w:rsidRPr="00EE592E">
              <w:rPr>
                <w:rFonts w:ascii="Times New Roman" w:hAnsi="Times New Roman" w:cs="Times New Roman"/>
                <w:color w:val="auto"/>
              </w:rPr>
              <w:t xml:space="preserve"> легкоатлетичні 12 штук на суму 4,8тис.грн.;10форм легкоатлетичних на суму 7,0тис.грн;</w:t>
            </w:r>
          </w:p>
          <w:p w14:paraId="4543AC38" w14:textId="77777777" w:rsidR="004B5D76" w:rsidRPr="00EE592E" w:rsidRDefault="00856CE5" w:rsidP="00856CE5">
            <w:pPr>
              <w:rPr>
                <w:rFonts w:ascii="Times New Roman" w:hAnsi="Times New Roman" w:cs="Times New Roman"/>
                <w:color w:val="auto"/>
              </w:rPr>
            </w:pPr>
            <w:r w:rsidRPr="00EE592E">
              <w:rPr>
                <w:rFonts w:ascii="Times New Roman" w:hAnsi="Times New Roman" w:cs="Times New Roman"/>
                <w:color w:val="auto"/>
              </w:rPr>
              <w:t xml:space="preserve">Реглани спортивні 15штук на суму 9,0тис.грн; 5м»ячів волейбольних на суму 20,0тис.грн; 5м»ячів </w:t>
            </w:r>
            <w:proofErr w:type="spellStart"/>
            <w:r w:rsidRPr="00EE592E">
              <w:rPr>
                <w:rFonts w:ascii="Times New Roman" w:hAnsi="Times New Roman" w:cs="Times New Roman"/>
                <w:color w:val="auto"/>
              </w:rPr>
              <w:t>баскебольних</w:t>
            </w:r>
            <w:proofErr w:type="spellEnd"/>
            <w:r w:rsidRPr="00EE592E">
              <w:rPr>
                <w:rFonts w:ascii="Times New Roman" w:hAnsi="Times New Roman" w:cs="Times New Roman"/>
                <w:color w:val="auto"/>
              </w:rPr>
              <w:t xml:space="preserve"> на суму 15,0тис.грн; </w:t>
            </w:r>
          </w:p>
          <w:p w14:paraId="6974900B" w14:textId="1EDAA36F" w:rsidR="00856CE5" w:rsidRPr="00EE592E" w:rsidRDefault="00856CE5" w:rsidP="00856CE5">
            <w:pPr>
              <w:rPr>
                <w:rFonts w:ascii="Times New Roman" w:hAnsi="Times New Roman" w:cs="Times New Roman"/>
                <w:color w:val="auto"/>
              </w:rPr>
            </w:pPr>
            <w:r w:rsidRPr="00EE592E">
              <w:rPr>
                <w:rFonts w:ascii="Times New Roman" w:hAnsi="Times New Roman" w:cs="Times New Roman"/>
                <w:color w:val="auto"/>
              </w:rPr>
              <w:t>20упа</w:t>
            </w:r>
            <w:r w:rsidR="004B5D76" w:rsidRPr="00EE592E">
              <w:rPr>
                <w:rFonts w:ascii="Times New Roman" w:hAnsi="Times New Roman" w:cs="Times New Roman"/>
                <w:color w:val="auto"/>
              </w:rPr>
              <w:t>ко</w:t>
            </w:r>
            <w:r w:rsidRPr="00EE592E">
              <w:rPr>
                <w:rFonts w:ascii="Times New Roman" w:hAnsi="Times New Roman" w:cs="Times New Roman"/>
                <w:color w:val="auto"/>
              </w:rPr>
              <w:t>вок тенісних</w:t>
            </w:r>
            <w:r w:rsidR="004B5D76" w:rsidRPr="00EE592E">
              <w:rPr>
                <w:rFonts w:ascii="Times New Roman" w:hAnsi="Times New Roman" w:cs="Times New Roman"/>
                <w:color w:val="auto"/>
              </w:rPr>
              <w:t xml:space="preserve"> шариків на суму3,520тис.грн;10упаковок </w:t>
            </w:r>
            <w:proofErr w:type="spellStart"/>
            <w:r w:rsidR="004B5D76" w:rsidRPr="00EE592E">
              <w:rPr>
                <w:rFonts w:ascii="Times New Roman" w:hAnsi="Times New Roman" w:cs="Times New Roman"/>
                <w:color w:val="auto"/>
              </w:rPr>
              <w:t>воланчиків</w:t>
            </w:r>
            <w:proofErr w:type="spellEnd"/>
            <w:r w:rsidR="004B5D76" w:rsidRPr="00EE592E">
              <w:rPr>
                <w:rFonts w:ascii="Times New Roman" w:hAnsi="Times New Roman" w:cs="Times New Roman"/>
                <w:color w:val="auto"/>
              </w:rPr>
              <w:t xml:space="preserve"> для бадмінтону на суму 3,5тис.грн; стіл для настінного тенісу вартістю 4,480тис.грн </w:t>
            </w:r>
            <w:r w:rsidRPr="00EE592E">
              <w:rPr>
                <w:rFonts w:ascii="Times New Roman" w:hAnsi="Times New Roman" w:cs="Times New Roman"/>
                <w:color w:val="auto"/>
              </w:rPr>
              <w:t xml:space="preserve">   </w:t>
            </w:r>
          </w:p>
        </w:tc>
      </w:tr>
      <w:tr w:rsidR="000825DE" w:rsidRPr="00EE592E" w14:paraId="6F552BE0" w14:textId="77777777" w:rsidTr="004B5D76">
        <w:trPr>
          <w:trHeight w:hRule="exact" w:val="3146"/>
          <w:jc w:val="center"/>
        </w:trPr>
        <w:tc>
          <w:tcPr>
            <w:tcW w:w="846" w:type="dxa"/>
            <w:tcBorders>
              <w:top w:val="single" w:sz="4" w:space="0" w:color="auto"/>
              <w:left w:val="single" w:sz="4" w:space="0" w:color="auto"/>
              <w:bottom w:val="single" w:sz="4" w:space="0" w:color="auto"/>
              <w:right w:val="nil"/>
            </w:tcBorders>
            <w:shd w:val="clear" w:color="auto" w:fill="FFFFFF"/>
          </w:tcPr>
          <w:p w14:paraId="7EBBF25E" w14:textId="77777777" w:rsidR="000825DE" w:rsidRPr="00EE592E" w:rsidRDefault="000825DE"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0B4E0E37" w14:textId="77777777" w:rsidR="000825DE" w:rsidRPr="00EE592E" w:rsidRDefault="000825DE"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00F26DE6" w14:textId="77777777" w:rsidR="000825DE" w:rsidRPr="00EE592E" w:rsidRDefault="000825DE" w:rsidP="000825DE">
            <w:pPr>
              <w:widowControl/>
              <w:spacing w:line="240" w:lineRule="exact"/>
              <w:rPr>
                <w:rFonts w:ascii="Times New Roman" w:eastAsia="Calibri" w:hAnsi="Times New Roman" w:cs="Times New Roman"/>
                <w:color w:val="FF0000"/>
                <w:lang w:eastAsia="ru-RU" w:bidi="ar-SA"/>
              </w:rPr>
            </w:pPr>
            <w:r w:rsidRPr="00EE592E">
              <w:rPr>
                <w:rFonts w:ascii="Times New Roman" w:eastAsia="Calibri" w:hAnsi="Times New Roman" w:cs="Times New Roman"/>
                <w:color w:val="FF0000"/>
                <w:lang w:eastAsia="ru-RU" w:bidi="ar-SA"/>
              </w:rPr>
              <w:t>Забезпечення діяльності спортивних гуртків,</w:t>
            </w:r>
          </w:p>
          <w:p w14:paraId="4C841671" w14:textId="6F6EBC16" w:rsidR="000825DE" w:rsidRPr="00EE592E" w:rsidRDefault="000825DE" w:rsidP="000825DE">
            <w:pPr>
              <w:widowControl/>
              <w:spacing w:line="240" w:lineRule="exact"/>
              <w:rPr>
                <w:rFonts w:ascii="Times New Roman" w:eastAsia="Calibri" w:hAnsi="Times New Roman" w:cs="Times New Roman"/>
                <w:color w:val="FF0000"/>
                <w:lang w:eastAsia="ru-RU" w:bidi="ar-SA"/>
              </w:rPr>
            </w:pPr>
            <w:r w:rsidRPr="00EE592E">
              <w:rPr>
                <w:rFonts w:ascii="Times New Roman" w:eastAsia="Calibri" w:hAnsi="Times New Roman" w:cs="Times New Roman"/>
                <w:color w:val="FF0000"/>
                <w:lang w:eastAsia="ru-RU" w:bidi="ar-SA"/>
              </w:rPr>
              <w:t>секцій</w:t>
            </w:r>
          </w:p>
        </w:tc>
        <w:tc>
          <w:tcPr>
            <w:tcW w:w="1046" w:type="dxa"/>
            <w:tcBorders>
              <w:top w:val="single" w:sz="4" w:space="0" w:color="auto"/>
              <w:left w:val="single" w:sz="4" w:space="0" w:color="auto"/>
              <w:bottom w:val="single" w:sz="4" w:space="0" w:color="auto"/>
              <w:right w:val="nil"/>
            </w:tcBorders>
            <w:shd w:val="clear" w:color="auto" w:fill="FFFFFF"/>
          </w:tcPr>
          <w:p w14:paraId="025DCB51" w14:textId="07641748" w:rsidR="000825DE" w:rsidRPr="00EE592E" w:rsidRDefault="000825DE" w:rsidP="0089175D">
            <w:pPr>
              <w:rPr>
                <w:rFonts w:ascii="Times New Roman" w:hAnsi="Times New Roman" w:cs="Times New Roman"/>
                <w:color w:val="auto"/>
                <w:lang w:val="ru-RU"/>
              </w:rPr>
            </w:pPr>
            <w:r w:rsidRPr="00EE592E">
              <w:rPr>
                <w:rFonts w:ascii="Times New Roman" w:hAnsi="Times New Roman" w:cs="Times New Roman"/>
                <w:color w:val="auto"/>
                <w:lang w:val="ru-RU"/>
              </w:rPr>
              <w:t>2024</w:t>
            </w:r>
          </w:p>
        </w:tc>
        <w:tc>
          <w:tcPr>
            <w:tcW w:w="1337" w:type="dxa"/>
            <w:tcBorders>
              <w:top w:val="single" w:sz="4" w:space="0" w:color="auto"/>
              <w:left w:val="single" w:sz="4" w:space="0" w:color="auto"/>
              <w:bottom w:val="single" w:sz="4" w:space="0" w:color="auto"/>
              <w:right w:val="nil"/>
            </w:tcBorders>
            <w:shd w:val="clear" w:color="auto" w:fill="FFFFFF"/>
          </w:tcPr>
          <w:p w14:paraId="634D82DE" w14:textId="59D921B6" w:rsidR="000825DE" w:rsidRPr="00EE592E" w:rsidRDefault="00566071" w:rsidP="00A443A6">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2FA27171" w14:textId="116D1963" w:rsidR="000825DE" w:rsidRPr="00EE592E" w:rsidRDefault="000825DE" w:rsidP="00030ADD">
            <w:pPr>
              <w:rPr>
                <w:rFonts w:ascii="Times New Roman" w:hAnsi="Times New Roman" w:cs="Times New Roman"/>
                <w:color w:val="auto"/>
                <w:lang w:val="ru-RU"/>
              </w:rPr>
            </w:pPr>
            <w:r w:rsidRPr="00EE592E">
              <w:rPr>
                <w:rFonts w:ascii="Times New Roman" w:hAnsi="Times New Roman" w:cs="Times New Roman"/>
                <w:color w:val="auto"/>
                <w:lang w:val="ru-RU"/>
              </w:rPr>
              <w:t>50,0</w:t>
            </w:r>
          </w:p>
        </w:tc>
        <w:tc>
          <w:tcPr>
            <w:tcW w:w="1526" w:type="dxa"/>
            <w:tcBorders>
              <w:top w:val="single" w:sz="4" w:space="0" w:color="auto"/>
              <w:left w:val="single" w:sz="4" w:space="0" w:color="auto"/>
              <w:bottom w:val="single" w:sz="4" w:space="0" w:color="auto"/>
              <w:right w:val="nil"/>
            </w:tcBorders>
            <w:shd w:val="clear" w:color="auto" w:fill="FFFFFF"/>
          </w:tcPr>
          <w:p w14:paraId="05E6D106" w14:textId="289084EA" w:rsidR="000825DE" w:rsidRPr="00EE592E" w:rsidRDefault="00432A62" w:rsidP="004B5D76">
            <w:pPr>
              <w:rPr>
                <w:rFonts w:ascii="Times New Roman" w:hAnsi="Times New Roman" w:cs="Times New Roman"/>
                <w:color w:val="auto"/>
              </w:rPr>
            </w:pPr>
            <w:r w:rsidRPr="00EE592E">
              <w:rPr>
                <w:rFonts w:ascii="Times New Roman" w:hAnsi="Times New Roman" w:cs="Times New Roman"/>
                <w:color w:val="auto"/>
              </w:rPr>
              <w:t>50,0</w:t>
            </w:r>
          </w:p>
        </w:tc>
        <w:tc>
          <w:tcPr>
            <w:tcW w:w="1046" w:type="dxa"/>
            <w:tcBorders>
              <w:top w:val="single" w:sz="4" w:space="0" w:color="auto"/>
              <w:left w:val="single" w:sz="4" w:space="0" w:color="auto"/>
              <w:bottom w:val="single" w:sz="4" w:space="0" w:color="auto"/>
              <w:right w:val="nil"/>
            </w:tcBorders>
            <w:shd w:val="clear" w:color="auto" w:fill="FFFFFF"/>
          </w:tcPr>
          <w:p w14:paraId="02ED85E9" w14:textId="4B47D0AF" w:rsidR="000825DE" w:rsidRPr="00EE592E" w:rsidRDefault="00650F1B" w:rsidP="002208BE">
            <w:pPr>
              <w:jc w:val="center"/>
              <w:rPr>
                <w:rFonts w:ascii="Times New Roman" w:hAnsi="Times New Roman" w:cs="Times New Roman"/>
                <w:color w:val="auto"/>
              </w:rPr>
            </w:pPr>
            <w:r w:rsidRPr="00EE592E">
              <w:rPr>
                <w:rFonts w:ascii="Times New Roman" w:hAnsi="Times New Roman" w:cs="Times New Roman"/>
                <w:color w:val="auto"/>
              </w:rPr>
              <w:t>10</w:t>
            </w:r>
            <w:r w:rsidR="00432A62" w:rsidRPr="00EE592E">
              <w:rPr>
                <w:rFonts w:ascii="Times New Roman" w:hAnsi="Times New Roman" w:cs="Times New Roman"/>
                <w:color w:val="auto"/>
              </w:rPr>
              <w:t>0</w:t>
            </w:r>
            <w:r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6D36EDFE" w14:textId="2181BA26" w:rsidR="000825DE" w:rsidRPr="00EE592E" w:rsidRDefault="000825DE" w:rsidP="00650F1B">
            <w:pPr>
              <w:rPr>
                <w:rFonts w:ascii="Times New Roman" w:hAnsi="Times New Roman" w:cs="Times New Roman"/>
                <w:color w:val="auto"/>
              </w:rPr>
            </w:pPr>
            <w:r w:rsidRPr="00EE592E">
              <w:rPr>
                <w:rFonts w:ascii="Times New Roman" w:hAnsi="Times New Roman" w:cs="Times New Roman"/>
                <w:color w:val="auto"/>
              </w:rPr>
              <w:t xml:space="preserve">В КДЮСШ функціонують такі секції: бадмінтон, баскетбол, волейбол (юнаки), волейбол (дівчата), гімнастика художня, </w:t>
            </w:r>
            <w:proofErr w:type="spellStart"/>
            <w:r w:rsidRPr="00EE592E">
              <w:rPr>
                <w:rFonts w:ascii="Times New Roman" w:hAnsi="Times New Roman" w:cs="Times New Roman"/>
                <w:color w:val="auto"/>
              </w:rPr>
              <w:t>кіокушинкай</w:t>
            </w:r>
            <w:proofErr w:type="spellEnd"/>
            <w:r w:rsidRPr="00EE592E">
              <w:rPr>
                <w:rFonts w:ascii="Times New Roman" w:hAnsi="Times New Roman" w:cs="Times New Roman"/>
                <w:color w:val="auto"/>
              </w:rPr>
              <w:t xml:space="preserve"> карате, легка атлетика, стрільба кульова, футбол. Для забезпечення діяльності спортивних гуртків та секцій було витрачено 5</w:t>
            </w:r>
            <w:r w:rsidR="00432A62" w:rsidRPr="00EE592E">
              <w:rPr>
                <w:rFonts w:ascii="Times New Roman" w:hAnsi="Times New Roman" w:cs="Times New Roman"/>
                <w:color w:val="auto"/>
              </w:rPr>
              <w:t>0</w:t>
            </w:r>
            <w:r w:rsidRPr="00EE592E">
              <w:rPr>
                <w:rFonts w:ascii="Times New Roman" w:hAnsi="Times New Roman" w:cs="Times New Roman"/>
                <w:color w:val="auto"/>
              </w:rPr>
              <w:t>,0тис. грн (лампи денного світла, стартери для ламп денного світла, грамоти</w:t>
            </w:r>
            <w:r w:rsidR="00432A62" w:rsidRPr="00EE592E">
              <w:rPr>
                <w:rFonts w:ascii="Times New Roman" w:hAnsi="Times New Roman" w:cs="Times New Roman"/>
                <w:color w:val="auto"/>
              </w:rPr>
              <w:t>, канцелярське приладдя</w:t>
            </w:r>
            <w:r w:rsidRPr="00EE592E">
              <w:rPr>
                <w:rFonts w:ascii="Times New Roman" w:hAnsi="Times New Roman" w:cs="Times New Roman"/>
                <w:color w:val="auto"/>
              </w:rPr>
              <w:t>)</w:t>
            </w:r>
          </w:p>
        </w:tc>
      </w:tr>
      <w:tr w:rsidR="00030ADD" w:rsidRPr="00EE592E" w14:paraId="53DC6534" w14:textId="77777777" w:rsidTr="00D358AC">
        <w:trPr>
          <w:trHeight w:hRule="exact" w:val="6367"/>
          <w:jc w:val="center"/>
        </w:trPr>
        <w:tc>
          <w:tcPr>
            <w:tcW w:w="846" w:type="dxa"/>
            <w:tcBorders>
              <w:top w:val="single" w:sz="4" w:space="0" w:color="auto"/>
              <w:left w:val="single" w:sz="4" w:space="0" w:color="auto"/>
              <w:bottom w:val="single" w:sz="4" w:space="0" w:color="auto"/>
              <w:right w:val="nil"/>
            </w:tcBorders>
            <w:shd w:val="clear" w:color="auto" w:fill="FFFFFF"/>
          </w:tcPr>
          <w:p w14:paraId="0087AFA2"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nil"/>
            </w:tcBorders>
            <w:shd w:val="clear" w:color="auto" w:fill="FFFFFF"/>
          </w:tcPr>
          <w:p w14:paraId="70698874" w14:textId="2AC2F70D"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nil"/>
            </w:tcBorders>
            <w:shd w:val="clear" w:color="auto" w:fill="FFFFFF"/>
          </w:tcPr>
          <w:p w14:paraId="0A45C64C" w14:textId="77777777" w:rsidR="00030ADD" w:rsidRPr="00EE592E" w:rsidRDefault="00030ADD" w:rsidP="00030ADD">
            <w:pPr>
              <w:rPr>
                <w:rFonts w:ascii="Times New Roman" w:hAnsi="Times New Roman" w:cs="Times New Roman"/>
                <w:color w:val="auto"/>
              </w:rPr>
            </w:pPr>
            <w:r w:rsidRPr="00EE592E">
              <w:rPr>
                <w:rFonts w:ascii="Times New Roman" w:hAnsi="Times New Roman" w:cs="Times New Roman"/>
                <w:color w:val="auto"/>
              </w:rPr>
              <w:t>Надання фінансової підтримки спортивним</w:t>
            </w:r>
          </w:p>
          <w:p w14:paraId="1BA4C999" w14:textId="31D4FDBE" w:rsidR="00030ADD" w:rsidRPr="00EE592E" w:rsidRDefault="00030ADD" w:rsidP="00030ADD">
            <w:pPr>
              <w:rPr>
                <w:rFonts w:ascii="Times New Roman" w:hAnsi="Times New Roman" w:cs="Times New Roman"/>
                <w:color w:val="auto"/>
              </w:rPr>
            </w:pPr>
            <w:r w:rsidRPr="00EE592E">
              <w:rPr>
                <w:rFonts w:ascii="Times New Roman" w:hAnsi="Times New Roman" w:cs="Times New Roman"/>
                <w:color w:val="auto"/>
              </w:rPr>
              <w:t>командам та окремим спортсменам на здійснення витрат, пов’язаних із участю у змаганнях всіх рівнів (проїзд, харчування, житло)</w:t>
            </w:r>
          </w:p>
        </w:tc>
        <w:tc>
          <w:tcPr>
            <w:tcW w:w="1046" w:type="dxa"/>
            <w:tcBorders>
              <w:top w:val="single" w:sz="4" w:space="0" w:color="auto"/>
              <w:left w:val="single" w:sz="4" w:space="0" w:color="auto"/>
              <w:bottom w:val="single" w:sz="4" w:space="0" w:color="auto"/>
              <w:right w:val="nil"/>
            </w:tcBorders>
            <w:shd w:val="clear" w:color="auto" w:fill="FFFFFF"/>
          </w:tcPr>
          <w:p w14:paraId="1BD6B08D" w14:textId="461B9419" w:rsidR="00030ADD" w:rsidRPr="00EE592E" w:rsidRDefault="00030ADD" w:rsidP="00A443A6">
            <w:pPr>
              <w:rPr>
                <w:rFonts w:ascii="Times New Roman" w:hAnsi="Times New Roman" w:cs="Times New Roman"/>
                <w:color w:val="auto"/>
                <w:lang w:val="ru-RU"/>
              </w:rPr>
            </w:pPr>
            <w:r w:rsidRPr="00EE592E">
              <w:rPr>
                <w:rFonts w:ascii="Times New Roman" w:hAnsi="Times New Roman" w:cs="Times New Roman"/>
                <w:color w:val="auto"/>
                <w:lang w:val="ru-RU"/>
              </w:rPr>
              <w:t>202</w:t>
            </w:r>
            <w:r w:rsidR="00A443A6"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163FCD05" w14:textId="68307267" w:rsidR="00030ADD" w:rsidRPr="00EE592E" w:rsidRDefault="00566071" w:rsidP="00030ADD">
            <w:pPr>
              <w:rPr>
                <w:rFonts w:ascii="Times New Roman" w:hAnsi="Times New Roman" w:cs="Times New Roman"/>
                <w:color w:val="auto"/>
              </w:rPr>
            </w:pPr>
            <w:proofErr w:type="spellStart"/>
            <w:r w:rsidRPr="00EE592E">
              <w:rPr>
                <w:rFonts w:ascii="Times New Roman" w:hAnsi="Times New Roman" w:cs="Times New Roman"/>
                <w:color w:val="auto"/>
                <w:lang w:val="ru-RU"/>
              </w:rPr>
              <w:t>Управління</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освіти</w:t>
            </w:r>
            <w:proofErr w:type="spellEnd"/>
            <w:r w:rsidRPr="00EE592E">
              <w:rPr>
                <w:rFonts w:ascii="Times New Roman" w:hAnsi="Times New Roman" w:cs="Times New Roman"/>
                <w:color w:val="auto"/>
                <w:lang w:val="ru-RU"/>
              </w:rPr>
              <w:t xml:space="preserve"> та спорту </w:t>
            </w:r>
            <w:proofErr w:type="spellStart"/>
            <w:r w:rsidRPr="00EE592E">
              <w:rPr>
                <w:rFonts w:ascii="Times New Roman" w:hAnsi="Times New Roman" w:cs="Times New Roman"/>
                <w:color w:val="auto"/>
                <w:lang w:val="ru-RU"/>
              </w:rPr>
              <w:t>Козятинської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міської</w:t>
            </w:r>
            <w:proofErr w:type="spellEnd"/>
            <w:r w:rsidRPr="00EE592E">
              <w:rPr>
                <w:rFonts w:ascii="Times New Roman" w:hAnsi="Times New Roman" w:cs="Times New Roman"/>
                <w:color w:val="auto"/>
                <w:lang w:val="ru-RU"/>
              </w:rPr>
              <w:t xml:space="preserve"> ради</w:t>
            </w:r>
          </w:p>
        </w:tc>
        <w:tc>
          <w:tcPr>
            <w:tcW w:w="1034" w:type="dxa"/>
            <w:tcBorders>
              <w:top w:val="single" w:sz="4" w:space="0" w:color="auto"/>
              <w:left w:val="single" w:sz="4" w:space="0" w:color="auto"/>
              <w:bottom w:val="single" w:sz="4" w:space="0" w:color="auto"/>
              <w:right w:val="nil"/>
            </w:tcBorders>
            <w:shd w:val="clear" w:color="auto" w:fill="FFFFFF"/>
          </w:tcPr>
          <w:p w14:paraId="28A8EA59" w14:textId="0F852C26" w:rsidR="00030ADD" w:rsidRPr="00EE592E" w:rsidRDefault="00030ADD" w:rsidP="00030ADD">
            <w:pPr>
              <w:rPr>
                <w:rFonts w:ascii="Times New Roman" w:hAnsi="Times New Roman" w:cs="Times New Roman"/>
                <w:color w:val="auto"/>
                <w:lang w:val="ru-RU"/>
              </w:rPr>
            </w:pPr>
            <w:r w:rsidRPr="00EE592E">
              <w:rPr>
                <w:rFonts w:ascii="Times New Roman" w:hAnsi="Times New Roman" w:cs="Times New Roman"/>
                <w:color w:val="auto"/>
                <w:lang w:val="ru-RU"/>
              </w:rPr>
              <w:t>220,0</w:t>
            </w:r>
          </w:p>
        </w:tc>
        <w:tc>
          <w:tcPr>
            <w:tcW w:w="1526" w:type="dxa"/>
            <w:tcBorders>
              <w:top w:val="single" w:sz="4" w:space="0" w:color="auto"/>
              <w:left w:val="single" w:sz="4" w:space="0" w:color="auto"/>
              <w:bottom w:val="single" w:sz="4" w:space="0" w:color="auto"/>
              <w:right w:val="nil"/>
            </w:tcBorders>
            <w:shd w:val="clear" w:color="auto" w:fill="FFFFFF"/>
          </w:tcPr>
          <w:p w14:paraId="73330E47" w14:textId="35CA4ADB" w:rsidR="00030ADD" w:rsidRPr="00EE592E" w:rsidRDefault="00432A62" w:rsidP="00650F1B">
            <w:pPr>
              <w:rPr>
                <w:rFonts w:ascii="Times New Roman" w:hAnsi="Times New Roman" w:cs="Times New Roman"/>
                <w:color w:val="auto"/>
              </w:rPr>
            </w:pPr>
            <w:r w:rsidRPr="00EE592E">
              <w:rPr>
                <w:rFonts w:ascii="Times New Roman" w:hAnsi="Times New Roman" w:cs="Times New Roman"/>
                <w:color w:val="auto"/>
              </w:rPr>
              <w:t>220,0</w:t>
            </w:r>
          </w:p>
        </w:tc>
        <w:tc>
          <w:tcPr>
            <w:tcW w:w="1046" w:type="dxa"/>
            <w:tcBorders>
              <w:top w:val="single" w:sz="4" w:space="0" w:color="auto"/>
              <w:left w:val="single" w:sz="4" w:space="0" w:color="auto"/>
              <w:bottom w:val="single" w:sz="4" w:space="0" w:color="auto"/>
              <w:right w:val="nil"/>
            </w:tcBorders>
            <w:shd w:val="clear" w:color="auto" w:fill="FFFFFF"/>
          </w:tcPr>
          <w:p w14:paraId="08B7B19B" w14:textId="23AB5E64" w:rsidR="00030ADD" w:rsidRPr="00EE592E" w:rsidRDefault="00432A62" w:rsidP="002208BE">
            <w:pPr>
              <w:jc w:val="center"/>
              <w:rPr>
                <w:rFonts w:ascii="Times New Roman" w:hAnsi="Times New Roman" w:cs="Times New Roman"/>
                <w:color w:val="auto"/>
              </w:rPr>
            </w:pPr>
            <w:r w:rsidRPr="00EE592E">
              <w:rPr>
                <w:rFonts w:ascii="Times New Roman" w:hAnsi="Times New Roman" w:cs="Times New Roman"/>
                <w:color w:val="auto"/>
              </w:rPr>
              <w:t>100</w:t>
            </w:r>
            <w:r w:rsidR="00650F1B"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0C8B743D" w14:textId="77777777" w:rsidR="003F2BF0" w:rsidRPr="00EE592E" w:rsidRDefault="00650F1B" w:rsidP="003F2BF0">
            <w:pPr>
              <w:rPr>
                <w:rFonts w:ascii="Times New Roman" w:hAnsi="Times New Roman" w:cs="Times New Roman"/>
                <w:color w:val="auto"/>
              </w:rPr>
            </w:pPr>
            <w:r w:rsidRPr="00EE592E">
              <w:rPr>
                <w:rFonts w:ascii="Times New Roman" w:hAnsi="Times New Roman" w:cs="Times New Roman"/>
                <w:color w:val="auto"/>
              </w:rPr>
              <w:t>Спортивні заходи проводились відповідно до календарного плану на 2024рік, затвердженого директором КЗ КДЮСШ. За звітний період було проведено</w:t>
            </w:r>
            <w:r w:rsidR="00396B9E" w:rsidRPr="00EE592E">
              <w:rPr>
                <w:rFonts w:ascii="Times New Roman" w:hAnsi="Times New Roman" w:cs="Times New Roman"/>
                <w:color w:val="auto"/>
              </w:rPr>
              <w:t xml:space="preserve"> чемпіонатів, турнірів, кубків з</w:t>
            </w:r>
            <w:r w:rsidRPr="00EE592E">
              <w:rPr>
                <w:rFonts w:ascii="Times New Roman" w:hAnsi="Times New Roman" w:cs="Times New Roman"/>
                <w:color w:val="auto"/>
              </w:rPr>
              <w:t>:</w:t>
            </w:r>
            <w:r w:rsidR="00396B9E" w:rsidRPr="00EE592E">
              <w:rPr>
                <w:rFonts w:ascii="Times New Roman" w:hAnsi="Times New Roman" w:cs="Times New Roman"/>
                <w:color w:val="auto"/>
              </w:rPr>
              <w:t xml:space="preserve"> легкої атлети 20заходів,</w:t>
            </w:r>
            <w:r w:rsidR="00921074" w:rsidRPr="00EE592E">
              <w:rPr>
                <w:rFonts w:ascii="Times New Roman" w:hAnsi="Times New Roman" w:cs="Times New Roman"/>
                <w:color w:val="auto"/>
              </w:rPr>
              <w:t xml:space="preserve">призерами стали 3учасника (1місця); художня гімнастика-9заходів з бронзовою призеркою </w:t>
            </w:r>
            <w:r w:rsidR="00921074" w:rsidRPr="00EE592E">
              <w:rPr>
                <w:rFonts w:ascii="Times New Roman" w:hAnsi="Times New Roman" w:cs="Times New Roman"/>
                <w:color w:val="auto"/>
                <w:lang w:val="en-US"/>
              </w:rPr>
              <w:t>III</w:t>
            </w:r>
            <w:r w:rsidR="00AC43C2" w:rsidRPr="00EE592E">
              <w:rPr>
                <w:rFonts w:ascii="Times New Roman" w:hAnsi="Times New Roman" w:cs="Times New Roman"/>
                <w:color w:val="auto"/>
              </w:rPr>
              <w:t xml:space="preserve"> </w:t>
            </w:r>
            <w:r w:rsidR="00921074" w:rsidRPr="00EE592E">
              <w:rPr>
                <w:rFonts w:ascii="Times New Roman" w:hAnsi="Times New Roman" w:cs="Times New Roman"/>
                <w:color w:val="auto"/>
              </w:rPr>
              <w:t xml:space="preserve">етапу </w:t>
            </w:r>
            <w:proofErr w:type="spellStart"/>
            <w:r w:rsidR="00921074" w:rsidRPr="00EE592E">
              <w:rPr>
                <w:rFonts w:ascii="Times New Roman" w:hAnsi="Times New Roman" w:cs="Times New Roman"/>
                <w:color w:val="auto"/>
              </w:rPr>
              <w:t>Гімназіади</w:t>
            </w:r>
            <w:proofErr w:type="spellEnd"/>
            <w:r w:rsidR="00921074" w:rsidRPr="00EE592E">
              <w:rPr>
                <w:rFonts w:ascii="Times New Roman" w:hAnsi="Times New Roman" w:cs="Times New Roman"/>
                <w:color w:val="auto"/>
              </w:rPr>
              <w:t xml:space="preserve"> закладів загальної середньої освіти з художньої </w:t>
            </w:r>
            <w:proofErr w:type="spellStart"/>
            <w:r w:rsidR="00921074" w:rsidRPr="00EE592E">
              <w:rPr>
                <w:rFonts w:ascii="Times New Roman" w:hAnsi="Times New Roman" w:cs="Times New Roman"/>
                <w:color w:val="auto"/>
              </w:rPr>
              <w:t>гімнастики</w:t>
            </w:r>
            <w:r w:rsidR="00D358AC" w:rsidRPr="00EE592E">
              <w:rPr>
                <w:rFonts w:ascii="Times New Roman" w:hAnsi="Times New Roman" w:cs="Times New Roman"/>
                <w:color w:val="auto"/>
              </w:rPr>
              <w:t>,чемпіонка</w:t>
            </w:r>
            <w:proofErr w:type="spellEnd"/>
            <w:r w:rsidR="00D358AC" w:rsidRPr="00EE592E">
              <w:rPr>
                <w:rFonts w:ascii="Times New Roman" w:hAnsi="Times New Roman" w:cs="Times New Roman"/>
                <w:color w:val="auto"/>
              </w:rPr>
              <w:t xml:space="preserve"> області</w:t>
            </w:r>
            <w:r w:rsidR="00921074" w:rsidRPr="00EE592E">
              <w:rPr>
                <w:rFonts w:ascii="Times New Roman" w:hAnsi="Times New Roman" w:cs="Times New Roman"/>
                <w:color w:val="auto"/>
              </w:rPr>
              <w:t xml:space="preserve">; </w:t>
            </w:r>
            <w:r w:rsidR="00BD78AE" w:rsidRPr="00EE592E">
              <w:rPr>
                <w:rFonts w:ascii="Times New Roman" w:hAnsi="Times New Roman" w:cs="Times New Roman"/>
                <w:color w:val="auto"/>
              </w:rPr>
              <w:t>кульової стрільби відбулось 4</w:t>
            </w:r>
            <w:r w:rsidR="00AC43C2" w:rsidRPr="00EE592E">
              <w:rPr>
                <w:rFonts w:ascii="Times New Roman" w:hAnsi="Times New Roman" w:cs="Times New Roman"/>
                <w:color w:val="auto"/>
              </w:rPr>
              <w:t xml:space="preserve"> </w:t>
            </w:r>
            <w:r w:rsidR="00BD78AE" w:rsidRPr="00EE592E">
              <w:rPr>
                <w:rFonts w:ascii="Times New Roman" w:hAnsi="Times New Roman" w:cs="Times New Roman"/>
                <w:color w:val="auto"/>
              </w:rPr>
              <w:t>заходи</w:t>
            </w:r>
            <w:r w:rsidR="00B9204E" w:rsidRPr="00EE592E">
              <w:rPr>
                <w:rFonts w:ascii="Times New Roman" w:hAnsi="Times New Roman" w:cs="Times New Roman"/>
                <w:color w:val="auto"/>
              </w:rPr>
              <w:t xml:space="preserve">; </w:t>
            </w:r>
            <w:r w:rsidR="00D358AC" w:rsidRPr="00EE592E">
              <w:rPr>
                <w:rFonts w:ascii="Times New Roman" w:hAnsi="Times New Roman" w:cs="Times New Roman"/>
                <w:color w:val="auto"/>
              </w:rPr>
              <w:t xml:space="preserve">волейболу 7 заходів, маємо 1срібну призерку Чемпіонату обласної дитячої ліги з волейболу серед дівчат та </w:t>
            </w:r>
            <w:r w:rsidR="00D358AC" w:rsidRPr="00EE592E">
              <w:rPr>
                <w:rFonts w:ascii="Times New Roman" w:hAnsi="Times New Roman" w:cs="Times New Roman"/>
                <w:color w:val="auto"/>
                <w:lang w:val="en-US"/>
              </w:rPr>
              <w:t>III</w:t>
            </w:r>
            <w:r w:rsidR="003F2BF0" w:rsidRPr="00EE592E">
              <w:rPr>
                <w:rFonts w:ascii="Times New Roman" w:hAnsi="Times New Roman" w:cs="Times New Roman"/>
                <w:color w:val="auto"/>
              </w:rPr>
              <w:t xml:space="preserve"> </w:t>
            </w:r>
            <w:r w:rsidR="00D358AC" w:rsidRPr="00EE592E">
              <w:rPr>
                <w:rFonts w:ascii="Times New Roman" w:hAnsi="Times New Roman" w:cs="Times New Roman"/>
                <w:color w:val="auto"/>
              </w:rPr>
              <w:t xml:space="preserve">місце </w:t>
            </w:r>
            <w:r w:rsidR="003F2BF0" w:rsidRPr="00EE592E">
              <w:rPr>
                <w:rFonts w:ascii="Times New Roman" w:hAnsi="Times New Roman" w:cs="Times New Roman"/>
                <w:color w:val="auto"/>
              </w:rPr>
              <w:t xml:space="preserve">в всеукраїнській </w:t>
            </w:r>
            <w:proofErr w:type="spellStart"/>
            <w:r w:rsidR="003F2BF0" w:rsidRPr="00EE592E">
              <w:rPr>
                <w:rFonts w:ascii="Times New Roman" w:hAnsi="Times New Roman" w:cs="Times New Roman"/>
                <w:color w:val="auto"/>
              </w:rPr>
              <w:t>лізі</w:t>
            </w:r>
            <w:proofErr w:type="spellEnd"/>
            <w:r w:rsidR="003F2BF0" w:rsidRPr="00EE592E">
              <w:rPr>
                <w:rFonts w:ascii="Times New Roman" w:hAnsi="Times New Roman" w:cs="Times New Roman"/>
                <w:color w:val="auto"/>
              </w:rPr>
              <w:t xml:space="preserve"> «Пліч- о- пліч»</w:t>
            </w:r>
            <w:r w:rsidR="00D358AC" w:rsidRPr="00EE592E">
              <w:rPr>
                <w:rFonts w:ascii="Times New Roman" w:hAnsi="Times New Roman" w:cs="Times New Roman"/>
                <w:color w:val="auto"/>
              </w:rPr>
              <w:t xml:space="preserve"> </w:t>
            </w:r>
            <w:r w:rsidR="003F2BF0" w:rsidRPr="00EE592E">
              <w:rPr>
                <w:rFonts w:ascii="Times New Roman" w:hAnsi="Times New Roman" w:cs="Times New Roman"/>
                <w:color w:val="auto"/>
              </w:rPr>
              <w:t>виборола команда «Сірі вовки»</w:t>
            </w:r>
            <w:r w:rsidR="00BD78AE" w:rsidRPr="00EE592E">
              <w:rPr>
                <w:rFonts w:ascii="Times New Roman" w:hAnsi="Times New Roman" w:cs="Times New Roman"/>
                <w:color w:val="auto"/>
              </w:rPr>
              <w:t xml:space="preserve"> </w:t>
            </w:r>
            <w:r w:rsidR="003F2BF0" w:rsidRPr="00EE592E">
              <w:rPr>
                <w:rFonts w:ascii="Times New Roman" w:hAnsi="Times New Roman" w:cs="Times New Roman"/>
                <w:color w:val="auto"/>
              </w:rPr>
              <w:t>; бадмінтон – 5 заходів;</w:t>
            </w:r>
          </w:p>
          <w:p w14:paraId="0A254BDF" w14:textId="6BA72203" w:rsidR="00030ADD" w:rsidRPr="00EE592E" w:rsidRDefault="003F2BF0" w:rsidP="00280663">
            <w:pPr>
              <w:rPr>
                <w:rFonts w:ascii="Times New Roman" w:hAnsi="Times New Roman" w:cs="Times New Roman"/>
                <w:color w:val="auto"/>
              </w:rPr>
            </w:pPr>
            <w:r w:rsidRPr="00EE592E">
              <w:rPr>
                <w:rFonts w:ascii="Times New Roman" w:hAnsi="Times New Roman" w:cs="Times New Roman"/>
                <w:color w:val="auto"/>
              </w:rPr>
              <w:t>баскетбол – 5заходів,</w:t>
            </w:r>
            <w:r w:rsidR="00921074" w:rsidRPr="00EE592E">
              <w:rPr>
                <w:rFonts w:ascii="Times New Roman" w:hAnsi="Times New Roman" w:cs="Times New Roman"/>
                <w:color w:val="auto"/>
              </w:rPr>
              <w:t xml:space="preserve"> </w:t>
            </w:r>
            <w:r w:rsidR="00280663" w:rsidRPr="00EE592E">
              <w:rPr>
                <w:rFonts w:ascii="Times New Roman" w:hAnsi="Times New Roman" w:cs="Times New Roman"/>
                <w:color w:val="auto"/>
              </w:rPr>
              <w:t xml:space="preserve">команда «Руда лисиця»  виборола </w:t>
            </w:r>
            <w:r w:rsidRPr="00EE592E">
              <w:rPr>
                <w:rFonts w:ascii="Times New Roman" w:hAnsi="Times New Roman" w:cs="Times New Roman"/>
                <w:color w:val="auto"/>
                <w:lang w:val="en-US"/>
              </w:rPr>
              <w:t>III</w:t>
            </w:r>
            <w:r w:rsidRPr="00EE592E">
              <w:rPr>
                <w:rFonts w:ascii="Times New Roman" w:hAnsi="Times New Roman" w:cs="Times New Roman"/>
                <w:color w:val="auto"/>
              </w:rPr>
              <w:t xml:space="preserve"> місце в всеукраїнській </w:t>
            </w:r>
            <w:proofErr w:type="spellStart"/>
            <w:r w:rsidRPr="00EE592E">
              <w:rPr>
                <w:rFonts w:ascii="Times New Roman" w:hAnsi="Times New Roman" w:cs="Times New Roman"/>
                <w:color w:val="auto"/>
              </w:rPr>
              <w:t>лізі</w:t>
            </w:r>
            <w:proofErr w:type="spellEnd"/>
            <w:r w:rsidRPr="00EE592E">
              <w:rPr>
                <w:rFonts w:ascii="Times New Roman" w:hAnsi="Times New Roman" w:cs="Times New Roman"/>
                <w:color w:val="auto"/>
              </w:rPr>
              <w:t xml:space="preserve"> «Пліч- о- пліч» виборола» </w:t>
            </w:r>
            <w:r w:rsidR="00921074" w:rsidRPr="00EE592E">
              <w:rPr>
                <w:rFonts w:ascii="Times New Roman" w:hAnsi="Times New Roman" w:cs="Times New Roman"/>
                <w:color w:val="auto"/>
              </w:rPr>
              <w:t xml:space="preserve">  </w:t>
            </w:r>
            <w:r w:rsidR="00396B9E" w:rsidRPr="00EE592E">
              <w:rPr>
                <w:rFonts w:ascii="Times New Roman" w:hAnsi="Times New Roman" w:cs="Times New Roman"/>
                <w:color w:val="auto"/>
              </w:rPr>
              <w:t xml:space="preserve"> </w:t>
            </w:r>
            <w:r w:rsidR="00650F1B" w:rsidRPr="00EE592E">
              <w:rPr>
                <w:rFonts w:ascii="Times New Roman" w:hAnsi="Times New Roman" w:cs="Times New Roman"/>
                <w:color w:val="auto"/>
              </w:rPr>
              <w:t xml:space="preserve"> </w:t>
            </w:r>
          </w:p>
        </w:tc>
      </w:tr>
      <w:tr w:rsidR="00030ADD" w:rsidRPr="00EE592E" w14:paraId="30B42479" w14:textId="77777777" w:rsidTr="000825DE">
        <w:trPr>
          <w:trHeight w:hRule="exact" w:val="2566"/>
          <w:jc w:val="center"/>
        </w:trPr>
        <w:tc>
          <w:tcPr>
            <w:tcW w:w="846" w:type="dxa"/>
            <w:tcBorders>
              <w:top w:val="single" w:sz="4" w:space="0" w:color="auto"/>
              <w:left w:val="single" w:sz="4" w:space="0" w:color="auto"/>
              <w:bottom w:val="single" w:sz="4" w:space="0" w:color="auto"/>
              <w:right w:val="nil"/>
            </w:tcBorders>
            <w:shd w:val="clear" w:color="auto" w:fill="FFFFFF"/>
          </w:tcPr>
          <w:p w14:paraId="08F1D124"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3FF0F9CA" w14:textId="77777777"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single" w:sz="4" w:space="0" w:color="auto"/>
            </w:tcBorders>
          </w:tcPr>
          <w:p w14:paraId="53173B56" w14:textId="77777777" w:rsidR="00030ADD" w:rsidRPr="00EE592E" w:rsidRDefault="00030ADD" w:rsidP="00030ADD">
            <w:pPr>
              <w:spacing w:line="240" w:lineRule="exact"/>
              <w:rPr>
                <w:rFonts w:ascii="Times New Roman" w:eastAsia="Calibri" w:hAnsi="Times New Roman" w:cs="Times New Roman"/>
                <w:lang w:eastAsia="ru-RU" w:bidi="ar-SA"/>
              </w:rPr>
            </w:pPr>
            <w:proofErr w:type="spellStart"/>
            <w:r w:rsidRPr="00EE592E">
              <w:rPr>
                <w:rFonts w:ascii="Times New Roman" w:eastAsia="Calibri" w:hAnsi="Times New Roman" w:cs="Times New Roman"/>
              </w:rPr>
              <w:t>Opгaнізація</w:t>
            </w:r>
            <w:proofErr w:type="spellEnd"/>
            <w:r w:rsidRPr="00EE592E">
              <w:rPr>
                <w:rFonts w:ascii="Times New Roman" w:eastAsia="Calibri" w:hAnsi="Times New Roman" w:cs="Times New Roman"/>
              </w:rPr>
              <w:t xml:space="preserve"> та проведення масових спортивних заходів, у тому числі серед посадових осіб органів місцевого самоврядування, депутатів та працівників закладів громади</w:t>
            </w:r>
          </w:p>
          <w:p w14:paraId="1AAB9E91" w14:textId="77777777" w:rsidR="00030ADD" w:rsidRPr="00EE592E" w:rsidRDefault="00030ADD" w:rsidP="00030ADD">
            <w:pPr>
              <w:rPr>
                <w:rFonts w:ascii="Times New Roman" w:hAnsi="Times New Roman" w:cs="Times New Roman"/>
                <w:color w:val="auto"/>
              </w:rPr>
            </w:pPr>
          </w:p>
        </w:tc>
        <w:tc>
          <w:tcPr>
            <w:tcW w:w="1046" w:type="dxa"/>
            <w:tcBorders>
              <w:top w:val="single" w:sz="4" w:space="0" w:color="auto"/>
              <w:left w:val="single" w:sz="4" w:space="0" w:color="auto"/>
              <w:bottom w:val="single" w:sz="4" w:space="0" w:color="auto"/>
              <w:right w:val="nil"/>
            </w:tcBorders>
            <w:shd w:val="clear" w:color="auto" w:fill="FFFFFF"/>
          </w:tcPr>
          <w:p w14:paraId="44EECE88" w14:textId="35A89045" w:rsidR="00030ADD" w:rsidRPr="00EE592E" w:rsidRDefault="00030ADD" w:rsidP="00280663">
            <w:pPr>
              <w:rPr>
                <w:rFonts w:ascii="Times New Roman" w:hAnsi="Times New Roman" w:cs="Times New Roman"/>
                <w:color w:val="auto"/>
                <w:lang w:val="ru-RU"/>
              </w:rPr>
            </w:pPr>
            <w:r w:rsidRPr="00EE592E">
              <w:rPr>
                <w:rFonts w:ascii="Times New Roman" w:hAnsi="Times New Roman" w:cs="Times New Roman"/>
                <w:color w:val="auto"/>
                <w:lang w:val="ru-RU"/>
              </w:rPr>
              <w:t>202</w:t>
            </w:r>
            <w:r w:rsidR="00280663"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1876178B" w14:textId="73A24871" w:rsidR="00030ADD" w:rsidRPr="00EE592E" w:rsidRDefault="00030ADD" w:rsidP="00030ADD">
            <w:pPr>
              <w:rPr>
                <w:rFonts w:ascii="Times New Roman" w:hAnsi="Times New Roman" w:cs="Times New Roman"/>
                <w:color w:val="auto"/>
                <w:lang w:val="ru-RU"/>
              </w:rPr>
            </w:pPr>
            <w:proofErr w:type="spellStart"/>
            <w:r w:rsidRPr="00EE592E">
              <w:rPr>
                <w:rFonts w:ascii="Times New Roman" w:hAnsi="Times New Roman" w:cs="Times New Roman"/>
                <w:color w:val="auto"/>
                <w:lang w:val="ru-RU"/>
              </w:rPr>
              <w:t>Відділ</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молоді</w:t>
            </w:r>
            <w:proofErr w:type="spellEnd"/>
            <w:r w:rsidRPr="00EE592E">
              <w:rPr>
                <w:rFonts w:ascii="Times New Roman" w:hAnsi="Times New Roman" w:cs="Times New Roman"/>
                <w:color w:val="auto"/>
                <w:lang w:val="ru-RU"/>
              </w:rPr>
              <w:t xml:space="preserve"> та спорту</w:t>
            </w:r>
          </w:p>
        </w:tc>
        <w:tc>
          <w:tcPr>
            <w:tcW w:w="1034" w:type="dxa"/>
            <w:tcBorders>
              <w:top w:val="single" w:sz="4" w:space="0" w:color="auto"/>
              <w:left w:val="single" w:sz="4" w:space="0" w:color="auto"/>
              <w:bottom w:val="single" w:sz="4" w:space="0" w:color="auto"/>
              <w:right w:val="single" w:sz="4" w:space="0" w:color="auto"/>
            </w:tcBorders>
          </w:tcPr>
          <w:p w14:paraId="0571E4B3" w14:textId="2EBAF7CE" w:rsidR="00030ADD" w:rsidRPr="00EE592E" w:rsidRDefault="00030ADD" w:rsidP="00030ADD">
            <w:pPr>
              <w:rPr>
                <w:rFonts w:ascii="Times New Roman" w:hAnsi="Times New Roman" w:cs="Times New Roman"/>
                <w:color w:val="auto"/>
                <w:lang w:val="ru-RU"/>
              </w:rPr>
            </w:pPr>
            <w:r w:rsidRPr="00EE592E">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7D5F5927" w14:textId="3CC6C6D5" w:rsidR="00030ADD" w:rsidRPr="00EE592E" w:rsidRDefault="002208BE" w:rsidP="00432A62">
            <w:pPr>
              <w:rPr>
                <w:rFonts w:ascii="Times New Roman" w:hAnsi="Times New Roman" w:cs="Times New Roman"/>
                <w:color w:val="auto"/>
              </w:rPr>
            </w:pPr>
            <w:r w:rsidRPr="00EE592E">
              <w:rPr>
                <w:rFonts w:ascii="Times New Roman" w:hAnsi="Times New Roman" w:cs="Times New Roman"/>
                <w:color w:val="auto"/>
              </w:rPr>
              <w:t xml:space="preserve"> </w:t>
            </w:r>
            <w:r w:rsidR="00432A62" w:rsidRPr="00EE592E">
              <w:rPr>
                <w:rFonts w:ascii="Times New Roman" w:hAnsi="Times New Roman" w:cs="Times New Roman"/>
                <w:color w:val="auto"/>
              </w:rPr>
              <w:t>50,0</w:t>
            </w:r>
          </w:p>
        </w:tc>
        <w:tc>
          <w:tcPr>
            <w:tcW w:w="1046" w:type="dxa"/>
            <w:tcBorders>
              <w:top w:val="single" w:sz="4" w:space="0" w:color="auto"/>
              <w:left w:val="single" w:sz="4" w:space="0" w:color="auto"/>
              <w:bottom w:val="single" w:sz="4" w:space="0" w:color="auto"/>
              <w:right w:val="nil"/>
            </w:tcBorders>
            <w:shd w:val="clear" w:color="auto" w:fill="FFFFFF"/>
          </w:tcPr>
          <w:p w14:paraId="4DEC1ADD" w14:textId="4584125E" w:rsidR="00030ADD" w:rsidRPr="00EE592E" w:rsidRDefault="00432A62" w:rsidP="002208BE">
            <w:pPr>
              <w:jc w:val="center"/>
              <w:rPr>
                <w:rFonts w:ascii="Times New Roman" w:hAnsi="Times New Roman" w:cs="Times New Roman"/>
                <w:color w:val="auto"/>
              </w:rPr>
            </w:pPr>
            <w:r w:rsidRPr="00EE592E">
              <w:rPr>
                <w:rFonts w:ascii="Times New Roman" w:hAnsi="Times New Roman" w:cs="Times New Roman"/>
                <w:color w:val="auto"/>
              </w:rPr>
              <w:t>100</w:t>
            </w:r>
            <w:r w:rsidR="00280663"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tcPr>
          <w:p w14:paraId="75CF6720" w14:textId="3ED21779" w:rsidR="00E355D7" w:rsidRPr="00EE592E" w:rsidRDefault="00E355D7" w:rsidP="00E355D7">
            <w:pPr>
              <w:rPr>
                <w:rFonts w:ascii="Times New Roman" w:hAnsi="Times New Roman" w:cs="Times New Roman"/>
                <w:color w:val="auto"/>
                <w:lang w:val="ru-RU"/>
              </w:rPr>
            </w:pPr>
            <w:r w:rsidRPr="00EE592E">
              <w:rPr>
                <w:rFonts w:ascii="Times New Roman" w:hAnsi="Times New Roman" w:cs="Times New Roman"/>
                <w:color w:val="auto"/>
                <w:lang w:val="ru-RU"/>
              </w:rPr>
              <w:t xml:space="preserve">Проведено </w:t>
            </w:r>
            <w:proofErr w:type="spellStart"/>
            <w:r w:rsidRPr="00EE592E">
              <w:rPr>
                <w:rFonts w:ascii="Times New Roman" w:hAnsi="Times New Roman" w:cs="Times New Roman"/>
                <w:color w:val="auto"/>
                <w:lang w:val="ru-RU"/>
              </w:rPr>
              <w:t>чемпіонат</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присвячений</w:t>
            </w:r>
            <w:proofErr w:type="spellEnd"/>
            <w:r w:rsidRPr="00EE592E">
              <w:rPr>
                <w:rFonts w:ascii="Times New Roman" w:hAnsi="Times New Roman" w:cs="Times New Roman"/>
                <w:color w:val="auto"/>
                <w:lang w:val="ru-RU"/>
              </w:rPr>
              <w:t xml:space="preserve"> Дню </w:t>
            </w:r>
            <w:proofErr w:type="spellStart"/>
            <w:r w:rsidRPr="00EE592E">
              <w:rPr>
                <w:rFonts w:ascii="Times New Roman" w:hAnsi="Times New Roman" w:cs="Times New Roman"/>
                <w:color w:val="auto"/>
                <w:lang w:val="ru-RU"/>
              </w:rPr>
              <w:t>фізичної</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культури</w:t>
            </w:r>
            <w:proofErr w:type="spellEnd"/>
            <w:r w:rsidRPr="00EE592E">
              <w:rPr>
                <w:rFonts w:ascii="Times New Roman" w:hAnsi="Times New Roman" w:cs="Times New Roman"/>
                <w:color w:val="auto"/>
                <w:lang w:val="ru-RU"/>
              </w:rPr>
              <w:t xml:space="preserve"> та спорту та </w:t>
            </w:r>
          </w:p>
          <w:p w14:paraId="1CDB445E" w14:textId="17C60100" w:rsidR="00030ADD" w:rsidRPr="00EE592E" w:rsidRDefault="00E355D7" w:rsidP="00E355D7">
            <w:pPr>
              <w:rPr>
                <w:rFonts w:ascii="Times New Roman" w:hAnsi="Times New Roman" w:cs="Times New Roman"/>
                <w:lang w:val="ru-RU"/>
              </w:rPr>
            </w:pPr>
            <w:r w:rsidRPr="00EE592E">
              <w:rPr>
                <w:rFonts w:ascii="Times New Roman" w:hAnsi="Times New Roman" w:cs="Times New Roman"/>
                <w:lang w:val="ru-RU"/>
              </w:rPr>
              <w:t xml:space="preserve">Дню </w:t>
            </w:r>
            <w:proofErr w:type="spellStart"/>
            <w:r w:rsidRPr="00EE592E">
              <w:rPr>
                <w:rFonts w:ascii="Times New Roman" w:hAnsi="Times New Roman" w:cs="Times New Roman"/>
                <w:lang w:val="ru-RU"/>
              </w:rPr>
              <w:t>міста</w:t>
            </w:r>
            <w:proofErr w:type="spellEnd"/>
            <w:r w:rsidRPr="00EE592E">
              <w:rPr>
                <w:rFonts w:ascii="Times New Roman" w:hAnsi="Times New Roman" w:cs="Times New Roman"/>
                <w:lang w:val="ru-RU"/>
              </w:rPr>
              <w:t>.</w:t>
            </w:r>
          </w:p>
        </w:tc>
      </w:tr>
      <w:tr w:rsidR="00030ADD" w:rsidRPr="00EE592E" w14:paraId="0E2DF4B5" w14:textId="77777777" w:rsidTr="00EE592E">
        <w:trPr>
          <w:trHeight w:hRule="exact" w:val="3538"/>
          <w:jc w:val="center"/>
        </w:trPr>
        <w:tc>
          <w:tcPr>
            <w:tcW w:w="846" w:type="dxa"/>
            <w:tcBorders>
              <w:top w:val="single" w:sz="4" w:space="0" w:color="auto"/>
              <w:left w:val="single" w:sz="4" w:space="0" w:color="auto"/>
              <w:bottom w:val="single" w:sz="4" w:space="0" w:color="auto"/>
              <w:right w:val="nil"/>
            </w:tcBorders>
            <w:shd w:val="clear" w:color="auto" w:fill="FFFFFF"/>
          </w:tcPr>
          <w:p w14:paraId="5CD902DC"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0C4FACE2" w14:textId="5BEA28DC"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single" w:sz="4" w:space="0" w:color="auto"/>
            </w:tcBorders>
          </w:tcPr>
          <w:p w14:paraId="67A81059" w14:textId="3876DD7F" w:rsidR="00030ADD" w:rsidRPr="00EE592E" w:rsidRDefault="00030ADD" w:rsidP="00030ADD">
            <w:pPr>
              <w:rPr>
                <w:rFonts w:ascii="Times New Roman" w:hAnsi="Times New Roman" w:cs="Times New Roman"/>
                <w:color w:val="auto"/>
              </w:rPr>
            </w:pPr>
            <w:r w:rsidRPr="00EE592E">
              <w:rPr>
                <w:rFonts w:ascii="Times New Roman" w:eastAsia="Calibri" w:hAnsi="Times New Roman" w:cs="Times New Roman"/>
              </w:rPr>
              <w:t>Виготовлення (придбання), використання та розповсюдження поліграфічної продукції, наочної агітації, соціальної реклами (</w:t>
            </w:r>
            <w:proofErr w:type="spellStart"/>
            <w:r w:rsidRPr="00EE592E">
              <w:rPr>
                <w:rFonts w:ascii="Times New Roman" w:eastAsia="Calibri" w:hAnsi="Times New Roman" w:cs="Times New Roman"/>
              </w:rPr>
              <w:t>бігборди</w:t>
            </w:r>
            <w:proofErr w:type="spellEnd"/>
            <w:r w:rsidRPr="00EE592E">
              <w:rPr>
                <w:rFonts w:ascii="Times New Roman" w:eastAsia="Calibri" w:hAnsi="Times New Roman" w:cs="Times New Roman"/>
              </w:rPr>
              <w:t>, афіші, інформаційні листівки, буклети, плакати та інше) для інформування населення про фізкультурно-спортивні заходи та пропагування здорового способу життя</w:t>
            </w:r>
          </w:p>
        </w:tc>
        <w:tc>
          <w:tcPr>
            <w:tcW w:w="1046" w:type="dxa"/>
            <w:tcBorders>
              <w:top w:val="single" w:sz="4" w:space="0" w:color="auto"/>
              <w:left w:val="single" w:sz="4" w:space="0" w:color="auto"/>
              <w:bottom w:val="single" w:sz="4" w:space="0" w:color="auto"/>
              <w:right w:val="nil"/>
            </w:tcBorders>
            <w:shd w:val="clear" w:color="auto" w:fill="FFFFFF"/>
          </w:tcPr>
          <w:p w14:paraId="358813A7" w14:textId="3F198F15" w:rsidR="00030ADD" w:rsidRPr="00EE592E" w:rsidRDefault="00030ADD" w:rsidP="00E355D7">
            <w:pPr>
              <w:rPr>
                <w:rFonts w:ascii="Times New Roman" w:hAnsi="Times New Roman" w:cs="Times New Roman"/>
                <w:color w:val="auto"/>
                <w:lang w:val="ru-RU"/>
              </w:rPr>
            </w:pPr>
            <w:r w:rsidRPr="00EE592E">
              <w:rPr>
                <w:rFonts w:ascii="Times New Roman" w:hAnsi="Times New Roman" w:cs="Times New Roman"/>
                <w:color w:val="auto"/>
                <w:lang w:val="ru-RU"/>
              </w:rPr>
              <w:t>202</w:t>
            </w:r>
            <w:r w:rsidR="00E355D7"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4066C808" w14:textId="4B7E71C5" w:rsidR="00030ADD" w:rsidRPr="00EE592E" w:rsidRDefault="00030ADD" w:rsidP="00030ADD">
            <w:pPr>
              <w:rPr>
                <w:rFonts w:ascii="Times New Roman" w:hAnsi="Times New Roman" w:cs="Times New Roman"/>
                <w:color w:val="auto"/>
                <w:lang w:val="ru-RU"/>
              </w:rPr>
            </w:pPr>
            <w:proofErr w:type="spellStart"/>
            <w:r w:rsidRPr="00EE592E">
              <w:rPr>
                <w:rFonts w:ascii="Times New Roman" w:hAnsi="Times New Roman" w:cs="Times New Roman"/>
                <w:color w:val="auto"/>
                <w:lang w:val="ru-RU"/>
              </w:rPr>
              <w:t>Відділ</w:t>
            </w:r>
            <w:proofErr w:type="spellEnd"/>
            <w:r w:rsidRPr="00EE592E">
              <w:rPr>
                <w:rFonts w:ascii="Times New Roman" w:hAnsi="Times New Roman" w:cs="Times New Roman"/>
                <w:color w:val="auto"/>
                <w:lang w:val="ru-RU"/>
              </w:rPr>
              <w:t xml:space="preserve"> </w:t>
            </w:r>
            <w:proofErr w:type="spellStart"/>
            <w:r w:rsidRPr="00EE592E">
              <w:rPr>
                <w:rFonts w:ascii="Times New Roman" w:hAnsi="Times New Roman" w:cs="Times New Roman"/>
                <w:color w:val="auto"/>
                <w:lang w:val="ru-RU"/>
              </w:rPr>
              <w:t>молоді</w:t>
            </w:r>
            <w:proofErr w:type="spellEnd"/>
            <w:r w:rsidRPr="00EE592E">
              <w:rPr>
                <w:rFonts w:ascii="Times New Roman" w:hAnsi="Times New Roman" w:cs="Times New Roman"/>
                <w:color w:val="auto"/>
                <w:lang w:val="ru-RU"/>
              </w:rPr>
              <w:t xml:space="preserve"> та спорту</w:t>
            </w:r>
          </w:p>
        </w:tc>
        <w:tc>
          <w:tcPr>
            <w:tcW w:w="1034" w:type="dxa"/>
            <w:tcBorders>
              <w:top w:val="single" w:sz="4" w:space="0" w:color="auto"/>
              <w:left w:val="single" w:sz="4" w:space="0" w:color="auto"/>
              <w:bottom w:val="single" w:sz="4" w:space="0" w:color="auto"/>
              <w:right w:val="single" w:sz="4" w:space="0" w:color="auto"/>
            </w:tcBorders>
          </w:tcPr>
          <w:p w14:paraId="4214B6FE" w14:textId="794991C2" w:rsidR="00030ADD" w:rsidRPr="00EE592E" w:rsidRDefault="00030ADD" w:rsidP="002208BE">
            <w:pPr>
              <w:jc w:val="center"/>
              <w:rPr>
                <w:rFonts w:ascii="Times New Roman" w:hAnsi="Times New Roman" w:cs="Times New Roman"/>
                <w:color w:val="auto"/>
              </w:rPr>
            </w:pPr>
            <w:r w:rsidRPr="00EE592E">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2FBD112E" w14:textId="78024FE3" w:rsidR="00030ADD" w:rsidRPr="00EE592E" w:rsidRDefault="00432A62" w:rsidP="002208BE">
            <w:pPr>
              <w:jc w:val="center"/>
              <w:rPr>
                <w:rFonts w:ascii="Times New Roman" w:hAnsi="Times New Roman" w:cs="Times New Roman"/>
                <w:color w:val="auto"/>
              </w:rPr>
            </w:pPr>
            <w:r w:rsidRPr="00EE592E">
              <w:rPr>
                <w:rFonts w:ascii="Times New Roman" w:hAnsi="Times New Roman" w:cs="Times New Roman"/>
                <w:color w:val="auto"/>
              </w:rPr>
              <w:t>50,0</w:t>
            </w:r>
          </w:p>
        </w:tc>
        <w:tc>
          <w:tcPr>
            <w:tcW w:w="1046" w:type="dxa"/>
            <w:tcBorders>
              <w:top w:val="single" w:sz="4" w:space="0" w:color="auto"/>
              <w:left w:val="single" w:sz="4" w:space="0" w:color="auto"/>
              <w:bottom w:val="single" w:sz="4" w:space="0" w:color="auto"/>
              <w:right w:val="nil"/>
            </w:tcBorders>
            <w:shd w:val="clear" w:color="auto" w:fill="FFFFFF"/>
          </w:tcPr>
          <w:p w14:paraId="0348E290" w14:textId="0954758F" w:rsidR="00030ADD" w:rsidRPr="00EE592E" w:rsidRDefault="00432A62" w:rsidP="002208BE">
            <w:pPr>
              <w:jc w:val="center"/>
              <w:rPr>
                <w:rFonts w:ascii="Times New Roman" w:hAnsi="Times New Roman" w:cs="Times New Roman"/>
                <w:color w:val="auto"/>
              </w:rPr>
            </w:pPr>
            <w:r w:rsidRPr="00EE592E">
              <w:rPr>
                <w:rFonts w:ascii="Times New Roman" w:hAnsi="Times New Roman" w:cs="Times New Roman"/>
                <w:color w:val="auto"/>
              </w:rPr>
              <w:t>100</w:t>
            </w:r>
            <w:r w:rsidR="00E355D7"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tcPr>
          <w:p w14:paraId="1E28616A" w14:textId="77183AFF" w:rsidR="00030ADD" w:rsidRPr="00EE592E" w:rsidRDefault="00E355D7" w:rsidP="00030ADD">
            <w:pPr>
              <w:rPr>
                <w:rFonts w:ascii="Times New Roman" w:hAnsi="Times New Roman" w:cs="Times New Roman"/>
                <w:color w:val="auto"/>
              </w:rPr>
            </w:pPr>
            <w:r w:rsidRPr="00EE592E">
              <w:rPr>
                <w:rFonts w:ascii="Times New Roman" w:hAnsi="Times New Roman" w:cs="Times New Roman"/>
                <w:color w:val="auto"/>
              </w:rPr>
              <w:t xml:space="preserve">Придбано 2 банери для реклами змагань з </w:t>
            </w:r>
            <w:proofErr w:type="spellStart"/>
            <w:r w:rsidRPr="00EE592E">
              <w:rPr>
                <w:rFonts w:ascii="Times New Roman" w:hAnsi="Times New Roman" w:cs="Times New Roman"/>
                <w:color w:val="auto"/>
              </w:rPr>
              <w:t>черлідингу</w:t>
            </w:r>
            <w:proofErr w:type="spellEnd"/>
            <w:r w:rsidRPr="00EE592E">
              <w:rPr>
                <w:rFonts w:ascii="Times New Roman" w:hAnsi="Times New Roman" w:cs="Times New Roman"/>
                <w:color w:val="auto"/>
              </w:rPr>
              <w:t xml:space="preserve"> «Пліч-о-пліч;</w:t>
            </w:r>
          </w:p>
        </w:tc>
      </w:tr>
      <w:tr w:rsidR="00030ADD" w:rsidRPr="00EE592E" w14:paraId="441D4F58" w14:textId="77777777" w:rsidTr="00030ADD">
        <w:trPr>
          <w:trHeight w:hRule="exact" w:val="1880"/>
          <w:jc w:val="center"/>
        </w:trPr>
        <w:tc>
          <w:tcPr>
            <w:tcW w:w="846" w:type="dxa"/>
            <w:tcBorders>
              <w:top w:val="single" w:sz="4" w:space="0" w:color="auto"/>
              <w:left w:val="single" w:sz="4" w:space="0" w:color="auto"/>
              <w:bottom w:val="single" w:sz="4" w:space="0" w:color="auto"/>
              <w:right w:val="nil"/>
            </w:tcBorders>
            <w:shd w:val="clear" w:color="auto" w:fill="FFFFFF"/>
          </w:tcPr>
          <w:p w14:paraId="440C6E3C"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2BEDDB46" w14:textId="412E5544" w:rsidR="00030ADD" w:rsidRPr="00EE592E" w:rsidRDefault="00030ADD" w:rsidP="00030ADD">
            <w:pPr>
              <w:rPr>
                <w:rFonts w:ascii="Times New Roman" w:hAnsi="Times New Roman" w:cs="Times New Roman"/>
                <w:color w:val="auto"/>
              </w:rPr>
            </w:pPr>
          </w:p>
        </w:tc>
        <w:tc>
          <w:tcPr>
            <w:tcW w:w="2052" w:type="dxa"/>
            <w:tcBorders>
              <w:top w:val="single" w:sz="4" w:space="0" w:color="auto"/>
              <w:left w:val="single" w:sz="4" w:space="0" w:color="auto"/>
              <w:bottom w:val="single" w:sz="4" w:space="0" w:color="auto"/>
              <w:right w:val="single" w:sz="4" w:space="0" w:color="auto"/>
            </w:tcBorders>
          </w:tcPr>
          <w:p w14:paraId="5F01E059" w14:textId="431C358A" w:rsidR="00030ADD" w:rsidRPr="00EE592E" w:rsidRDefault="00030ADD" w:rsidP="00030ADD">
            <w:pPr>
              <w:rPr>
                <w:rFonts w:ascii="Times New Roman" w:hAnsi="Times New Roman" w:cs="Times New Roman"/>
                <w:color w:val="auto"/>
              </w:rPr>
            </w:pPr>
            <w:r w:rsidRPr="00EE592E">
              <w:rPr>
                <w:rFonts w:ascii="Times New Roman" w:eastAsia="Calibri" w:hAnsi="Times New Roman" w:cs="Times New Roman"/>
              </w:rPr>
              <w:t>Придбання (виготовлення) нагородної атрибутики, призів для проведення і нагородження учасників змагань, спортивно-масових заходів і свят.</w:t>
            </w:r>
          </w:p>
        </w:tc>
        <w:tc>
          <w:tcPr>
            <w:tcW w:w="1046" w:type="dxa"/>
            <w:tcBorders>
              <w:top w:val="single" w:sz="4" w:space="0" w:color="auto"/>
              <w:left w:val="single" w:sz="4" w:space="0" w:color="auto"/>
              <w:bottom w:val="single" w:sz="4" w:space="0" w:color="auto"/>
              <w:right w:val="nil"/>
            </w:tcBorders>
            <w:shd w:val="clear" w:color="auto" w:fill="FFFFFF"/>
          </w:tcPr>
          <w:p w14:paraId="6608A0F4" w14:textId="67421BBC" w:rsidR="00030ADD" w:rsidRPr="00EE592E" w:rsidRDefault="00030ADD" w:rsidP="00E355D7">
            <w:pPr>
              <w:rPr>
                <w:rFonts w:ascii="Times New Roman" w:hAnsi="Times New Roman" w:cs="Times New Roman"/>
                <w:color w:val="auto"/>
                <w:lang w:val="ru-RU"/>
              </w:rPr>
            </w:pPr>
            <w:r w:rsidRPr="00EE592E">
              <w:rPr>
                <w:rFonts w:ascii="Times New Roman" w:hAnsi="Times New Roman" w:cs="Times New Roman"/>
                <w:color w:val="auto"/>
                <w:lang w:val="ru-RU"/>
              </w:rPr>
              <w:t>202</w:t>
            </w:r>
            <w:r w:rsidR="00E355D7" w:rsidRPr="00EE592E">
              <w:rPr>
                <w:rFonts w:ascii="Times New Roman" w:hAnsi="Times New Roman" w:cs="Times New Roman"/>
                <w:color w:val="auto"/>
                <w:lang w:val="ru-RU"/>
              </w:rPr>
              <w:t>4</w:t>
            </w:r>
          </w:p>
        </w:tc>
        <w:tc>
          <w:tcPr>
            <w:tcW w:w="1337" w:type="dxa"/>
            <w:tcBorders>
              <w:top w:val="single" w:sz="4" w:space="0" w:color="auto"/>
              <w:left w:val="single" w:sz="4" w:space="0" w:color="auto"/>
              <w:bottom w:val="single" w:sz="4" w:space="0" w:color="auto"/>
              <w:right w:val="nil"/>
            </w:tcBorders>
            <w:shd w:val="clear" w:color="auto" w:fill="FFFFFF"/>
          </w:tcPr>
          <w:p w14:paraId="40AE6BA3" w14:textId="6E2EDFEC" w:rsidR="00030ADD" w:rsidRPr="00EE592E" w:rsidRDefault="00030ADD" w:rsidP="00030ADD">
            <w:pPr>
              <w:rPr>
                <w:rFonts w:ascii="Times New Roman" w:hAnsi="Times New Roman" w:cs="Times New Roman"/>
                <w:color w:val="auto"/>
              </w:rPr>
            </w:pPr>
          </w:p>
          <w:p w14:paraId="74139CAF" w14:textId="7E643616" w:rsidR="00030ADD" w:rsidRPr="00EE592E" w:rsidRDefault="00030ADD" w:rsidP="00030ADD">
            <w:pPr>
              <w:rPr>
                <w:rFonts w:ascii="Times New Roman" w:hAnsi="Times New Roman" w:cs="Times New Roman"/>
                <w:color w:val="auto"/>
              </w:rPr>
            </w:pPr>
            <w:r w:rsidRPr="00EE592E">
              <w:rPr>
                <w:rFonts w:ascii="Times New Roman" w:hAnsi="Times New Roman" w:cs="Times New Roman"/>
                <w:color w:val="auto"/>
              </w:rPr>
              <w:t>Відділ молоді та спорту</w:t>
            </w:r>
          </w:p>
        </w:tc>
        <w:tc>
          <w:tcPr>
            <w:tcW w:w="1034" w:type="dxa"/>
            <w:tcBorders>
              <w:top w:val="single" w:sz="4" w:space="0" w:color="auto"/>
              <w:left w:val="single" w:sz="4" w:space="0" w:color="auto"/>
              <w:bottom w:val="single" w:sz="4" w:space="0" w:color="auto"/>
              <w:right w:val="single" w:sz="4" w:space="0" w:color="auto"/>
            </w:tcBorders>
          </w:tcPr>
          <w:p w14:paraId="2F6EE2EE" w14:textId="1669C66D" w:rsidR="00030ADD" w:rsidRPr="00EE592E" w:rsidRDefault="00030ADD" w:rsidP="002208BE">
            <w:pPr>
              <w:jc w:val="center"/>
              <w:rPr>
                <w:rFonts w:ascii="Times New Roman" w:hAnsi="Times New Roman" w:cs="Times New Roman"/>
                <w:color w:val="auto"/>
                <w:lang w:val="ru-RU"/>
              </w:rPr>
            </w:pPr>
            <w:r w:rsidRPr="00EE592E">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4C0499F4" w14:textId="5DA34E51" w:rsidR="00030ADD" w:rsidRPr="00EE592E" w:rsidRDefault="00432A62" w:rsidP="002208BE">
            <w:pPr>
              <w:jc w:val="center"/>
              <w:rPr>
                <w:rFonts w:ascii="Times New Roman" w:hAnsi="Times New Roman" w:cs="Times New Roman"/>
                <w:color w:val="auto"/>
              </w:rPr>
            </w:pPr>
            <w:r w:rsidRPr="00EE592E">
              <w:rPr>
                <w:rFonts w:ascii="Times New Roman" w:hAnsi="Times New Roman" w:cs="Times New Roman"/>
                <w:color w:val="auto"/>
              </w:rPr>
              <w:t>50,0</w:t>
            </w:r>
          </w:p>
        </w:tc>
        <w:tc>
          <w:tcPr>
            <w:tcW w:w="1046" w:type="dxa"/>
            <w:tcBorders>
              <w:top w:val="single" w:sz="4" w:space="0" w:color="auto"/>
              <w:left w:val="single" w:sz="4" w:space="0" w:color="auto"/>
              <w:bottom w:val="single" w:sz="4" w:space="0" w:color="auto"/>
              <w:right w:val="nil"/>
            </w:tcBorders>
            <w:shd w:val="clear" w:color="auto" w:fill="FFFFFF"/>
          </w:tcPr>
          <w:p w14:paraId="67930925" w14:textId="3947FC01" w:rsidR="00030ADD" w:rsidRPr="00EE592E" w:rsidRDefault="00432A62" w:rsidP="002208BE">
            <w:pPr>
              <w:jc w:val="center"/>
              <w:rPr>
                <w:rFonts w:ascii="Times New Roman" w:hAnsi="Times New Roman" w:cs="Times New Roman"/>
                <w:color w:val="auto"/>
              </w:rPr>
            </w:pPr>
            <w:r w:rsidRPr="00EE592E">
              <w:rPr>
                <w:rFonts w:ascii="Times New Roman" w:hAnsi="Times New Roman" w:cs="Times New Roman"/>
                <w:color w:val="auto"/>
              </w:rPr>
              <w:t>100</w:t>
            </w:r>
            <w:r w:rsidR="00E355D7"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tcPr>
          <w:p w14:paraId="0ED2B2AD" w14:textId="2B110B84" w:rsidR="00030ADD" w:rsidRPr="00EE592E" w:rsidRDefault="00E355D7" w:rsidP="00030ADD">
            <w:pPr>
              <w:rPr>
                <w:rFonts w:ascii="Times New Roman" w:hAnsi="Times New Roman" w:cs="Times New Roman"/>
                <w:color w:val="auto"/>
              </w:rPr>
            </w:pPr>
            <w:r w:rsidRPr="00EE592E">
              <w:rPr>
                <w:rFonts w:ascii="Times New Roman" w:hAnsi="Times New Roman" w:cs="Times New Roman"/>
                <w:color w:val="auto"/>
              </w:rPr>
              <w:t xml:space="preserve">Придбано 250 подарункових наборів для учасників змагань та заходів </w:t>
            </w:r>
          </w:p>
        </w:tc>
      </w:tr>
      <w:tr w:rsidR="00030ADD" w:rsidRPr="00EE592E" w14:paraId="1872BDA4" w14:textId="77777777" w:rsidTr="00030ADD">
        <w:trPr>
          <w:trHeight w:hRule="exact" w:val="1314"/>
          <w:jc w:val="center"/>
        </w:trPr>
        <w:tc>
          <w:tcPr>
            <w:tcW w:w="846" w:type="dxa"/>
            <w:tcBorders>
              <w:top w:val="single" w:sz="4" w:space="0" w:color="auto"/>
              <w:left w:val="single" w:sz="4" w:space="0" w:color="auto"/>
              <w:bottom w:val="single" w:sz="4" w:space="0" w:color="auto"/>
              <w:right w:val="nil"/>
            </w:tcBorders>
            <w:shd w:val="clear" w:color="auto" w:fill="FFFFFF"/>
          </w:tcPr>
          <w:p w14:paraId="2440D1C3" w14:textId="77777777" w:rsidR="00030ADD" w:rsidRPr="00EE592E" w:rsidRDefault="00030ADD" w:rsidP="00030ADD">
            <w:pPr>
              <w:rPr>
                <w:rFonts w:ascii="Times New Roman"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tcPr>
          <w:p w14:paraId="65BBF616" w14:textId="5E8CDF7D" w:rsidR="00030ADD" w:rsidRPr="00EE592E" w:rsidRDefault="00E355D7" w:rsidP="00030ADD">
            <w:pPr>
              <w:rPr>
                <w:rFonts w:ascii="Times New Roman" w:eastAsia="Calibri" w:hAnsi="Times New Roman" w:cs="Times New Roman"/>
                <w:lang w:val="ru-RU"/>
              </w:rPr>
            </w:pPr>
            <w:r w:rsidRPr="00EE592E">
              <w:rPr>
                <w:rFonts w:ascii="Times New Roman" w:eastAsia="Calibri" w:hAnsi="Times New Roman" w:cs="Times New Roman"/>
                <w:lang w:val="ru-RU"/>
              </w:rPr>
              <w:t>В</w:t>
            </w:r>
            <w:r w:rsidR="00791AE4" w:rsidRPr="00EE592E">
              <w:rPr>
                <w:rFonts w:ascii="Times New Roman" w:eastAsia="Calibri" w:hAnsi="Times New Roman" w:cs="Times New Roman"/>
                <w:lang w:val="ru-RU"/>
              </w:rPr>
              <w:t>С</w:t>
            </w:r>
            <w:r w:rsidRPr="00EE592E">
              <w:rPr>
                <w:rFonts w:ascii="Times New Roman" w:eastAsia="Calibri" w:hAnsi="Times New Roman" w:cs="Times New Roman"/>
                <w:lang w:val="ru-RU"/>
              </w:rPr>
              <w:t>ЬОГО:</w:t>
            </w:r>
          </w:p>
        </w:tc>
        <w:tc>
          <w:tcPr>
            <w:tcW w:w="2052" w:type="dxa"/>
            <w:tcBorders>
              <w:top w:val="single" w:sz="4" w:space="0" w:color="auto"/>
              <w:left w:val="single" w:sz="4" w:space="0" w:color="auto"/>
              <w:bottom w:val="single" w:sz="4" w:space="0" w:color="auto"/>
              <w:right w:val="nil"/>
            </w:tcBorders>
            <w:shd w:val="clear" w:color="auto" w:fill="FFFFFF"/>
          </w:tcPr>
          <w:p w14:paraId="76DC986F" w14:textId="77777777" w:rsidR="00030ADD" w:rsidRPr="00EE592E" w:rsidRDefault="00030ADD" w:rsidP="00030ADD">
            <w:pPr>
              <w:rPr>
                <w:rFonts w:ascii="Times New Roman" w:hAnsi="Times New Roman" w:cs="Times New Roman"/>
                <w:color w:val="auto"/>
              </w:rPr>
            </w:pPr>
          </w:p>
        </w:tc>
        <w:tc>
          <w:tcPr>
            <w:tcW w:w="1046" w:type="dxa"/>
            <w:tcBorders>
              <w:top w:val="single" w:sz="4" w:space="0" w:color="auto"/>
              <w:left w:val="single" w:sz="4" w:space="0" w:color="auto"/>
              <w:bottom w:val="single" w:sz="4" w:space="0" w:color="auto"/>
              <w:right w:val="nil"/>
            </w:tcBorders>
            <w:shd w:val="clear" w:color="auto" w:fill="FFFFFF"/>
          </w:tcPr>
          <w:p w14:paraId="07D0D07D" w14:textId="77777777" w:rsidR="00030ADD" w:rsidRPr="00EE592E" w:rsidRDefault="00030ADD" w:rsidP="00030ADD">
            <w:pPr>
              <w:rPr>
                <w:rFonts w:ascii="Times New Roman" w:hAnsi="Times New Roman" w:cs="Times New Roman"/>
                <w:color w:val="auto"/>
              </w:rPr>
            </w:pPr>
          </w:p>
        </w:tc>
        <w:tc>
          <w:tcPr>
            <w:tcW w:w="1337" w:type="dxa"/>
            <w:tcBorders>
              <w:top w:val="single" w:sz="4" w:space="0" w:color="auto"/>
              <w:left w:val="single" w:sz="4" w:space="0" w:color="auto"/>
              <w:bottom w:val="single" w:sz="4" w:space="0" w:color="auto"/>
              <w:right w:val="nil"/>
            </w:tcBorders>
            <w:shd w:val="clear" w:color="auto" w:fill="FFFFFF"/>
          </w:tcPr>
          <w:p w14:paraId="70DB101E" w14:textId="77777777" w:rsidR="00030ADD" w:rsidRPr="00EE592E" w:rsidRDefault="00030ADD" w:rsidP="00030ADD">
            <w:pPr>
              <w:rPr>
                <w:rFonts w:ascii="Times New Roman" w:hAnsi="Times New Roman" w:cs="Times New Roman"/>
                <w:color w:val="auto"/>
              </w:rPr>
            </w:pPr>
          </w:p>
        </w:tc>
        <w:tc>
          <w:tcPr>
            <w:tcW w:w="1034" w:type="dxa"/>
            <w:tcBorders>
              <w:top w:val="single" w:sz="4" w:space="0" w:color="auto"/>
              <w:left w:val="single" w:sz="4" w:space="0" w:color="auto"/>
              <w:bottom w:val="single" w:sz="4" w:space="0" w:color="auto"/>
              <w:right w:val="single" w:sz="4" w:space="0" w:color="auto"/>
            </w:tcBorders>
          </w:tcPr>
          <w:p w14:paraId="1F063E65" w14:textId="7A718B8B" w:rsidR="00030ADD" w:rsidRPr="00EE592E" w:rsidRDefault="00E355D7" w:rsidP="002208BE">
            <w:pPr>
              <w:jc w:val="center"/>
              <w:rPr>
                <w:rFonts w:ascii="Times New Roman" w:eastAsia="Calibri" w:hAnsi="Times New Roman" w:cs="Times New Roman"/>
                <w:lang w:val="ru-RU"/>
              </w:rPr>
            </w:pPr>
            <w:r w:rsidRPr="00EE592E">
              <w:rPr>
                <w:rFonts w:ascii="Times New Roman" w:eastAsia="Calibri" w:hAnsi="Times New Roman" w:cs="Times New Roman"/>
                <w:lang w:val="ru-RU"/>
              </w:rPr>
              <w:t>13520</w:t>
            </w:r>
            <w:r w:rsidR="00791AE4" w:rsidRPr="00EE592E">
              <w:rPr>
                <w:rFonts w:ascii="Times New Roman" w:eastAsia="Calibri" w:hAnsi="Times New Roman" w:cs="Times New Roman"/>
                <w:lang w:val="ru-RU"/>
              </w:rPr>
              <w:t>,0</w:t>
            </w:r>
          </w:p>
        </w:tc>
        <w:tc>
          <w:tcPr>
            <w:tcW w:w="1526" w:type="dxa"/>
            <w:tcBorders>
              <w:top w:val="single" w:sz="4" w:space="0" w:color="auto"/>
              <w:left w:val="single" w:sz="4" w:space="0" w:color="auto"/>
              <w:bottom w:val="single" w:sz="4" w:space="0" w:color="auto"/>
              <w:right w:val="nil"/>
            </w:tcBorders>
            <w:shd w:val="clear" w:color="auto" w:fill="FFFFFF"/>
          </w:tcPr>
          <w:p w14:paraId="5048A6B7" w14:textId="22A0D84E" w:rsidR="00030ADD" w:rsidRPr="00EE592E" w:rsidRDefault="00432A62" w:rsidP="002208BE">
            <w:pPr>
              <w:jc w:val="center"/>
              <w:rPr>
                <w:rFonts w:ascii="Times New Roman" w:hAnsi="Times New Roman" w:cs="Times New Roman"/>
                <w:color w:val="auto"/>
              </w:rPr>
            </w:pPr>
            <w:r w:rsidRPr="00EE592E">
              <w:rPr>
                <w:rFonts w:ascii="Times New Roman" w:hAnsi="Times New Roman" w:cs="Times New Roman"/>
                <w:color w:val="auto"/>
              </w:rPr>
              <w:t>610,2</w:t>
            </w:r>
          </w:p>
          <w:p w14:paraId="4D9466F5" w14:textId="630EF7E3" w:rsidR="00791AE4" w:rsidRPr="00EE592E" w:rsidRDefault="00791AE4" w:rsidP="002208BE">
            <w:pPr>
              <w:jc w:val="center"/>
              <w:rPr>
                <w:rFonts w:ascii="Times New Roman" w:hAnsi="Times New Roman" w:cs="Times New Roman"/>
                <w:color w:val="auto"/>
              </w:rPr>
            </w:pPr>
          </w:p>
        </w:tc>
        <w:tc>
          <w:tcPr>
            <w:tcW w:w="1046" w:type="dxa"/>
            <w:tcBorders>
              <w:top w:val="single" w:sz="4" w:space="0" w:color="auto"/>
              <w:left w:val="single" w:sz="4" w:space="0" w:color="auto"/>
              <w:bottom w:val="single" w:sz="4" w:space="0" w:color="auto"/>
              <w:right w:val="nil"/>
            </w:tcBorders>
            <w:shd w:val="clear" w:color="auto" w:fill="FFFFFF"/>
          </w:tcPr>
          <w:p w14:paraId="513E9CAB" w14:textId="070758A1" w:rsidR="00030ADD" w:rsidRPr="00EE592E" w:rsidRDefault="00DA0154" w:rsidP="002208BE">
            <w:pPr>
              <w:jc w:val="center"/>
              <w:rPr>
                <w:rFonts w:ascii="Times New Roman" w:hAnsi="Times New Roman" w:cs="Times New Roman"/>
                <w:color w:val="auto"/>
              </w:rPr>
            </w:pPr>
            <w:r w:rsidRPr="00EE592E">
              <w:rPr>
                <w:rFonts w:ascii="Times New Roman" w:hAnsi="Times New Roman" w:cs="Times New Roman"/>
                <w:color w:val="auto"/>
              </w:rPr>
              <w:t>4,5</w:t>
            </w:r>
            <w:r w:rsidR="008F7BC5" w:rsidRPr="00EE592E">
              <w:rPr>
                <w:rFonts w:ascii="Times New Roman" w:hAnsi="Times New Roman" w:cs="Times New Roman"/>
                <w:color w:val="auto"/>
              </w:rPr>
              <w:t>%</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6A0D39E4" w14:textId="77777777" w:rsidR="00030ADD" w:rsidRPr="00EE592E" w:rsidRDefault="00030ADD" w:rsidP="00030ADD">
            <w:pPr>
              <w:rPr>
                <w:rFonts w:ascii="Times New Roman" w:hAnsi="Times New Roman" w:cs="Times New Roman"/>
                <w:color w:val="auto"/>
              </w:rPr>
            </w:pPr>
          </w:p>
        </w:tc>
      </w:tr>
      <w:bookmarkEnd w:id="1"/>
    </w:tbl>
    <w:p w14:paraId="45A56466" w14:textId="77777777" w:rsidR="00BC708E" w:rsidRPr="00EE592E" w:rsidRDefault="00BC708E" w:rsidP="00BC708E">
      <w:pPr>
        <w:spacing w:after="299" w:line="1" w:lineRule="exact"/>
        <w:rPr>
          <w:rFonts w:ascii="Times New Roman" w:hAnsi="Times New Roman" w:cs="Times New Roman"/>
          <w:color w:val="auto"/>
        </w:rPr>
      </w:pPr>
    </w:p>
    <w:p w14:paraId="75096F53" w14:textId="77777777" w:rsidR="00BC708E" w:rsidRPr="00EE592E" w:rsidRDefault="00BC708E" w:rsidP="00BC708E">
      <w:pPr>
        <w:spacing w:line="1" w:lineRule="exact"/>
        <w:rPr>
          <w:rFonts w:ascii="Times New Roman" w:hAnsi="Times New Roman" w:cs="Times New Roman"/>
          <w:color w:val="auto"/>
        </w:rPr>
      </w:pPr>
    </w:p>
    <w:p w14:paraId="25A1C757" w14:textId="77777777" w:rsidR="00566071" w:rsidRPr="00EE592E" w:rsidRDefault="00566071" w:rsidP="00BC708E">
      <w:pPr>
        <w:pStyle w:val="a5"/>
        <w:shd w:val="clear" w:color="auto" w:fill="auto"/>
        <w:ind w:left="259"/>
        <w:rPr>
          <w:color w:val="auto"/>
          <w:sz w:val="24"/>
          <w:szCs w:val="24"/>
        </w:rPr>
      </w:pPr>
    </w:p>
    <w:p w14:paraId="4A6919FD" w14:textId="77777777" w:rsidR="00566071" w:rsidRPr="00EE592E" w:rsidRDefault="00566071" w:rsidP="00BC708E">
      <w:pPr>
        <w:pStyle w:val="a5"/>
        <w:shd w:val="clear" w:color="auto" w:fill="auto"/>
        <w:ind w:left="259"/>
        <w:rPr>
          <w:color w:val="auto"/>
          <w:sz w:val="24"/>
          <w:szCs w:val="24"/>
        </w:rPr>
      </w:pPr>
    </w:p>
    <w:p w14:paraId="0600ADEE" w14:textId="457A370E" w:rsidR="00BC708E" w:rsidRPr="00EE592E" w:rsidRDefault="00BC708E" w:rsidP="00BC708E">
      <w:pPr>
        <w:pStyle w:val="a5"/>
        <w:shd w:val="clear" w:color="auto" w:fill="auto"/>
        <w:ind w:left="259"/>
        <w:rPr>
          <w:color w:val="auto"/>
          <w:sz w:val="24"/>
          <w:szCs w:val="24"/>
        </w:rPr>
      </w:pPr>
      <w:r w:rsidRPr="00EE592E">
        <w:rPr>
          <w:color w:val="auto"/>
          <w:sz w:val="24"/>
          <w:szCs w:val="24"/>
        </w:rPr>
        <w:lastRenderedPageBreak/>
        <w:t>2. Виконання результативних показників Програми (заповнюється при</w:t>
      </w:r>
      <w:r w:rsidR="006F71E9" w:rsidRPr="00EE592E">
        <w:rPr>
          <w:color w:val="auto"/>
          <w:sz w:val="24"/>
          <w:szCs w:val="24"/>
        </w:rPr>
        <w:t xml:space="preserve"> підготовці річного звіту про виконання програми</w:t>
      </w:r>
      <w:r w:rsidR="008A58A5" w:rsidRPr="00EE592E">
        <w:rPr>
          <w:color w:val="auto"/>
          <w:sz w:val="24"/>
          <w:szCs w:val="24"/>
        </w:rPr>
        <w:t>)</w:t>
      </w:r>
    </w:p>
    <w:tbl>
      <w:tblPr>
        <w:tblOverlap w:val="never"/>
        <w:tblW w:w="10058" w:type="dxa"/>
        <w:jc w:val="center"/>
        <w:tblLayout w:type="fixed"/>
        <w:tblCellMar>
          <w:left w:w="10" w:type="dxa"/>
          <w:right w:w="10" w:type="dxa"/>
        </w:tblCellMar>
        <w:tblLook w:val="0000" w:firstRow="0" w:lastRow="0" w:firstColumn="0" w:lastColumn="0" w:noHBand="0" w:noVBand="0"/>
      </w:tblPr>
      <w:tblGrid>
        <w:gridCol w:w="576"/>
        <w:gridCol w:w="2842"/>
        <w:gridCol w:w="1531"/>
        <w:gridCol w:w="1541"/>
        <w:gridCol w:w="1594"/>
        <w:gridCol w:w="1974"/>
      </w:tblGrid>
      <w:tr w:rsidR="008A58A5" w:rsidRPr="00EE592E" w14:paraId="640FC812" w14:textId="77777777" w:rsidTr="00192D5D">
        <w:trPr>
          <w:trHeight w:hRule="exact" w:val="302"/>
          <w:jc w:val="center"/>
        </w:trPr>
        <w:tc>
          <w:tcPr>
            <w:tcW w:w="3418" w:type="dxa"/>
            <w:gridSpan w:val="2"/>
            <w:shd w:val="clear" w:color="auto" w:fill="FFFFFF"/>
            <w:vAlign w:val="bottom"/>
          </w:tcPr>
          <w:p w14:paraId="71CF00EE" w14:textId="02F3290B" w:rsidR="008A58A5" w:rsidRPr="00EE592E" w:rsidRDefault="008A58A5" w:rsidP="008A58A5">
            <w:pPr>
              <w:ind w:firstLine="280"/>
              <w:rPr>
                <w:rFonts w:ascii="Times New Roman" w:eastAsia="Times New Roman" w:hAnsi="Times New Roman" w:cs="Times New Roman"/>
                <w:color w:val="auto"/>
              </w:rPr>
            </w:pPr>
          </w:p>
        </w:tc>
        <w:tc>
          <w:tcPr>
            <w:tcW w:w="6640" w:type="dxa"/>
            <w:gridSpan w:val="4"/>
            <w:tcBorders>
              <w:left w:val="single" w:sz="4" w:space="0" w:color="auto"/>
            </w:tcBorders>
            <w:shd w:val="clear" w:color="auto" w:fill="FFFFFF"/>
            <w:vAlign w:val="bottom"/>
          </w:tcPr>
          <w:p w14:paraId="2D63ADD0" w14:textId="463F3C25" w:rsidR="008A58A5" w:rsidRPr="00EE592E" w:rsidRDefault="008A58A5" w:rsidP="008A58A5">
            <w:pPr>
              <w:rPr>
                <w:rFonts w:ascii="Times New Roman" w:eastAsia="Times New Roman" w:hAnsi="Times New Roman" w:cs="Times New Roman"/>
                <w:color w:val="auto"/>
              </w:rPr>
            </w:pPr>
          </w:p>
        </w:tc>
      </w:tr>
      <w:tr w:rsidR="008A58A5" w:rsidRPr="00EE592E" w14:paraId="31A45BA7" w14:textId="77777777" w:rsidTr="00192D5D">
        <w:trPr>
          <w:trHeight w:hRule="exact" w:val="1055"/>
          <w:jc w:val="center"/>
        </w:trPr>
        <w:tc>
          <w:tcPr>
            <w:tcW w:w="576" w:type="dxa"/>
            <w:tcBorders>
              <w:top w:val="single" w:sz="4" w:space="0" w:color="auto"/>
              <w:left w:val="single" w:sz="4" w:space="0" w:color="auto"/>
            </w:tcBorders>
            <w:shd w:val="clear" w:color="auto" w:fill="FFFFFF"/>
            <w:vAlign w:val="center"/>
          </w:tcPr>
          <w:p w14:paraId="4C7B4DA1" w14:textId="77777777" w:rsidR="008A58A5" w:rsidRPr="00EE592E" w:rsidRDefault="008A58A5" w:rsidP="008A58A5">
            <w:pPr>
              <w:jc w:val="center"/>
              <w:rPr>
                <w:rFonts w:ascii="Times New Roman" w:eastAsia="Times New Roman" w:hAnsi="Times New Roman" w:cs="Times New Roman"/>
                <w:color w:val="auto"/>
              </w:rPr>
            </w:pPr>
            <w:r w:rsidRPr="00EE592E">
              <w:rPr>
                <w:rFonts w:ascii="Times New Roman" w:eastAsia="Times New Roman" w:hAnsi="Times New Roman" w:cs="Times New Roman"/>
                <w:bCs/>
                <w:color w:val="auto"/>
              </w:rPr>
              <w:t>№ з/п</w:t>
            </w:r>
          </w:p>
        </w:tc>
        <w:tc>
          <w:tcPr>
            <w:tcW w:w="2842" w:type="dxa"/>
            <w:tcBorders>
              <w:top w:val="single" w:sz="4" w:space="0" w:color="auto"/>
              <w:left w:val="single" w:sz="4" w:space="0" w:color="auto"/>
            </w:tcBorders>
            <w:shd w:val="clear" w:color="auto" w:fill="FFFFFF"/>
            <w:vAlign w:val="center"/>
          </w:tcPr>
          <w:p w14:paraId="315DF354" w14:textId="77777777" w:rsidR="008A58A5" w:rsidRPr="00EE592E" w:rsidRDefault="008A58A5" w:rsidP="008A58A5">
            <w:pPr>
              <w:jc w:val="center"/>
              <w:rPr>
                <w:rFonts w:ascii="Times New Roman" w:eastAsia="Times New Roman" w:hAnsi="Times New Roman" w:cs="Times New Roman"/>
                <w:color w:val="auto"/>
              </w:rPr>
            </w:pPr>
            <w:r w:rsidRPr="00EE592E">
              <w:rPr>
                <w:rFonts w:ascii="Times New Roman" w:eastAsia="Times New Roman" w:hAnsi="Times New Roman" w:cs="Times New Roman"/>
                <w:bCs/>
                <w:color w:val="auto"/>
              </w:rPr>
              <w:t>Найменування показника</w:t>
            </w:r>
          </w:p>
        </w:tc>
        <w:tc>
          <w:tcPr>
            <w:tcW w:w="1531" w:type="dxa"/>
            <w:tcBorders>
              <w:top w:val="single" w:sz="4" w:space="0" w:color="auto"/>
              <w:left w:val="single" w:sz="4" w:space="0" w:color="auto"/>
            </w:tcBorders>
            <w:shd w:val="clear" w:color="auto" w:fill="FFFFFF"/>
            <w:vAlign w:val="center"/>
          </w:tcPr>
          <w:p w14:paraId="7C4CAF2F" w14:textId="77777777" w:rsidR="008A58A5" w:rsidRPr="00EE592E" w:rsidRDefault="008A58A5" w:rsidP="008A58A5">
            <w:pPr>
              <w:jc w:val="center"/>
              <w:rPr>
                <w:rFonts w:ascii="Times New Roman" w:eastAsia="Times New Roman" w:hAnsi="Times New Roman" w:cs="Times New Roman"/>
                <w:color w:val="auto"/>
              </w:rPr>
            </w:pPr>
            <w:r w:rsidRPr="00EE592E">
              <w:rPr>
                <w:rFonts w:ascii="Times New Roman" w:eastAsia="Times New Roman" w:hAnsi="Times New Roman" w:cs="Times New Roman"/>
                <w:bCs/>
                <w:color w:val="auto"/>
              </w:rPr>
              <w:t>Планове значення показника</w:t>
            </w:r>
          </w:p>
        </w:tc>
        <w:tc>
          <w:tcPr>
            <w:tcW w:w="1541" w:type="dxa"/>
            <w:tcBorders>
              <w:top w:val="single" w:sz="4" w:space="0" w:color="auto"/>
              <w:left w:val="single" w:sz="4" w:space="0" w:color="auto"/>
            </w:tcBorders>
            <w:shd w:val="clear" w:color="auto" w:fill="FFFFFF"/>
            <w:vAlign w:val="center"/>
          </w:tcPr>
          <w:p w14:paraId="24E99DD4" w14:textId="77777777" w:rsidR="008A58A5" w:rsidRPr="00EE592E" w:rsidRDefault="008A58A5" w:rsidP="008A58A5">
            <w:pPr>
              <w:jc w:val="center"/>
              <w:rPr>
                <w:rFonts w:ascii="Times New Roman" w:eastAsia="Times New Roman" w:hAnsi="Times New Roman" w:cs="Times New Roman"/>
                <w:color w:val="auto"/>
              </w:rPr>
            </w:pPr>
            <w:r w:rsidRPr="00EE592E">
              <w:rPr>
                <w:rFonts w:ascii="Times New Roman" w:eastAsia="Times New Roman" w:hAnsi="Times New Roman" w:cs="Times New Roman"/>
                <w:bCs/>
                <w:color w:val="auto"/>
              </w:rPr>
              <w:t>Фактичне значення показника</w:t>
            </w:r>
          </w:p>
        </w:tc>
        <w:tc>
          <w:tcPr>
            <w:tcW w:w="1594" w:type="dxa"/>
            <w:tcBorders>
              <w:top w:val="single" w:sz="4" w:space="0" w:color="auto"/>
              <w:left w:val="single" w:sz="4" w:space="0" w:color="auto"/>
            </w:tcBorders>
            <w:shd w:val="clear" w:color="auto" w:fill="FFFFFF"/>
            <w:vAlign w:val="center"/>
          </w:tcPr>
          <w:p w14:paraId="31589C51" w14:textId="77777777" w:rsidR="008A58A5" w:rsidRPr="00EE592E" w:rsidRDefault="008A58A5" w:rsidP="008A58A5">
            <w:pPr>
              <w:jc w:val="center"/>
              <w:rPr>
                <w:rFonts w:ascii="Times New Roman" w:eastAsia="Times New Roman" w:hAnsi="Times New Roman" w:cs="Times New Roman"/>
                <w:color w:val="auto"/>
              </w:rPr>
            </w:pPr>
            <w:r w:rsidRPr="00EE592E">
              <w:rPr>
                <w:rFonts w:ascii="Times New Roman" w:eastAsia="Times New Roman" w:hAnsi="Times New Roman" w:cs="Times New Roman"/>
                <w:bCs/>
                <w:color w:val="auto"/>
              </w:rPr>
              <w:t>Причини</w:t>
            </w:r>
          </w:p>
          <w:p w14:paraId="2F71A226" w14:textId="77777777" w:rsidR="008A58A5" w:rsidRPr="00EE592E" w:rsidRDefault="008A58A5" w:rsidP="008A58A5">
            <w:pPr>
              <w:jc w:val="center"/>
              <w:rPr>
                <w:rFonts w:ascii="Times New Roman" w:eastAsia="Times New Roman" w:hAnsi="Times New Roman" w:cs="Times New Roman"/>
                <w:color w:val="auto"/>
              </w:rPr>
            </w:pPr>
            <w:r w:rsidRPr="00EE592E">
              <w:rPr>
                <w:rFonts w:ascii="Times New Roman" w:eastAsia="Times New Roman" w:hAnsi="Times New Roman" w:cs="Times New Roman"/>
                <w:bCs/>
                <w:color w:val="auto"/>
              </w:rPr>
              <w:t>невиконання</w:t>
            </w:r>
          </w:p>
        </w:tc>
        <w:tc>
          <w:tcPr>
            <w:tcW w:w="1974" w:type="dxa"/>
            <w:tcBorders>
              <w:top w:val="single" w:sz="4" w:space="0" w:color="auto"/>
              <w:left w:val="single" w:sz="4" w:space="0" w:color="auto"/>
              <w:right w:val="single" w:sz="4" w:space="0" w:color="auto"/>
            </w:tcBorders>
            <w:shd w:val="clear" w:color="auto" w:fill="FFFFFF"/>
            <w:vAlign w:val="bottom"/>
          </w:tcPr>
          <w:p w14:paraId="356653A9" w14:textId="77777777" w:rsidR="008A58A5" w:rsidRPr="00EE592E" w:rsidRDefault="008A58A5" w:rsidP="008A58A5">
            <w:pPr>
              <w:jc w:val="center"/>
              <w:rPr>
                <w:rFonts w:ascii="Times New Roman" w:eastAsia="Times New Roman" w:hAnsi="Times New Roman" w:cs="Times New Roman"/>
                <w:color w:val="auto"/>
              </w:rPr>
            </w:pPr>
            <w:r w:rsidRPr="00EE592E">
              <w:rPr>
                <w:rFonts w:ascii="Times New Roman" w:eastAsia="Times New Roman" w:hAnsi="Times New Roman" w:cs="Times New Roman"/>
                <w:bCs/>
                <w:color w:val="auto"/>
              </w:rPr>
              <w:t>Що зроблено</w:t>
            </w:r>
            <w:r w:rsidRPr="00EE592E">
              <w:rPr>
                <w:rFonts w:ascii="Times New Roman" w:eastAsia="Times New Roman" w:hAnsi="Times New Roman" w:cs="Times New Roman"/>
                <w:bCs/>
                <w:color w:val="auto"/>
                <w:lang w:val="ru-RU"/>
              </w:rPr>
              <w:t xml:space="preserve"> для</w:t>
            </w:r>
            <w:r w:rsidRPr="00EE592E">
              <w:rPr>
                <w:rFonts w:ascii="Times New Roman" w:eastAsia="Times New Roman" w:hAnsi="Times New Roman" w:cs="Times New Roman"/>
                <w:bCs/>
                <w:color w:val="auto"/>
              </w:rPr>
              <w:t xml:space="preserve"> виправлення ситуації</w:t>
            </w:r>
          </w:p>
        </w:tc>
      </w:tr>
      <w:tr w:rsidR="008A58A5" w:rsidRPr="00EE592E" w14:paraId="637979B7" w14:textId="77777777" w:rsidTr="00192D5D">
        <w:trPr>
          <w:trHeight w:hRule="exact" w:val="350"/>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35825166" w14:textId="67C5D9DA" w:rsidR="008A58A5" w:rsidRPr="00EE592E" w:rsidRDefault="008A58A5" w:rsidP="008A58A5">
            <w:pPr>
              <w:jc w:val="center"/>
              <w:rPr>
                <w:rFonts w:ascii="Times New Roman" w:hAnsi="Times New Roman" w:cs="Times New Roman"/>
                <w:color w:val="auto"/>
              </w:rPr>
            </w:pPr>
            <w:r w:rsidRPr="00EE592E">
              <w:rPr>
                <w:rFonts w:ascii="Times New Roman" w:hAnsi="Times New Roman" w:cs="Times New Roman"/>
                <w:color w:val="auto"/>
                <w:lang w:val="en-US"/>
              </w:rPr>
              <w:t>I.</w:t>
            </w:r>
            <w:r w:rsidRPr="00EE592E">
              <w:rPr>
                <w:rFonts w:ascii="Times New Roman" w:hAnsi="Times New Roman" w:cs="Times New Roman"/>
                <w:color w:val="auto"/>
              </w:rPr>
              <w:t>Показник затрат</w:t>
            </w:r>
          </w:p>
        </w:tc>
      </w:tr>
      <w:tr w:rsidR="008A58A5" w:rsidRPr="00EE592E" w14:paraId="60BC1BD3" w14:textId="77777777" w:rsidTr="008A58A5">
        <w:trPr>
          <w:trHeight w:hRule="exact" w:val="1012"/>
          <w:jc w:val="center"/>
        </w:trPr>
        <w:tc>
          <w:tcPr>
            <w:tcW w:w="576" w:type="dxa"/>
            <w:tcBorders>
              <w:top w:val="single" w:sz="4" w:space="0" w:color="auto"/>
              <w:left w:val="single" w:sz="4" w:space="0" w:color="auto"/>
              <w:bottom w:val="single" w:sz="4" w:space="0" w:color="auto"/>
            </w:tcBorders>
            <w:shd w:val="clear" w:color="auto" w:fill="FFFFFF"/>
          </w:tcPr>
          <w:p w14:paraId="08FA328C" w14:textId="02080150" w:rsidR="008A58A5" w:rsidRPr="00EE592E" w:rsidRDefault="008A58A5" w:rsidP="008A58A5">
            <w:pPr>
              <w:rPr>
                <w:rFonts w:ascii="Times New Roman" w:hAnsi="Times New Roman" w:cs="Times New Roman"/>
                <w:color w:val="auto"/>
                <w:lang w:val="en-US"/>
              </w:rPr>
            </w:pPr>
            <w:r w:rsidRPr="00EE592E">
              <w:rPr>
                <w:rFonts w:ascii="Times New Roman" w:hAnsi="Times New Roman" w:cs="Times New Roman"/>
                <w:color w:val="auto"/>
                <w:lang w:val="en-US"/>
              </w:rPr>
              <w:t>1</w:t>
            </w:r>
          </w:p>
        </w:tc>
        <w:tc>
          <w:tcPr>
            <w:tcW w:w="2842" w:type="dxa"/>
            <w:tcBorders>
              <w:top w:val="single" w:sz="4" w:space="0" w:color="auto"/>
              <w:left w:val="single" w:sz="4" w:space="0" w:color="auto"/>
              <w:bottom w:val="single" w:sz="4" w:space="0" w:color="auto"/>
            </w:tcBorders>
            <w:shd w:val="clear" w:color="auto" w:fill="FFFFFF"/>
          </w:tcPr>
          <w:p w14:paraId="0171D2CB" w14:textId="2556E298" w:rsidR="008A58A5" w:rsidRPr="00EE592E" w:rsidRDefault="008A58A5" w:rsidP="008A58A5">
            <w:pPr>
              <w:rPr>
                <w:rFonts w:ascii="Times New Roman" w:hAnsi="Times New Roman" w:cs="Times New Roman"/>
                <w:color w:val="auto"/>
              </w:rPr>
            </w:pPr>
            <w:r w:rsidRPr="00EE592E">
              <w:rPr>
                <w:rFonts w:ascii="Times New Roman" w:hAnsi="Times New Roman" w:cs="Times New Roman"/>
                <w:color w:val="auto"/>
              </w:rPr>
              <w:t>Обсяг витрат на фізкультурно-оздоровчу та спортивно-масову роботу</w:t>
            </w:r>
          </w:p>
        </w:tc>
        <w:tc>
          <w:tcPr>
            <w:tcW w:w="1531" w:type="dxa"/>
            <w:tcBorders>
              <w:top w:val="single" w:sz="4" w:space="0" w:color="auto"/>
              <w:left w:val="single" w:sz="4" w:space="0" w:color="auto"/>
              <w:bottom w:val="single" w:sz="4" w:space="0" w:color="auto"/>
            </w:tcBorders>
            <w:shd w:val="clear" w:color="auto" w:fill="FFFFFF"/>
          </w:tcPr>
          <w:p w14:paraId="06B0767D" w14:textId="52424C34" w:rsidR="008A58A5" w:rsidRPr="00EE592E" w:rsidRDefault="00C529BF" w:rsidP="008A58A5">
            <w:pPr>
              <w:rPr>
                <w:rFonts w:ascii="Times New Roman" w:hAnsi="Times New Roman" w:cs="Times New Roman"/>
                <w:color w:val="auto"/>
              </w:rPr>
            </w:pPr>
            <w:r w:rsidRPr="00EE592E">
              <w:rPr>
                <w:rFonts w:ascii="Times New Roman" w:hAnsi="Times New Roman" w:cs="Times New Roman"/>
                <w:color w:val="auto"/>
              </w:rPr>
              <w:t>410,0</w:t>
            </w:r>
          </w:p>
        </w:tc>
        <w:tc>
          <w:tcPr>
            <w:tcW w:w="1541" w:type="dxa"/>
            <w:tcBorders>
              <w:top w:val="single" w:sz="4" w:space="0" w:color="auto"/>
              <w:left w:val="single" w:sz="4" w:space="0" w:color="auto"/>
              <w:bottom w:val="single" w:sz="4" w:space="0" w:color="auto"/>
            </w:tcBorders>
            <w:shd w:val="clear" w:color="auto" w:fill="FFFFFF"/>
          </w:tcPr>
          <w:p w14:paraId="3ABE4A7D" w14:textId="2583E63D" w:rsidR="008A58A5" w:rsidRPr="00EE592E" w:rsidRDefault="008F7BC5" w:rsidP="008A58A5">
            <w:pPr>
              <w:rPr>
                <w:rFonts w:ascii="Times New Roman" w:hAnsi="Times New Roman" w:cs="Times New Roman"/>
                <w:color w:val="auto"/>
              </w:rPr>
            </w:pPr>
            <w:r w:rsidRPr="00EE592E">
              <w:rPr>
                <w:rFonts w:ascii="Times New Roman" w:hAnsi="Times New Roman" w:cs="Times New Roman"/>
                <w:color w:val="auto"/>
              </w:rPr>
              <w:t>408,2</w:t>
            </w:r>
          </w:p>
        </w:tc>
        <w:tc>
          <w:tcPr>
            <w:tcW w:w="1594" w:type="dxa"/>
            <w:tcBorders>
              <w:top w:val="single" w:sz="4" w:space="0" w:color="auto"/>
              <w:left w:val="single" w:sz="4" w:space="0" w:color="auto"/>
              <w:bottom w:val="single" w:sz="4" w:space="0" w:color="auto"/>
            </w:tcBorders>
            <w:shd w:val="clear" w:color="auto" w:fill="FFFFFF"/>
          </w:tcPr>
          <w:p w14:paraId="313C81C7" w14:textId="1FEB4727" w:rsidR="008A58A5" w:rsidRPr="00EE592E" w:rsidRDefault="008F7BC5" w:rsidP="008A58A5">
            <w:pPr>
              <w:rPr>
                <w:rFonts w:ascii="Times New Roman" w:hAnsi="Times New Roman" w:cs="Times New Roman"/>
                <w:color w:val="auto"/>
              </w:rPr>
            </w:pPr>
            <w:r w:rsidRPr="00EE592E">
              <w:rPr>
                <w:rFonts w:ascii="Times New Roman" w:hAnsi="Times New Roman" w:cs="Times New Roman"/>
                <w:color w:val="auto"/>
              </w:rPr>
              <w:t>Виконання 99,6%</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94B81B6" w14:textId="77777777" w:rsidR="008A58A5" w:rsidRPr="00EE592E" w:rsidRDefault="008A58A5" w:rsidP="008A58A5">
            <w:pPr>
              <w:rPr>
                <w:rFonts w:ascii="Times New Roman" w:hAnsi="Times New Roman" w:cs="Times New Roman"/>
                <w:color w:val="auto"/>
              </w:rPr>
            </w:pPr>
          </w:p>
        </w:tc>
      </w:tr>
      <w:tr w:rsidR="008A58A5" w:rsidRPr="00EE592E" w14:paraId="16767A8D" w14:textId="77777777" w:rsidTr="00C529BF">
        <w:trPr>
          <w:trHeight w:hRule="exact" w:val="998"/>
          <w:jc w:val="center"/>
        </w:trPr>
        <w:tc>
          <w:tcPr>
            <w:tcW w:w="576" w:type="dxa"/>
            <w:tcBorders>
              <w:top w:val="single" w:sz="4" w:space="0" w:color="auto"/>
              <w:left w:val="single" w:sz="4" w:space="0" w:color="auto"/>
              <w:bottom w:val="single" w:sz="4" w:space="0" w:color="auto"/>
            </w:tcBorders>
            <w:shd w:val="clear" w:color="auto" w:fill="FFFFFF"/>
          </w:tcPr>
          <w:p w14:paraId="3649F7D5" w14:textId="0826FAF6" w:rsidR="008A58A5" w:rsidRPr="00EE592E" w:rsidRDefault="008A58A5" w:rsidP="008A58A5">
            <w:pPr>
              <w:rPr>
                <w:rFonts w:ascii="Times New Roman" w:hAnsi="Times New Roman" w:cs="Times New Roman"/>
                <w:color w:val="auto"/>
                <w:lang w:val="en-US"/>
              </w:rPr>
            </w:pPr>
            <w:r w:rsidRPr="00EE592E">
              <w:rPr>
                <w:rFonts w:ascii="Times New Roman" w:hAnsi="Times New Roman" w:cs="Times New Roman"/>
                <w:color w:val="auto"/>
                <w:lang w:val="en-US"/>
              </w:rPr>
              <w:t>2</w:t>
            </w:r>
          </w:p>
        </w:tc>
        <w:tc>
          <w:tcPr>
            <w:tcW w:w="2842" w:type="dxa"/>
            <w:tcBorders>
              <w:top w:val="single" w:sz="4" w:space="0" w:color="auto"/>
              <w:left w:val="single" w:sz="4" w:space="0" w:color="auto"/>
              <w:bottom w:val="single" w:sz="4" w:space="0" w:color="auto"/>
            </w:tcBorders>
            <w:shd w:val="clear" w:color="auto" w:fill="FFFFFF"/>
          </w:tcPr>
          <w:p w14:paraId="4EB57940" w14:textId="6B3A7554" w:rsidR="008A58A5" w:rsidRPr="00EE592E" w:rsidRDefault="008A58A5" w:rsidP="00C529BF">
            <w:pPr>
              <w:rPr>
                <w:rFonts w:ascii="Times New Roman" w:hAnsi="Times New Roman" w:cs="Times New Roman"/>
                <w:color w:val="auto"/>
                <w:lang w:val="ru-RU"/>
              </w:rPr>
            </w:pPr>
            <w:r w:rsidRPr="00EE592E">
              <w:rPr>
                <w:rFonts w:ascii="Times New Roman" w:hAnsi="Times New Roman" w:cs="Times New Roman"/>
                <w:color w:val="auto"/>
              </w:rPr>
              <w:t xml:space="preserve">Обсяг </w:t>
            </w:r>
            <w:r w:rsidR="00C529BF" w:rsidRPr="00EE592E">
              <w:rPr>
                <w:rFonts w:ascii="Times New Roman" w:hAnsi="Times New Roman" w:cs="Times New Roman"/>
                <w:color w:val="auto"/>
              </w:rPr>
              <w:t>на утримання комунальних спортивних споруд</w:t>
            </w:r>
          </w:p>
        </w:tc>
        <w:tc>
          <w:tcPr>
            <w:tcW w:w="1531" w:type="dxa"/>
            <w:tcBorders>
              <w:top w:val="single" w:sz="4" w:space="0" w:color="auto"/>
              <w:left w:val="single" w:sz="4" w:space="0" w:color="auto"/>
              <w:bottom w:val="single" w:sz="4" w:space="0" w:color="auto"/>
            </w:tcBorders>
            <w:shd w:val="clear" w:color="auto" w:fill="FFFFFF"/>
          </w:tcPr>
          <w:p w14:paraId="22F9620C" w14:textId="6D168C36" w:rsidR="008A58A5" w:rsidRPr="00EE592E" w:rsidRDefault="00C529BF" w:rsidP="008A58A5">
            <w:pPr>
              <w:rPr>
                <w:rFonts w:ascii="Times New Roman" w:hAnsi="Times New Roman" w:cs="Times New Roman"/>
                <w:color w:val="auto"/>
              </w:rPr>
            </w:pPr>
            <w:r w:rsidRPr="00EE592E">
              <w:rPr>
                <w:rFonts w:ascii="Times New Roman" w:hAnsi="Times New Roman" w:cs="Times New Roman"/>
                <w:color w:val="auto"/>
              </w:rPr>
              <w:t>202,0</w:t>
            </w:r>
          </w:p>
        </w:tc>
        <w:tc>
          <w:tcPr>
            <w:tcW w:w="1541" w:type="dxa"/>
            <w:tcBorders>
              <w:top w:val="single" w:sz="4" w:space="0" w:color="auto"/>
              <w:left w:val="single" w:sz="4" w:space="0" w:color="auto"/>
              <w:bottom w:val="single" w:sz="4" w:space="0" w:color="auto"/>
            </w:tcBorders>
            <w:shd w:val="clear" w:color="auto" w:fill="FFFFFF"/>
          </w:tcPr>
          <w:p w14:paraId="54331903" w14:textId="46B3895B" w:rsidR="008A58A5" w:rsidRPr="00EE592E" w:rsidRDefault="008F7BC5" w:rsidP="008A58A5">
            <w:pPr>
              <w:rPr>
                <w:rFonts w:ascii="Times New Roman" w:hAnsi="Times New Roman" w:cs="Times New Roman"/>
                <w:color w:val="auto"/>
              </w:rPr>
            </w:pPr>
            <w:r w:rsidRPr="00EE592E">
              <w:rPr>
                <w:rFonts w:ascii="Times New Roman" w:hAnsi="Times New Roman" w:cs="Times New Roman"/>
                <w:color w:val="auto"/>
              </w:rPr>
              <w:t>202,0</w:t>
            </w:r>
          </w:p>
        </w:tc>
        <w:tc>
          <w:tcPr>
            <w:tcW w:w="1594" w:type="dxa"/>
            <w:tcBorders>
              <w:top w:val="single" w:sz="4" w:space="0" w:color="auto"/>
              <w:left w:val="single" w:sz="4" w:space="0" w:color="auto"/>
              <w:bottom w:val="single" w:sz="4" w:space="0" w:color="auto"/>
            </w:tcBorders>
            <w:shd w:val="clear" w:color="auto" w:fill="FFFFFF"/>
          </w:tcPr>
          <w:p w14:paraId="475359D6" w14:textId="5A992EA6" w:rsidR="008A58A5" w:rsidRPr="00EE592E" w:rsidRDefault="008F7BC5" w:rsidP="008F7BC5">
            <w:pPr>
              <w:rPr>
                <w:rFonts w:ascii="Times New Roman" w:hAnsi="Times New Roman" w:cs="Times New Roman"/>
                <w:color w:val="auto"/>
              </w:rPr>
            </w:pPr>
            <w:r w:rsidRPr="00EE592E">
              <w:rPr>
                <w:rFonts w:ascii="Times New Roman" w:hAnsi="Times New Roman" w:cs="Times New Roman"/>
                <w:color w:val="auto"/>
              </w:rPr>
              <w:t>Виконання 100%</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63AA4719" w14:textId="77777777" w:rsidR="008A58A5" w:rsidRPr="00EE592E" w:rsidRDefault="008A58A5" w:rsidP="008A58A5">
            <w:pPr>
              <w:rPr>
                <w:rFonts w:ascii="Times New Roman" w:hAnsi="Times New Roman" w:cs="Times New Roman"/>
                <w:color w:val="auto"/>
              </w:rPr>
            </w:pPr>
          </w:p>
        </w:tc>
      </w:tr>
      <w:tr w:rsidR="008F7BC5" w:rsidRPr="00EE592E" w14:paraId="710B31EB" w14:textId="77777777" w:rsidTr="00192D5D">
        <w:trPr>
          <w:trHeight w:hRule="exact" w:val="350"/>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43C17DFD" w14:textId="472B2A6C" w:rsidR="008F7BC5" w:rsidRPr="00EE592E" w:rsidRDefault="008F7BC5" w:rsidP="008F7BC5">
            <w:pPr>
              <w:jc w:val="center"/>
              <w:rPr>
                <w:rFonts w:ascii="Times New Roman" w:hAnsi="Times New Roman" w:cs="Times New Roman"/>
                <w:color w:val="auto"/>
              </w:rPr>
            </w:pPr>
            <w:r w:rsidRPr="00EE592E">
              <w:rPr>
                <w:rFonts w:ascii="Times New Roman" w:hAnsi="Times New Roman" w:cs="Times New Roman"/>
                <w:color w:val="auto"/>
                <w:lang w:val="en-US"/>
              </w:rPr>
              <w:t>II.</w:t>
            </w:r>
            <w:r w:rsidRPr="00EE592E">
              <w:rPr>
                <w:rFonts w:ascii="Times New Roman" w:hAnsi="Times New Roman" w:cs="Times New Roman"/>
                <w:color w:val="auto"/>
              </w:rPr>
              <w:t>Показник продукту</w:t>
            </w:r>
          </w:p>
        </w:tc>
      </w:tr>
      <w:tr w:rsidR="008A58A5" w:rsidRPr="00EE592E" w14:paraId="14246B3B" w14:textId="77777777" w:rsidTr="00192D5D">
        <w:trPr>
          <w:trHeight w:hRule="exact" w:val="350"/>
          <w:jc w:val="center"/>
        </w:trPr>
        <w:tc>
          <w:tcPr>
            <w:tcW w:w="576" w:type="dxa"/>
            <w:tcBorders>
              <w:top w:val="single" w:sz="4" w:space="0" w:color="auto"/>
              <w:left w:val="single" w:sz="4" w:space="0" w:color="auto"/>
              <w:bottom w:val="single" w:sz="4" w:space="0" w:color="auto"/>
            </w:tcBorders>
            <w:shd w:val="clear" w:color="auto" w:fill="FFFFFF"/>
          </w:tcPr>
          <w:p w14:paraId="5B00AE61" w14:textId="31C8BFEC"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1</w:t>
            </w:r>
          </w:p>
        </w:tc>
        <w:tc>
          <w:tcPr>
            <w:tcW w:w="2842" w:type="dxa"/>
            <w:tcBorders>
              <w:top w:val="single" w:sz="4" w:space="0" w:color="auto"/>
              <w:left w:val="single" w:sz="4" w:space="0" w:color="auto"/>
              <w:bottom w:val="single" w:sz="4" w:space="0" w:color="auto"/>
            </w:tcBorders>
            <w:shd w:val="clear" w:color="auto" w:fill="FFFFFF"/>
          </w:tcPr>
          <w:p w14:paraId="442E9482" w14:textId="38759D14" w:rsidR="008A58A5" w:rsidRPr="00EE592E" w:rsidRDefault="008F7BC5" w:rsidP="008A58A5">
            <w:pPr>
              <w:rPr>
                <w:rFonts w:ascii="Times New Roman" w:hAnsi="Times New Roman" w:cs="Times New Roman"/>
                <w:color w:val="auto"/>
              </w:rPr>
            </w:pPr>
            <w:r w:rsidRPr="00EE592E">
              <w:rPr>
                <w:rFonts w:ascii="Times New Roman" w:hAnsi="Times New Roman" w:cs="Times New Roman"/>
                <w:color w:val="auto"/>
              </w:rPr>
              <w:t xml:space="preserve">Кількість </w:t>
            </w:r>
            <w:r w:rsidR="00F73A85" w:rsidRPr="00EE592E">
              <w:rPr>
                <w:rFonts w:ascii="Times New Roman" w:hAnsi="Times New Roman" w:cs="Times New Roman"/>
                <w:color w:val="auto"/>
              </w:rPr>
              <w:t>ДЮСШ</w:t>
            </w:r>
          </w:p>
        </w:tc>
        <w:tc>
          <w:tcPr>
            <w:tcW w:w="1531" w:type="dxa"/>
            <w:tcBorders>
              <w:top w:val="single" w:sz="4" w:space="0" w:color="auto"/>
              <w:left w:val="single" w:sz="4" w:space="0" w:color="auto"/>
              <w:bottom w:val="single" w:sz="4" w:space="0" w:color="auto"/>
            </w:tcBorders>
            <w:shd w:val="clear" w:color="auto" w:fill="FFFFFF"/>
          </w:tcPr>
          <w:p w14:paraId="4A040DD3" w14:textId="1317DC57"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1</w:t>
            </w:r>
          </w:p>
        </w:tc>
        <w:tc>
          <w:tcPr>
            <w:tcW w:w="1541" w:type="dxa"/>
            <w:tcBorders>
              <w:top w:val="single" w:sz="4" w:space="0" w:color="auto"/>
              <w:left w:val="single" w:sz="4" w:space="0" w:color="auto"/>
              <w:bottom w:val="single" w:sz="4" w:space="0" w:color="auto"/>
            </w:tcBorders>
            <w:shd w:val="clear" w:color="auto" w:fill="FFFFFF"/>
          </w:tcPr>
          <w:p w14:paraId="18934640" w14:textId="156CA171"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1</w:t>
            </w:r>
          </w:p>
        </w:tc>
        <w:tc>
          <w:tcPr>
            <w:tcW w:w="1594" w:type="dxa"/>
            <w:tcBorders>
              <w:top w:val="single" w:sz="4" w:space="0" w:color="auto"/>
              <w:left w:val="single" w:sz="4" w:space="0" w:color="auto"/>
              <w:bottom w:val="single" w:sz="4" w:space="0" w:color="auto"/>
            </w:tcBorders>
            <w:shd w:val="clear" w:color="auto" w:fill="FFFFFF"/>
          </w:tcPr>
          <w:p w14:paraId="64FABC9F" w14:textId="77777777" w:rsidR="008A58A5" w:rsidRPr="00EE592E" w:rsidRDefault="008A58A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2230285" w14:textId="77777777" w:rsidR="008A58A5" w:rsidRPr="00EE592E" w:rsidRDefault="008A58A5" w:rsidP="008A58A5">
            <w:pPr>
              <w:rPr>
                <w:rFonts w:ascii="Times New Roman" w:hAnsi="Times New Roman" w:cs="Times New Roman"/>
                <w:color w:val="auto"/>
              </w:rPr>
            </w:pPr>
          </w:p>
        </w:tc>
      </w:tr>
      <w:tr w:rsidR="008A58A5" w:rsidRPr="00EE592E" w14:paraId="18157875" w14:textId="77777777" w:rsidTr="00F73A85">
        <w:trPr>
          <w:trHeight w:hRule="exact" w:val="711"/>
          <w:jc w:val="center"/>
        </w:trPr>
        <w:tc>
          <w:tcPr>
            <w:tcW w:w="576" w:type="dxa"/>
            <w:tcBorders>
              <w:top w:val="single" w:sz="4" w:space="0" w:color="auto"/>
              <w:left w:val="single" w:sz="4" w:space="0" w:color="auto"/>
              <w:bottom w:val="single" w:sz="4" w:space="0" w:color="auto"/>
            </w:tcBorders>
            <w:shd w:val="clear" w:color="auto" w:fill="FFFFFF"/>
          </w:tcPr>
          <w:p w14:paraId="6BE6F629" w14:textId="7D7782F8"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2</w:t>
            </w:r>
          </w:p>
        </w:tc>
        <w:tc>
          <w:tcPr>
            <w:tcW w:w="2842" w:type="dxa"/>
            <w:tcBorders>
              <w:top w:val="single" w:sz="4" w:space="0" w:color="auto"/>
              <w:left w:val="single" w:sz="4" w:space="0" w:color="auto"/>
              <w:bottom w:val="single" w:sz="4" w:space="0" w:color="auto"/>
            </w:tcBorders>
            <w:shd w:val="clear" w:color="auto" w:fill="FFFFFF"/>
          </w:tcPr>
          <w:p w14:paraId="167E783C" w14:textId="04876D5A"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Кількість комунальних спортивних споруд</w:t>
            </w:r>
          </w:p>
        </w:tc>
        <w:tc>
          <w:tcPr>
            <w:tcW w:w="1531" w:type="dxa"/>
            <w:tcBorders>
              <w:top w:val="single" w:sz="4" w:space="0" w:color="auto"/>
              <w:left w:val="single" w:sz="4" w:space="0" w:color="auto"/>
              <w:bottom w:val="single" w:sz="4" w:space="0" w:color="auto"/>
            </w:tcBorders>
            <w:shd w:val="clear" w:color="auto" w:fill="FFFFFF"/>
          </w:tcPr>
          <w:p w14:paraId="0CD75AA9" w14:textId="5A7AC6C6"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2</w:t>
            </w:r>
          </w:p>
        </w:tc>
        <w:tc>
          <w:tcPr>
            <w:tcW w:w="1541" w:type="dxa"/>
            <w:tcBorders>
              <w:top w:val="single" w:sz="4" w:space="0" w:color="auto"/>
              <w:left w:val="single" w:sz="4" w:space="0" w:color="auto"/>
              <w:bottom w:val="single" w:sz="4" w:space="0" w:color="auto"/>
            </w:tcBorders>
            <w:shd w:val="clear" w:color="auto" w:fill="FFFFFF"/>
          </w:tcPr>
          <w:p w14:paraId="3CBDB619" w14:textId="332872CC"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2</w:t>
            </w:r>
          </w:p>
        </w:tc>
        <w:tc>
          <w:tcPr>
            <w:tcW w:w="1594" w:type="dxa"/>
            <w:tcBorders>
              <w:top w:val="single" w:sz="4" w:space="0" w:color="auto"/>
              <w:left w:val="single" w:sz="4" w:space="0" w:color="auto"/>
              <w:bottom w:val="single" w:sz="4" w:space="0" w:color="auto"/>
            </w:tcBorders>
            <w:shd w:val="clear" w:color="auto" w:fill="FFFFFF"/>
          </w:tcPr>
          <w:p w14:paraId="54FFB978" w14:textId="77777777" w:rsidR="008A58A5" w:rsidRPr="00EE592E" w:rsidRDefault="008A58A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17B0902" w14:textId="77777777" w:rsidR="008A58A5" w:rsidRPr="00EE592E" w:rsidRDefault="008A58A5" w:rsidP="008A58A5">
            <w:pPr>
              <w:rPr>
                <w:rFonts w:ascii="Times New Roman" w:hAnsi="Times New Roman" w:cs="Times New Roman"/>
                <w:color w:val="auto"/>
              </w:rPr>
            </w:pPr>
          </w:p>
        </w:tc>
      </w:tr>
      <w:tr w:rsidR="008A58A5" w:rsidRPr="00EE592E" w14:paraId="785C4166" w14:textId="77777777" w:rsidTr="00F73A85">
        <w:trPr>
          <w:trHeight w:hRule="exact" w:val="1557"/>
          <w:jc w:val="center"/>
        </w:trPr>
        <w:tc>
          <w:tcPr>
            <w:tcW w:w="576" w:type="dxa"/>
            <w:tcBorders>
              <w:top w:val="single" w:sz="4" w:space="0" w:color="auto"/>
              <w:left w:val="single" w:sz="4" w:space="0" w:color="auto"/>
              <w:bottom w:val="single" w:sz="4" w:space="0" w:color="auto"/>
            </w:tcBorders>
            <w:shd w:val="clear" w:color="auto" w:fill="FFFFFF"/>
          </w:tcPr>
          <w:p w14:paraId="6D3BD181" w14:textId="6CE853CF"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3</w:t>
            </w:r>
          </w:p>
        </w:tc>
        <w:tc>
          <w:tcPr>
            <w:tcW w:w="2842" w:type="dxa"/>
            <w:tcBorders>
              <w:top w:val="single" w:sz="4" w:space="0" w:color="auto"/>
              <w:left w:val="single" w:sz="4" w:space="0" w:color="auto"/>
              <w:bottom w:val="single" w:sz="4" w:space="0" w:color="auto"/>
            </w:tcBorders>
            <w:shd w:val="clear" w:color="auto" w:fill="FFFFFF"/>
          </w:tcPr>
          <w:p w14:paraId="2AE12FB6" w14:textId="7285D273"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Кількість навчально-тренувальних зборів з олімпійських та неолімпійських видів спорту</w:t>
            </w:r>
          </w:p>
        </w:tc>
        <w:tc>
          <w:tcPr>
            <w:tcW w:w="1531" w:type="dxa"/>
            <w:tcBorders>
              <w:top w:val="single" w:sz="4" w:space="0" w:color="auto"/>
              <w:left w:val="single" w:sz="4" w:space="0" w:color="auto"/>
              <w:bottom w:val="single" w:sz="4" w:space="0" w:color="auto"/>
            </w:tcBorders>
            <w:shd w:val="clear" w:color="auto" w:fill="FFFFFF"/>
          </w:tcPr>
          <w:p w14:paraId="1BF017AF" w14:textId="06600E80"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83</w:t>
            </w:r>
          </w:p>
        </w:tc>
        <w:tc>
          <w:tcPr>
            <w:tcW w:w="1541" w:type="dxa"/>
            <w:tcBorders>
              <w:top w:val="single" w:sz="4" w:space="0" w:color="auto"/>
              <w:left w:val="single" w:sz="4" w:space="0" w:color="auto"/>
              <w:bottom w:val="single" w:sz="4" w:space="0" w:color="auto"/>
            </w:tcBorders>
            <w:shd w:val="clear" w:color="auto" w:fill="FFFFFF"/>
          </w:tcPr>
          <w:p w14:paraId="64C961C0" w14:textId="3E2B3508"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83</w:t>
            </w:r>
          </w:p>
        </w:tc>
        <w:tc>
          <w:tcPr>
            <w:tcW w:w="1594" w:type="dxa"/>
            <w:tcBorders>
              <w:top w:val="single" w:sz="4" w:space="0" w:color="auto"/>
              <w:left w:val="single" w:sz="4" w:space="0" w:color="auto"/>
              <w:bottom w:val="single" w:sz="4" w:space="0" w:color="auto"/>
            </w:tcBorders>
            <w:shd w:val="clear" w:color="auto" w:fill="FFFFFF"/>
          </w:tcPr>
          <w:p w14:paraId="1CB7E00A" w14:textId="77777777" w:rsidR="008A58A5" w:rsidRPr="00EE592E" w:rsidRDefault="008A58A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551A9894" w14:textId="77777777" w:rsidR="008A58A5" w:rsidRPr="00EE592E" w:rsidRDefault="008A58A5" w:rsidP="008A58A5">
            <w:pPr>
              <w:rPr>
                <w:rFonts w:ascii="Times New Roman" w:hAnsi="Times New Roman" w:cs="Times New Roman"/>
                <w:color w:val="auto"/>
              </w:rPr>
            </w:pPr>
          </w:p>
        </w:tc>
      </w:tr>
      <w:tr w:rsidR="008A58A5" w:rsidRPr="00EE592E" w14:paraId="5D6E07BE" w14:textId="77777777" w:rsidTr="00F73A85">
        <w:trPr>
          <w:trHeight w:hRule="exact" w:val="1849"/>
          <w:jc w:val="center"/>
        </w:trPr>
        <w:tc>
          <w:tcPr>
            <w:tcW w:w="576" w:type="dxa"/>
            <w:tcBorders>
              <w:top w:val="single" w:sz="4" w:space="0" w:color="auto"/>
              <w:left w:val="single" w:sz="4" w:space="0" w:color="auto"/>
              <w:bottom w:val="single" w:sz="4" w:space="0" w:color="auto"/>
            </w:tcBorders>
            <w:shd w:val="clear" w:color="auto" w:fill="FFFFFF"/>
          </w:tcPr>
          <w:p w14:paraId="3B210C73" w14:textId="29B31077"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4</w:t>
            </w:r>
          </w:p>
        </w:tc>
        <w:tc>
          <w:tcPr>
            <w:tcW w:w="2842" w:type="dxa"/>
            <w:tcBorders>
              <w:top w:val="single" w:sz="4" w:space="0" w:color="auto"/>
              <w:left w:val="single" w:sz="4" w:space="0" w:color="auto"/>
              <w:bottom w:val="single" w:sz="4" w:space="0" w:color="auto"/>
            </w:tcBorders>
            <w:shd w:val="clear" w:color="auto" w:fill="FFFFFF"/>
          </w:tcPr>
          <w:p w14:paraId="7DE758BD" w14:textId="7748EF01"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Кількість людино-днів на проведення навчально-тренувальних зборів з олімпійських та неолімпійських видів спорту (грн)</w:t>
            </w:r>
          </w:p>
        </w:tc>
        <w:tc>
          <w:tcPr>
            <w:tcW w:w="1531" w:type="dxa"/>
            <w:tcBorders>
              <w:top w:val="single" w:sz="4" w:space="0" w:color="auto"/>
              <w:left w:val="single" w:sz="4" w:space="0" w:color="auto"/>
              <w:bottom w:val="single" w:sz="4" w:space="0" w:color="auto"/>
            </w:tcBorders>
            <w:shd w:val="clear" w:color="auto" w:fill="FFFFFF"/>
          </w:tcPr>
          <w:p w14:paraId="2F443702" w14:textId="25CFBAB1"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4939</w:t>
            </w:r>
          </w:p>
        </w:tc>
        <w:tc>
          <w:tcPr>
            <w:tcW w:w="1541" w:type="dxa"/>
            <w:tcBorders>
              <w:top w:val="single" w:sz="4" w:space="0" w:color="auto"/>
              <w:left w:val="single" w:sz="4" w:space="0" w:color="auto"/>
              <w:bottom w:val="single" w:sz="4" w:space="0" w:color="auto"/>
            </w:tcBorders>
            <w:shd w:val="clear" w:color="auto" w:fill="FFFFFF"/>
          </w:tcPr>
          <w:p w14:paraId="66FF1460" w14:textId="3537688F" w:rsidR="008A58A5" w:rsidRPr="00EE592E" w:rsidRDefault="00F73A85" w:rsidP="008A58A5">
            <w:pPr>
              <w:rPr>
                <w:rFonts w:ascii="Times New Roman" w:hAnsi="Times New Roman" w:cs="Times New Roman"/>
                <w:color w:val="auto"/>
              </w:rPr>
            </w:pPr>
            <w:r w:rsidRPr="00EE592E">
              <w:rPr>
                <w:rFonts w:ascii="Times New Roman" w:hAnsi="Times New Roman" w:cs="Times New Roman"/>
                <w:color w:val="auto"/>
              </w:rPr>
              <w:t>4939</w:t>
            </w:r>
          </w:p>
        </w:tc>
        <w:tc>
          <w:tcPr>
            <w:tcW w:w="1594" w:type="dxa"/>
            <w:tcBorders>
              <w:top w:val="single" w:sz="4" w:space="0" w:color="auto"/>
              <w:left w:val="single" w:sz="4" w:space="0" w:color="auto"/>
              <w:bottom w:val="single" w:sz="4" w:space="0" w:color="auto"/>
            </w:tcBorders>
            <w:shd w:val="clear" w:color="auto" w:fill="FFFFFF"/>
          </w:tcPr>
          <w:p w14:paraId="62BDA01B" w14:textId="77777777" w:rsidR="008A58A5" w:rsidRPr="00EE592E" w:rsidRDefault="008A58A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1FB427F8" w14:textId="77777777" w:rsidR="008A58A5" w:rsidRPr="00EE592E" w:rsidRDefault="008A58A5" w:rsidP="008A58A5">
            <w:pPr>
              <w:rPr>
                <w:rFonts w:ascii="Times New Roman" w:hAnsi="Times New Roman" w:cs="Times New Roman"/>
                <w:color w:val="auto"/>
              </w:rPr>
            </w:pPr>
          </w:p>
        </w:tc>
      </w:tr>
      <w:tr w:rsidR="002E40C5" w:rsidRPr="00EE592E" w14:paraId="58BADE69" w14:textId="77777777" w:rsidTr="00192D5D">
        <w:trPr>
          <w:trHeight w:hRule="exact" w:val="557"/>
          <w:jc w:val="center"/>
        </w:trPr>
        <w:tc>
          <w:tcPr>
            <w:tcW w:w="576" w:type="dxa"/>
            <w:vMerge w:val="restart"/>
            <w:tcBorders>
              <w:top w:val="single" w:sz="4" w:space="0" w:color="auto"/>
              <w:left w:val="single" w:sz="4" w:space="0" w:color="auto"/>
            </w:tcBorders>
            <w:shd w:val="clear" w:color="auto" w:fill="FFFFFF"/>
          </w:tcPr>
          <w:p w14:paraId="68C29EAB" w14:textId="089E452D"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5</w:t>
            </w:r>
          </w:p>
        </w:tc>
        <w:tc>
          <w:tcPr>
            <w:tcW w:w="2842" w:type="dxa"/>
            <w:tcBorders>
              <w:top w:val="single" w:sz="4" w:space="0" w:color="auto"/>
              <w:left w:val="single" w:sz="4" w:space="0" w:color="auto"/>
              <w:bottom w:val="single" w:sz="4" w:space="0" w:color="auto"/>
            </w:tcBorders>
            <w:shd w:val="clear" w:color="auto" w:fill="FFFFFF"/>
          </w:tcPr>
          <w:p w14:paraId="0D4DFB76" w14:textId="57AB4682" w:rsidR="002E40C5" w:rsidRPr="00EE592E" w:rsidRDefault="002E40C5" w:rsidP="002E40C5">
            <w:pPr>
              <w:rPr>
                <w:rFonts w:ascii="Times New Roman" w:hAnsi="Times New Roman" w:cs="Times New Roman"/>
                <w:color w:val="auto"/>
              </w:rPr>
            </w:pPr>
            <w:r w:rsidRPr="00EE592E">
              <w:rPr>
                <w:rFonts w:ascii="Times New Roman" w:hAnsi="Times New Roman" w:cs="Times New Roman"/>
                <w:color w:val="auto"/>
              </w:rPr>
              <w:t>Кількість вихованців КЗ КДЮСШ ,з них</w:t>
            </w:r>
          </w:p>
        </w:tc>
        <w:tc>
          <w:tcPr>
            <w:tcW w:w="1531" w:type="dxa"/>
            <w:tcBorders>
              <w:top w:val="single" w:sz="4" w:space="0" w:color="auto"/>
              <w:left w:val="single" w:sz="4" w:space="0" w:color="auto"/>
              <w:bottom w:val="single" w:sz="4" w:space="0" w:color="auto"/>
            </w:tcBorders>
            <w:shd w:val="clear" w:color="auto" w:fill="FFFFFF"/>
          </w:tcPr>
          <w:p w14:paraId="03B4A295" w14:textId="1A7580A1"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261</w:t>
            </w:r>
          </w:p>
        </w:tc>
        <w:tc>
          <w:tcPr>
            <w:tcW w:w="1541" w:type="dxa"/>
            <w:tcBorders>
              <w:top w:val="single" w:sz="4" w:space="0" w:color="auto"/>
              <w:left w:val="single" w:sz="4" w:space="0" w:color="auto"/>
              <w:bottom w:val="single" w:sz="4" w:space="0" w:color="auto"/>
            </w:tcBorders>
            <w:shd w:val="clear" w:color="auto" w:fill="FFFFFF"/>
          </w:tcPr>
          <w:p w14:paraId="43CDD0E5" w14:textId="67219CE1"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261</w:t>
            </w:r>
          </w:p>
        </w:tc>
        <w:tc>
          <w:tcPr>
            <w:tcW w:w="1594" w:type="dxa"/>
            <w:tcBorders>
              <w:top w:val="single" w:sz="4" w:space="0" w:color="auto"/>
              <w:left w:val="single" w:sz="4" w:space="0" w:color="auto"/>
              <w:bottom w:val="single" w:sz="4" w:space="0" w:color="auto"/>
            </w:tcBorders>
            <w:shd w:val="clear" w:color="auto" w:fill="FFFFFF"/>
          </w:tcPr>
          <w:p w14:paraId="49D3C5D2" w14:textId="77777777" w:rsidR="002E40C5" w:rsidRPr="00EE592E" w:rsidRDefault="002E40C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5C58E0F4" w14:textId="77777777" w:rsidR="002E40C5" w:rsidRPr="00EE592E" w:rsidRDefault="002E40C5" w:rsidP="008A58A5">
            <w:pPr>
              <w:rPr>
                <w:rFonts w:ascii="Times New Roman" w:hAnsi="Times New Roman" w:cs="Times New Roman"/>
                <w:color w:val="auto"/>
              </w:rPr>
            </w:pPr>
          </w:p>
        </w:tc>
      </w:tr>
      <w:tr w:rsidR="002E40C5" w:rsidRPr="00EE592E" w14:paraId="3620A7F9" w14:textId="77777777" w:rsidTr="00192D5D">
        <w:trPr>
          <w:trHeight w:hRule="exact" w:val="350"/>
          <w:jc w:val="center"/>
        </w:trPr>
        <w:tc>
          <w:tcPr>
            <w:tcW w:w="576" w:type="dxa"/>
            <w:vMerge/>
            <w:tcBorders>
              <w:left w:val="single" w:sz="4" w:space="0" w:color="auto"/>
            </w:tcBorders>
            <w:shd w:val="clear" w:color="auto" w:fill="FFFFFF"/>
          </w:tcPr>
          <w:p w14:paraId="55271982" w14:textId="77777777" w:rsidR="002E40C5" w:rsidRPr="00EE592E" w:rsidRDefault="002E40C5" w:rsidP="008A58A5">
            <w:pPr>
              <w:rPr>
                <w:rFonts w:ascii="Times New Roman" w:hAnsi="Times New Roman" w:cs="Times New Roman"/>
                <w:color w:val="auto"/>
              </w:rPr>
            </w:pPr>
          </w:p>
        </w:tc>
        <w:tc>
          <w:tcPr>
            <w:tcW w:w="2842" w:type="dxa"/>
            <w:vMerge w:val="restart"/>
            <w:tcBorders>
              <w:top w:val="single" w:sz="4" w:space="0" w:color="auto"/>
              <w:left w:val="single" w:sz="4" w:space="0" w:color="auto"/>
            </w:tcBorders>
            <w:shd w:val="clear" w:color="auto" w:fill="FFFFFF"/>
          </w:tcPr>
          <w:p w14:paraId="7E02E669" w14:textId="5E345973"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хлоп</w:t>
            </w:r>
            <w:r w:rsidR="00192D5D" w:rsidRPr="00EE592E">
              <w:rPr>
                <w:rFonts w:ascii="Times New Roman" w:hAnsi="Times New Roman" w:cs="Times New Roman"/>
                <w:color w:val="auto"/>
              </w:rPr>
              <w:t>ці</w:t>
            </w:r>
          </w:p>
          <w:p w14:paraId="580A7AB3" w14:textId="70C55825" w:rsidR="002E40C5" w:rsidRPr="00EE592E" w:rsidRDefault="002E40C5" w:rsidP="00192D5D">
            <w:pPr>
              <w:rPr>
                <w:rFonts w:ascii="Times New Roman" w:hAnsi="Times New Roman" w:cs="Times New Roman"/>
                <w:color w:val="auto"/>
              </w:rPr>
            </w:pPr>
            <w:r w:rsidRPr="00EE592E">
              <w:rPr>
                <w:rFonts w:ascii="Times New Roman" w:hAnsi="Times New Roman" w:cs="Times New Roman"/>
                <w:color w:val="auto"/>
              </w:rPr>
              <w:t>дівчат</w:t>
            </w:r>
            <w:r w:rsidR="00192D5D" w:rsidRPr="00EE592E">
              <w:rPr>
                <w:rFonts w:ascii="Times New Roman" w:hAnsi="Times New Roman" w:cs="Times New Roman"/>
                <w:color w:val="auto"/>
              </w:rPr>
              <w:t>а</w:t>
            </w:r>
          </w:p>
        </w:tc>
        <w:tc>
          <w:tcPr>
            <w:tcW w:w="1531" w:type="dxa"/>
            <w:tcBorders>
              <w:top w:val="single" w:sz="4" w:space="0" w:color="auto"/>
              <w:left w:val="single" w:sz="4" w:space="0" w:color="auto"/>
              <w:bottom w:val="single" w:sz="4" w:space="0" w:color="auto"/>
            </w:tcBorders>
            <w:shd w:val="clear" w:color="auto" w:fill="FFFFFF"/>
          </w:tcPr>
          <w:p w14:paraId="25120324" w14:textId="6363CF3E"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154</w:t>
            </w:r>
          </w:p>
        </w:tc>
        <w:tc>
          <w:tcPr>
            <w:tcW w:w="1541" w:type="dxa"/>
            <w:tcBorders>
              <w:top w:val="single" w:sz="4" w:space="0" w:color="auto"/>
              <w:left w:val="single" w:sz="4" w:space="0" w:color="auto"/>
              <w:bottom w:val="single" w:sz="4" w:space="0" w:color="auto"/>
            </w:tcBorders>
            <w:shd w:val="clear" w:color="auto" w:fill="FFFFFF"/>
          </w:tcPr>
          <w:p w14:paraId="3F0F34F3" w14:textId="6EA75AA2"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154</w:t>
            </w:r>
          </w:p>
        </w:tc>
        <w:tc>
          <w:tcPr>
            <w:tcW w:w="1594" w:type="dxa"/>
            <w:tcBorders>
              <w:top w:val="single" w:sz="4" w:space="0" w:color="auto"/>
              <w:left w:val="single" w:sz="4" w:space="0" w:color="auto"/>
              <w:bottom w:val="single" w:sz="4" w:space="0" w:color="auto"/>
            </w:tcBorders>
            <w:shd w:val="clear" w:color="auto" w:fill="FFFFFF"/>
          </w:tcPr>
          <w:p w14:paraId="456F22F2" w14:textId="77777777" w:rsidR="002E40C5" w:rsidRPr="00EE592E" w:rsidRDefault="002E40C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539C817E" w14:textId="77777777" w:rsidR="002E40C5" w:rsidRPr="00EE592E" w:rsidRDefault="002E40C5" w:rsidP="008A58A5">
            <w:pPr>
              <w:rPr>
                <w:rFonts w:ascii="Times New Roman" w:hAnsi="Times New Roman" w:cs="Times New Roman"/>
                <w:color w:val="auto"/>
              </w:rPr>
            </w:pPr>
          </w:p>
        </w:tc>
      </w:tr>
      <w:tr w:rsidR="002E40C5" w:rsidRPr="00EE592E" w14:paraId="0D2390E8" w14:textId="77777777" w:rsidTr="00192D5D">
        <w:trPr>
          <w:trHeight w:hRule="exact" w:val="350"/>
          <w:jc w:val="center"/>
        </w:trPr>
        <w:tc>
          <w:tcPr>
            <w:tcW w:w="576" w:type="dxa"/>
            <w:vMerge/>
            <w:tcBorders>
              <w:left w:val="single" w:sz="4" w:space="0" w:color="auto"/>
              <w:bottom w:val="single" w:sz="4" w:space="0" w:color="auto"/>
            </w:tcBorders>
            <w:shd w:val="clear" w:color="auto" w:fill="FFFFFF"/>
          </w:tcPr>
          <w:p w14:paraId="2A397151" w14:textId="77777777" w:rsidR="002E40C5" w:rsidRPr="00EE592E" w:rsidRDefault="002E40C5" w:rsidP="008A58A5">
            <w:pPr>
              <w:rPr>
                <w:rFonts w:ascii="Times New Roman" w:hAnsi="Times New Roman" w:cs="Times New Roman"/>
                <w:color w:val="auto"/>
              </w:rPr>
            </w:pPr>
          </w:p>
        </w:tc>
        <w:tc>
          <w:tcPr>
            <w:tcW w:w="2842" w:type="dxa"/>
            <w:vMerge/>
            <w:tcBorders>
              <w:left w:val="single" w:sz="4" w:space="0" w:color="auto"/>
              <w:bottom w:val="single" w:sz="4" w:space="0" w:color="auto"/>
            </w:tcBorders>
            <w:shd w:val="clear" w:color="auto" w:fill="FFFFFF"/>
          </w:tcPr>
          <w:p w14:paraId="78BCFA74" w14:textId="5A515A52" w:rsidR="002E40C5" w:rsidRPr="00EE592E" w:rsidRDefault="002E40C5" w:rsidP="008A58A5">
            <w:pPr>
              <w:rPr>
                <w:rFonts w:ascii="Times New Roman" w:hAnsi="Times New Roman" w:cs="Times New Roman"/>
                <w:color w:val="auto"/>
              </w:rPr>
            </w:pPr>
          </w:p>
        </w:tc>
        <w:tc>
          <w:tcPr>
            <w:tcW w:w="1531" w:type="dxa"/>
            <w:tcBorders>
              <w:top w:val="single" w:sz="4" w:space="0" w:color="auto"/>
              <w:left w:val="single" w:sz="4" w:space="0" w:color="auto"/>
              <w:bottom w:val="single" w:sz="4" w:space="0" w:color="auto"/>
            </w:tcBorders>
            <w:shd w:val="clear" w:color="auto" w:fill="FFFFFF"/>
          </w:tcPr>
          <w:p w14:paraId="04E11FAB" w14:textId="33FE615D"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107</w:t>
            </w:r>
          </w:p>
        </w:tc>
        <w:tc>
          <w:tcPr>
            <w:tcW w:w="1541" w:type="dxa"/>
            <w:tcBorders>
              <w:top w:val="single" w:sz="4" w:space="0" w:color="auto"/>
              <w:left w:val="single" w:sz="4" w:space="0" w:color="auto"/>
              <w:bottom w:val="single" w:sz="4" w:space="0" w:color="auto"/>
            </w:tcBorders>
            <w:shd w:val="clear" w:color="auto" w:fill="FFFFFF"/>
          </w:tcPr>
          <w:p w14:paraId="4B888969" w14:textId="7F136094" w:rsidR="002E40C5" w:rsidRPr="00EE592E" w:rsidRDefault="002E40C5" w:rsidP="008A58A5">
            <w:pPr>
              <w:rPr>
                <w:rFonts w:ascii="Times New Roman" w:hAnsi="Times New Roman" w:cs="Times New Roman"/>
                <w:color w:val="auto"/>
              </w:rPr>
            </w:pPr>
            <w:r w:rsidRPr="00EE592E">
              <w:rPr>
                <w:rFonts w:ascii="Times New Roman" w:hAnsi="Times New Roman" w:cs="Times New Roman"/>
                <w:color w:val="auto"/>
              </w:rPr>
              <w:t>107</w:t>
            </w:r>
          </w:p>
        </w:tc>
        <w:tc>
          <w:tcPr>
            <w:tcW w:w="1594" w:type="dxa"/>
            <w:tcBorders>
              <w:top w:val="single" w:sz="4" w:space="0" w:color="auto"/>
              <w:left w:val="single" w:sz="4" w:space="0" w:color="auto"/>
              <w:bottom w:val="single" w:sz="4" w:space="0" w:color="auto"/>
            </w:tcBorders>
            <w:shd w:val="clear" w:color="auto" w:fill="FFFFFF"/>
          </w:tcPr>
          <w:p w14:paraId="500C5404" w14:textId="77777777" w:rsidR="002E40C5" w:rsidRPr="00EE592E" w:rsidRDefault="002E40C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3FFF340" w14:textId="77777777" w:rsidR="002E40C5" w:rsidRPr="00EE592E" w:rsidRDefault="002E40C5" w:rsidP="008A58A5">
            <w:pPr>
              <w:rPr>
                <w:rFonts w:ascii="Times New Roman" w:hAnsi="Times New Roman" w:cs="Times New Roman"/>
                <w:color w:val="auto"/>
              </w:rPr>
            </w:pPr>
          </w:p>
        </w:tc>
      </w:tr>
      <w:tr w:rsidR="002E40C5" w:rsidRPr="00EE592E" w14:paraId="39687F1E" w14:textId="77777777" w:rsidTr="00192D5D">
        <w:trPr>
          <w:trHeight w:hRule="exact" w:val="582"/>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47B18823" w14:textId="77777777" w:rsidR="002E40C5" w:rsidRPr="00EE592E" w:rsidRDefault="002E40C5" w:rsidP="002E40C5">
            <w:pPr>
              <w:jc w:val="center"/>
              <w:rPr>
                <w:rFonts w:ascii="Times New Roman" w:hAnsi="Times New Roman" w:cs="Times New Roman"/>
                <w:color w:val="auto"/>
              </w:rPr>
            </w:pPr>
            <w:r w:rsidRPr="00EE592E">
              <w:rPr>
                <w:rFonts w:ascii="Times New Roman" w:hAnsi="Times New Roman" w:cs="Times New Roman"/>
                <w:color w:val="auto"/>
                <w:lang w:val="en-US"/>
              </w:rPr>
              <w:lastRenderedPageBreak/>
              <w:t>III.</w:t>
            </w:r>
            <w:r w:rsidRPr="00EE592E">
              <w:rPr>
                <w:rFonts w:ascii="Times New Roman" w:hAnsi="Times New Roman" w:cs="Times New Roman"/>
                <w:color w:val="auto"/>
              </w:rPr>
              <w:t>Показники ефективності</w:t>
            </w:r>
          </w:p>
          <w:p w14:paraId="740DB962" w14:textId="77777777" w:rsidR="00192D5D" w:rsidRPr="00EE592E" w:rsidRDefault="00192D5D" w:rsidP="002E40C5">
            <w:pPr>
              <w:jc w:val="center"/>
              <w:rPr>
                <w:rFonts w:ascii="Times New Roman" w:hAnsi="Times New Roman" w:cs="Times New Roman"/>
                <w:color w:val="auto"/>
              </w:rPr>
            </w:pPr>
          </w:p>
          <w:p w14:paraId="00C0807C" w14:textId="77777777" w:rsidR="00192D5D" w:rsidRPr="00EE592E" w:rsidRDefault="00192D5D" w:rsidP="002E40C5">
            <w:pPr>
              <w:jc w:val="center"/>
              <w:rPr>
                <w:rFonts w:ascii="Times New Roman" w:hAnsi="Times New Roman" w:cs="Times New Roman"/>
                <w:color w:val="auto"/>
              </w:rPr>
            </w:pPr>
          </w:p>
          <w:p w14:paraId="2936E128" w14:textId="3FD70FEB" w:rsidR="00192D5D" w:rsidRPr="00EE592E" w:rsidRDefault="00192D5D" w:rsidP="002E40C5">
            <w:pPr>
              <w:jc w:val="center"/>
              <w:rPr>
                <w:rFonts w:ascii="Times New Roman" w:hAnsi="Times New Roman" w:cs="Times New Roman"/>
                <w:color w:val="auto"/>
              </w:rPr>
            </w:pPr>
          </w:p>
        </w:tc>
      </w:tr>
      <w:tr w:rsidR="008A58A5" w:rsidRPr="00EE592E" w14:paraId="15C2A744" w14:textId="77777777" w:rsidTr="00192D5D">
        <w:trPr>
          <w:trHeight w:hRule="exact" w:val="848"/>
          <w:jc w:val="center"/>
        </w:trPr>
        <w:tc>
          <w:tcPr>
            <w:tcW w:w="576" w:type="dxa"/>
            <w:tcBorders>
              <w:top w:val="single" w:sz="4" w:space="0" w:color="auto"/>
              <w:left w:val="single" w:sz="4" w:space="0" w:color="auto"/>
              <w:bottom w:val="single" w:sz="4" w:space="0" w:color="auto"/>
            </w:tcBorders>
            <w:shd w:val="clear" w:color="auto" w:fill="FFFFFF"/>
          </w:tcPr>
          <w:p w14:paraId="379FD930" w14:textId="41BFCC1D" w:rsidR="008A58A5" w:rsidRPr="00EE592E" w:rsidRDefault="00192D5D" w:rsidP="008A58A5">
            <w:pPr>
              <w:rPr>
                <w:rFonts w:ascii="Times New Roman" w:hAnsi="Times New Roman" w:cs="Times New Roman"/>
                <w:color w:val="auto"/>
              </w:rPr>
            </w:pPr>
            <w:r w:rsidRPr="00EE592E">
              <w:rPr>
                <w:rFonts w:ascii="Times New Roman" w:hAnsi="Times New Roman" w:cs="Times New Roman"/>
                <w:color w:val="auto"/>
              </w:rPr>
              <w:t>1</w:t>
            </w:r>
          </w:p>
        </w:tc>
        <w:tc>
          <w:tcPr>
            <w:tcW w:w="2842" w:type="dxa"/>
            <w:tcBorders>
              <w:top w:val="single" w:sz="4" w:space="0" w:color="auto"/>
              <w:left w:val="single" w:sz="4" w:space="0" w:color="auto"/>
              <w:bottom w:val="single" w:sz="4" w:space="0" w:color="auto"/>
            </w:tcBorders>
            <w:shd w:val="clear" w:color="auto" w:fill="FFFFFF"/>
          </w:tcPr>
          <w:p w14:paraId="0A5BC707" w14:textId="1A11B5F0" w:rsidR="008A58A5" w:rsidRPr="00EE592E" w:rsidRDefault="00192D5D" w:rsidP="008A58A5">
            <w:pPr>
              <w:rPr>
                <w:rFonts w:ascii="Times New Roman" w:hAnsi="Times New Roman" w:cs="Times New Roman"/>
                <w:color w:val="auto"/>
              </w:rPr>
            </w:pPr>
            <w:r w:rsidRPr="00EE592E">
              <w:rPr>
                <w:rFonts w:ascii="Times New Roman" w:hAnsi="Times New Roman" w:cs="Times New Roman"/>
                <w:color w:val="auto"/>
              </w:rPr>
              <w:t xml:space="preserve">Середні витрати на один людино-день навчально- тренувальних </w:t>
            </w:r>
            <w:proofErr w:type="spellStart"/>
            <w:r w:rsidRPr="00EE592E">
              <w:rPr>
                <w:rFonts w:ascii="Times New Roman" w:hAnsi="Times New Roman" w:cs="Times New Roman"/>
                <w:color w:val="auto"/>
              </w:rPr>
              <w:t>зборів,грн</w:t>
            </w:r>
            <w:proofErr w:type="spellEnd"/>
          </w:p>
        </w:tc>
        <w:tc>
          <w:tcPr>
            <w:tcW w:w="1531" w:type="dxa"/>
            <w:tcBorders>
              <w:top w:val="single" w:sz="4" w:space="0" w:color="auto"/>
              <w:left w:val="single" w:sz="4" w:space="0" w:color="auto"/>
              <w:bottom w:val="single" w:sz="4" w:space="0" w:color="auto"/>
            </w:tcBorders>
            <w:shd w:val="clear" w:color="auto" w:fill="FFFFFF"/>
          </w:tcPr>
          <w:p w14:paraId="7DEF210B" w14:textId="0C83A383" w:rsidR="008A58A5" w:rsidRPr="00EE592E" w:rsidRDefault="00192D5D" w:rsidP="008A58A5">
            <w:pPr>
              <w:rPr>
                <w:rFonts w:ascii="Times New Roman" w:hAnsi="Times New Roman" w:cs="Times New Roman"/>
                <w:color w:val="auto"/>
              </w:rPr>
            </w:pPr>
            <w:r w:rsidRPr="00EE592E">
              <w:rPr>
                <w:rFonts w:ascii="Times New Roman" w:hAnsi="Times New Roman" w:cs="Times New Roman"/>
                <w:color w:val="auto"/>
              </w:rPr>
              <w:t>83</w:t>
            </w:r>
          </w:p>
        </w:tc>
        <w:tc>
          <w:tcPr>
            <w:tcW w:w="1541" w:type="dxa"/>
            <w:tcBorders>
              <w:top w:val="single" w:sz="4" w:space="0" w:color="auto"/>
              <w:left w:val="single" w:sz="4" w:space="0" w:color="auto"/>
              <w:bottom w:val="single" w:sz="4" w:space="0" w:color="auto"/>
            </w:tcBorders>
            <w:shd w:val="clear" w:color="auto" w:fill="FFFFFF"/>
          </w:tcPr>
          <w:p w14:paraId="59D3AA77" w14:textId="699CDC56" w:rsidR="008A58A5" w:rsidRPr="00EE592E" w:rsidRDefault="00192D5D" w:rsidP="008A58A5">
            <w:pPr>
              <w:rPr>
                <w:rFonts w:ascii="Times New Roman" w:hAnsi="Times New Roman" w:cs="Times New Roman"/>
                <w:color w:val="auto"/>
              </w:rPr>
            </w:pPr>
            <w:r w:rsidRPr="00EE592E">
              <w:rPr>
                <w:rFonts w:ascii="Times New Roman" w:hAnsi="Times New Roman" w:cs="Times New Roman"/>
                <w:color w:val="auto"/>
              </w:rPr>
              <w:t>82,6</w:t>
            </w:r>
          </w:p>
        </w:tc>
        <w:tc>
          <w:tcPr>
            <w:tcW w:w="1594" w:type="dxa"/>
            <w:tcBorders>
              <w:top w:val="single" w:sz="4" w:space="0" w:color="auto"/>
              <w:left w:val="single" w:sz="4" w:space="0" w:color="auto"/>
              <w:bottom w:val="single" w:sz="4" w:space="0" w:color="auto"/>
            </w:tcBorders>
            <w:shd w:val="clear" w:color="auto" w:fill="FFFFFF"/>
          </w:tcPr>
          <w:p w14:paraId="283F80A8" w14:textId="77777777" w:rsidR="008A58A5" w:rsidRPr="00EE592E" w:rsidRDefault="008A58A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27377650" w14:textId="77777777" w:rsidR="008A58A5" w:rsidRPr="00EE592E" w:rsidRDefault="008A58A5" w:rsidP="008A58A5">
            <w:pPr>
              <w:rPr>
                <w:rFonts w:ascii="Times New Roman" w:hAnsi="Times New Roman" w:cs="Times New Roman"/>
                <w:color w:val="auto"/>
              </w:rPr>
            </w:pPr>
          </w:p>
        </w:tc>
      </w:tr>
      <w:tr w:rsidR="00192D5D" w:rsidRPr="00EE592E" w14:paraId="269C2AE3" w14:textId="77777777" w:rsidTr="00192D5D">
        <w:trPr>
          <w:trHeight w:hRule="exact" w:val="579"/>
          <w:jc w:val="center"/>
        </w:trPr>
        <w:tc>
          <w:tcPr>
            <w:tcW w:w="576" w:type="dxa"/>
            <w:vMerge w:val="restart"/>
            <w:tcBorders>
              <w:top w:val="single" w:sz="4" w:space="0" w:color="auto"/>
              <w:left w:val="single" w:sz="4" w:space="0" w:color="auto"/>
            </w:tcBorders>
            <w:shd w:val="clear" w:color="auto" w:fill="FFFFFF"/>
          </w:tcPr>
          <w:p w14:paraId="393E28CB" w14:textId="245B7AF7" w:rsidR="00192D5D"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2</w:t>
            </w:r>
          </w:p>
        </w:tc>
        <w:tc>
          <w:tcPr>
            <w:tcW w:w="2842" w:type="dxa"/>
            <w:tcBorders>
              <w:top w:val="single" w:sz="4" w:space="0" w:color="auto"/>
              <w:left w:val="single" w:sz="4" w:space="0" w:color="auto"/>
              <w:bottom w:val="single" w:sz="4" w:space="0" w:color="auto"/>
            </w:tcBorders>
            <w:shd w:val="clear" w:color="auto" w:fill="FFFFFF"/>
          </w:tcPr>
          <w:p w14:paraId="20AFD262" w14:textId="79285109" w:rsidR="00192D5D" w:rsidRPr="00EE592E" w:rsidRDefault="00192D5D" w:rsidP="008A58A5">
            <w:pPr>
              <w:rPr>
                <w:rFonts w:ascii="Times New Roman" w:hAnsi="Times New Roman" w:cs="Times New Roman"/>
                <w:color w:val="auto"/>
              </w:rPr>
            </w:pPr>
            <w:r w:rsidRPr="00EE592E">
              <w:rPr>
                <w:rFonts w:ascii="Times New Roman" w:hAnsi="Times New Roman" w:cs="Times New Roman"/>
                <w:color w:val="auto"/>
              </w:rPr>
              <w:t>Сере</w:t>
            </w:r>
            <w:r w:rsidR="00D213FE" w:rsidRPr="00EE592E">
              <w:rPr>
                <w:rFonts w:ascii="Times New Roman" w:hAnsi="Times New Roman" w:cs="Times New Roman"/>
                <w:color w:val="auto"/>
              </w:rPr>
              <w:t>дні витрати на одного вихованця(</w:t>
            </w:r>
            <w:proofErr w:type="spellStart"/>
            <w:r w:rsidR="00D213FE" w:rsidRPr="00EE592E">
              <w:rPr>
                <w:rFonts w:ascii="Times New Roman" w:hAnsi="Times New Roman" w:cs="Times New Roman"/>
                <w:color w:val="auto"/>
              </w:rPr>
              <w:t>тис.грн</w:t>
            </w:r>
            <w:proofErr w:type="spellEnd"/>
            <w:r w:rsidR="00D213FE" w:rsidRPr="00EE592E">
              <w:rPr>
                <w:rFonts w:ascii="Times New Roman" w:hAnsi="Times New Roman" w:cs="Times New Roman"/>
                <w:color w:val="auto"/>
              </w:rPr>
              <w:t>),</w:t>
            </w:r>
            <w:r w:rsidRPr="00EE592E">
              <w:rPr>
                <w:rFonts w:ascii="Times New Roman" w:hAnsi="Times New Roman" w:cs="Times New Roman"/>
                <w:color w:val="auto"/>
              </w:rPr>
              <w:t>з них:</w:t>
            </w:r>
          </w:p>
        </w:tc>
        <w:tc>
          <w:tcPr>
            <w:tcW w:w="1531" w:type="dxa"/>
            <w:tcBorders>
              <w:top w:val="single" w:sz="4" w:space="0" w:color="auto"/>
              <w:left w:val="single" w:sz="4" w:space="0" w:color="auto"/>
              <w:bottom w:val="single" w:sz="4" w:space="0" w:color="auto"/>
            </w:tcBorders>
            <w:shd w:val="clear" w:color="auto" w:fill="FFFFFF"/>
          </w:tcPr>
          <w:p w14:paraId="1426BCE4" w14:textId="599DF4F9" w:rsidR="00192D5D"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2,344</w:t>
            </w:r>
          </w:p>
        </w:tc>
        <w:tc>
          <w:tcPr>
            <w:tcW w:w="1541" w:type="dxa"/>
            <w:tcBorders>
              <w:top w:val="single" w:sz="4" w:space="0" w:color="auto"/>
              <w:left w:val="single" w:sz="4" w:space="0" w:color="auto"/>
              <w:bottom w:val="single" w:sz="4" w:space="0" w:color="auto"/>
            </w:tcBorders>
            <w:shd w:val="clear" w:color="auto" w:fill="FFFFFF"/>
          </w:tcPr>
          <w:p w14:paraId="2D292EA7" w14:textId="3AC8849B" w:rsidR="00192D5D"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2,337</w:t>
            </w:r>
          </w:p>
        </w:tc>
        <w:tc>
          <w:tcPr>
            <w:tcW w:w="1594" w:type="dxa"/>
            <w:tcBorders>
              <w:top w:val="single" w:sz="4" w:space="0" w:color="auto"/>
              <w:left w:val="single" w:sz="4" w:space="0" w:color="auto"/>
              <w:bottom w:val="single" w:sz="4" w:space="0" w:color="auto"/>
            </w:tcBorders>
            <w:shd w:val="clear" w:color="auto" w:fill="FFFFFF"/>
          </w:tcPr>
          <w:p w14:paraId="1FEF7C82" w14:textId="77777777" w:rsidR="00192D5D" w:rsidRPr="00EE592E" w:rsidRDefault="00192D5D"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418857C6" w14:textId="77777777" w:rsidR="00192D5D" w:rsidRPr="00EE592E" w:rsidRDefault="00192D5D" w:rsidP="008A58A5">
            <w:pPr>
              <w:rPr>
                <w:rFonts w:ascii="Times New Roman" w:hAnsi="Times New Roman" w:cs="Times New Roman"/>
                <w:color w:val="auto"/>
              </w:rPr>
            </w:pPr>
          </w:p>
        </w:tc>
      </w:tr>
      <w:tr w:rsidR="00192D5D" w:rsidRPr="00EE592E" w14:paraId="108DF723" w14:textId="77777777" w:rsidTr="00192D5D">
        <w:trPr>
          <w:trHeight w:hRule="exact" w:val="350"/>
          <w:jc w:val="center"/>
        </w:trPr>
        <w:tc>
          <w:tcPr>
            <w:tcW w:w="576" w:type="dxa"/>
            <w:vMerge/>
            <w:tcBorders>
              <w:left w:val="single" w:sz="4" w:space="0" w:color="auto"/>
            </w:tcBorders>
            <w:shd w:val="clear" w:color="auto" w:fill="FFFFFF"/>
          </w:tcPr>
          <w:p w14:paraId="110325AB" w14:textId="77777777" w:rsidR="00192D5D" w:rsidRPr="00EE592E" w:rsidRDefault="00192D5D" w:rsidP="008A58A5">
            <w:pPr>
              <w:rPr>
                <w:rFonts w:ascii="Times New Roman" w:hAnsi="Times New Roman" w:cs="Times New Roman"/>
                <w:color w:val="auto"/>
              </w:rPr>
            </w:pPr>
          </w:p>
        </w:tc>
        <w:tc>
          <w:tcPr>
            <w:tcW w:w="2842" w:type="dxa"/>
            <w:tcBorders>
              <w:top w:val="single" w:sz="4" w:space="0" w:color="auto"/>
              <w:left w:val="single" w:sz="4" w:space="0" w:color="auto"/>
              <w:bottom w:val="single" w:sz="4" w:space="0" w:color="auto"/>
            </w:tcBorders>
            <w:shd w:val="clear" w:color="auto" w:fill="FFFFFF"/>
          </w:tcPr>
          <w:p w14:paraId="40C8B8E9" w14:textId="352433E2" w:rsidR="00192D5D" w:rsidRPr="00EE592E" w:rsidRDefault="00192D5D" w:rsidP="008A58A5">
            <w:pPr>
              <w:rPr>
                <w:rFonts w:ascii="Times New Roman" w:hAnsi="Times New Roman" w:cs="Times New Roman"/>
                <w:color w:val="auto"/>
              </w:rPr>
            </w:pPr>
            <w:r w:rsidRPr="00EE592E">
              <w:rPr>
                <w:rFonts w:ascii="Times New Roman" w:hAnsi="Times New Roman" w:cs="Times New Roman"/>
                <w:color w:val="auto"/>
              </w:rPr>
              <w:t>хлопці</w:t>
            </w:r>
          </w:p>
        </w:tc>
        <w:tc>
          <w:tcPr>
            <w:tcW w:w="1531" w:type="dxa"/>
            <w:tcBorders>
              <w:top w:val="single" w:sz="4" w:space="0" w:color="auto"/>
              <w:left w:val="single" w:sz="4" w:space="0" w:color="auto"/>
              <w:bottom w:val="single" w:sz="4" w:space="0" w:color="auto"/>
            </w:tcBorders>
            <w:shd w:val="clear" w:color="auto" w:fill="FFFFFF"/>
          </w:tcPr>
          <w:p w14:paraId="6F6A876D" w14:textId="48B62B4F" w:rsidR="00192D5D"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1,383</w:t>
            </w:r>
          </w:p>
        </w:tc>
        <w:tc>
          <w:tcPr>
            <w:tcW w:w="1541" w:type="dxa"/>
            <w:tcBorders>
              <w:top w:val="single" w:sz="4" w:space="0" w:color="auto"/>
              <w:left w:val="single" w:sz="4" w:space="0" w:color="auto"/>
              <w:bottom w:val="single" w:sz="4" w:space="0" w:color="auto"/>
            </w:tcBorders>
            <w:shd w:val="clear" w:color="auto" w:fill="FFFFFF"/>
          </w:tcPr>
          <w:p w14:paraId="64DA570F" w14:textId="014582B5" w:rsidR="00192D5D"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1,379</w:t>
            </w:r>
          </w:p>
        </w:tc>
        <w:tc>
          <w:tcPr>
            <w:tcW w:w="1594" w:type="dxa"/>
            <w:tcBorders>
              <w:top w:val="single" w:sz="4" w:space="0" w:color="auto"/>
              <w:left w:val="single" w:sz="4" w:space="0" w:color="auto"/>
              <w:bottom w:val="single" w:sz="4" w:space="0" w:color="auto"/>
            </w:tcBorders>
            <w:shd w:val="clear" w:color="auto" w:fill="FFFFFF"/>
          </w:tcPr>
          <w:p w14:paraId="274ABB09" w14:textId="77777777" w:rsidR="00192D5D" w:rsidRPr="00EE592E" w:rsidRDefault="00192D5D"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8F600EA" w14:textId="77777777" w:rsidR="00192D5D" w:rsidRPr="00EE592E" w:rsidRDefault="00192D5D" w:rsidP="008A58A5">
            <w:pPr>
              <w:rPr>
                <w:rFonts w:ascii="Times New Roman" w:hAnsi="Times New Roman" w:cs="Times New Roman"/>
                <w:color w:val="auto"/>
              </w:rPr>
            </w:pPr>
          </w:p>
        </w:tc>
      </w:tr>
      <w:tr w:rsidR="00192D5D" w:rsidRPr="00EE592E" w14:paraId="3EBB183C" w14:textId="77777777" w:rsidTr="00192D5D">
        <w:trPr>
          <w:trHeight w:hRule="exact" w:val="350"/>
          <w:jc w:val="center"/>
        </w:trPr>
        <w:tc>
          <w:tcPr>
            <w:tcW w:w="576" w:type="dxa"/>
            <w:vMerge/>
            <w:tcBorders>
              <w:left w:val="single" w:sz="4" w:space="0" w:color="auto"/>
              <w:bottom w:val="single" w:sz="4" w:space="0" w:color="auto"/>
            </w:tcBorders>
            <w:shd w:val="clear" w:color="auto" w:fill="FFFFFF"/>
          </w:tcPr>
          <w:p w14:paraId="2069570B" w14:textId="77777777" w:rsidR="00192D5D" w:rsidRPr="00EE592E" w:rsidRDefault="00192D5D" w:rsidP="008A58A5">
            <w:pPr>
              <w:rPr>
                <w:rFonts w:ascii="Times New Roman" w:hAnsi="Times New Roman" w:cs="Times New Roman"/>
                <w:color w:val="auto"/>
              </w:rPr>
            </w:pPr>
          </w:p>
        </w:tc>
        <w:tc>
          <w:tcPr>
            <w:tcW w:w="2842" w:type="dxa"/>
            <w:tcBorders>
              <w:top w:val="single" w:sz="4" w:space="0" w:color="auto"/>
              <w:left w:val="single" w:sz="4" w:space="0" w:color="auto"/>
              <w:bottom w:val="single" w:sz="4" w:space="0" w:color="auto"/>
            </w:tcBorders>
            <w:shd w:val="clear" w:color="auto" w:fill="FFFFFF"/>
          </w:tcPr>
          <w:p w14:paraId="043D1525" w14:textId="5CB50E0D" w:rsidR="00192D5D" w:rsidRPr="00EE592E" w:rsidRDefault="00192D5D" w:rsidP="008A58A5">
            <w:pPr>
              <w:rPr>
                <w:rFonts w:ascii="Times New Roman" w:hAnsi="Times New Roman" w:cs="Times New Roman"/>
                <w:color w:val="auto"/>
              </w:rPr>
            </w:pPr>
            <w:r w:rsidRPr="00EE592E">
              <w:rPr>
                <w:rFonts w:ascii="Times New Roman" w:hAnsi="Times New Roman" w:cs="Times New Roman"/>
                <w:color w:val="auto"/>
              </w:rPr>
              <w:t>дівчата</w:t>
            </w:r>
          </w:p>
        </w:tc>
        <w:tc>
          <w:tcPr>
            <w:tcW w:w="1531" w:type="dxa"/>
            <w:tcBorders>
              <w:top w:val="single" w:sz="4" w:space="0" w:color="auto"/>
              <w:left w:val="single" w:sz="4" w:space="0" w:color="auto"/>
              <w:bottom w:val="single" w:sz="4" w:space="0" w:color="auto"/>
            </w:tcBorders>
            <w:shd w:val="clear" w:color="auto" w:fill="FFFFFF"/>
          </w:tcPr>
          <w:p w14:paraId="3660DF3E" w14:textId="0E8B3D89" w:rsidR="00192D5D"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0,961</w:t>
            </w:r>
          </w:p>
        </w:tc>
        <w:tc>
          <w:tcPr>
            <w:tcW w:w="1541" w:type="dxa"/>
            <w:tcBorders>
              <w:top w:val="single" w:sz="4" w:space="0" w:color="auto"/>
              <w:left w:val="single" w:sz="4" w:space="0" w:color="auto"/>
              <w:bottom w:val="single" w:sz="4" w:space="0" w:color="auto"/>
            </w:tcBorders>
            <w:shd w:val="clear" w:color="auto" w:fill="FFFFFF"/>
          </w:tcPr>
          <w:p w14:paraId="3D612D35" w14:textId="657A6AAE" w:rsidR="00192D5D"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0,958</w:t>
            </w:r>
          </w:p>
        </w:tc>
        <w:tc>
          <w:tcPr>
            <w:tcW w:w="1594" w:type="dxa"/>
            <w:tcBorders>
              <w:top w:val="single" w:sz="4" w:space="0" w:color="auto"/>
              <w:left w:val="single" w:sz="4" w:space="0" w:color="auto"/>
              <w:bottom w:val="single" w:sz="4" w:space="0" w:color="auto"/>
            </w:tcBorders>
            <w:shd w:val="clear" w:color="auto" w:fill="FFFFFF"/>
          </w:tcPr>
          <w:p w14:paraId="5410225E" w14:textId="77777777" w:rsidR="00192D5D" w:rsidRPr="00EE592E" w:rsidRDefault="00192D5D"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A03615E" w14:textId="77777777" w:rsidR="00192D5D" w:rsidRPr="00EE592E" w:rsidRDefault="00192D5D" w:rsidP="008A58A5">
            <w:pPr>
              <w:rPr>
                <w:rFonts w:ascii="Times New Roman" w:hAnsi="Times New Roman" w:cs="Times New Roman"/>
                <w:color w:val="auto"/>
              </w:rPr>
            </w:pPr>
          </w:p>
        </w:tc>
      </w:tr>
      <w:tr w:rsidR="00D213FE" w:rsidRPr="00EE592E" w14:paraId="3A55328E" w14:textId="77777777" w:rsidTr="00D556AD">
        <w:trPr>
          <w:trHeight w:hRule="exact" w:val="350"/>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0717E267" w14:textId="301A607A" w:rsidR="00D213FE" w:rsidRPr="00EE592E" w:rsidRDefault="00D213FE" w:rsidP="00D213FE">
            <w:pPr>
              <w:jc w:val="center"/>
              <w:rPr>
                <w:rFonts w:ascii="Times New Roman" w:hAnsi="Times New Roman" w:cs="Times New Roman"/>
                <w:color w:val="auto"/>
              </w:rPr>
            </w:pPr>
            <w:r w:rsidRPr="00EE592E">
              <w:rPr>
                <w:rFonts w:ascii="Times New Roman" w:hAnsi="Times New Roman" w:cs="Times New Roman"/>
                <w:color w:val="auto"/>
                <w:lang w:val="en-US"/>
              </w:rPr>
              <w:t>IV.</w:t>
            </w:r>
            <w:r w:rsidRPr="00EE592E">
              <w:rPr>
                <w:rFonts w:ascii="Times New Roman" w:hAnsi="Times New Roman" w:cs="Times New Roman"/>
                <w:color w:val="auto"/>
              </w:rPr>
              <w:t>Показник якості.</w:t>
            </w:r>
          </w:p>
        </w:tc>
      </w:tr>
      <w:tr w:rsidR="002E40C5" w:rsidRPr="00EE592E" w14:paraId="54BB3830" w14:textId="77777777" w:rsidTr="00D213FE">
        <w:trPr>
          <w:trHeight w:hRule="exact" w:val="942"/>
          <w:jc w:val="center"/>
        </w:trPr>
        <w:tc>
          <w:tcPr>
            <w:tcW w:w="576" w:type="dxa"/>
            <w:tcBorders>
              <w:top w:val="single" w:sz="4" w:space="0" w:color="auto"/>
              <w:left w:val="single" w:sz="4" w:space="0" w:color="auto"/>
              <w:bottom w:val="single" w:sz="4" w:space="0" w:color="auto"/>
            </w:tcBorders>
            <w:shd w:val="clear" w:color="auto" w:fill="FFFFFF"/>
          </w:tcPr>
          <w:p w14:paraId="33CE6B5F" w14:textId="4AF4E1DD" w:rsidR="002E40C5" w:rsidRPr="00EE592E" w:rsidRDefault="006F0430" w:rsidP="008A58A5">
            <w:pPr>
              <w:rPr>
                <w:rFonts w:ascii="Times New Roman" w:hAnsi="Times New Roman" w:cs="Times New Roman"/>
                <w:color w:val="auto"/>
              </w:rPr>
            </w:pPr>
            <w:r w:rsidRPr="00EE592E">
              <w:rPr>
                <w:rFonts w:ascii="Times New Roman" w:hAnsi="Times New Roman" w:cs="Times New Roman"/>
                <w:color w:val="auto"/>
              </w:rPr>
              <w:t>1</w:t>
            </w:r>
          </w:p>
        </w:tc>
        <w:tc>
          <w:tcPr>
            <w:tcW w:w="2842" w:type="dxa"/>
            <w:tcBorders>
              <w:top w:val="single" w:sz="4" w:space="0" w:color="auto"/>
              <w:left w:val="single" w:sz="4" w:space="0" w:color="auto"/>
              <w:bottom w:val="single" w:sz="4" w:space="0" w:color="auto"/>
            </w:tcBorders>
            <w:shd w:val="clear" w:color="auto" w:fill="FFFFFF"/>
          </w:tcPr>
          <w:p w14:paraId="10F9D7D5" w14:textId="02516B75" w:rsidR="002E40C5"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Відсоток охоплених заняттями вихованців в КЗ КДЮСШ</w:t>
            </w:r>
          </w:p>
        </w:tc>
        <w:tc>
          <w:tcPr>
            <w:tcW w:w="1531" w:type="dxa"/>
            <w:tcBorders>
              <w:top w:val="single" w:sz="4" w:space="0" w:color="auto"/>
              <w:left w:val="single" w:sz="4" w:space="0" w:color="auto"/>
              <w:bottom w:val="single" w:sz="4" w:space="0" w:color="auto"/>
            </w:tcBorders>
            <w:shd w:val="clear" w:color="auto" w:fill="FFFFFF"/>
          </w:tcPr>
          <w:p w14:paraId="5BD9C252" w14:textId="09FA9E76" w:rsidR="002E40C5"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100</w:t>
            </w:r>
          </w:p>
        </w:tc>
        <w:tc>
          <w:tcPr>
            <w:tcW w:w="1541" w:type="dxa"/>
            <w:tcBorders>
              <w:top w:val="single" w:sz="4" w:space="0" w:color="auto"/>
              <w:left w:val="single" w:sz="4" w:space="0" w:color="auto"/>
              <w:bottom w:val="single" w:sz="4" w:space="0" w:color="auto"/>
            </w:tcBorders>
            <w:shd w:val="clear" w:color="auto" w:fill="FFFFFF"/>
          </w:tcPr>
          <w:p w14:paraId="4C00A99E" w14:textId="5496B206" w:rsidR="002E40C5" w:rsidRPr="00EE592E" w:rsidRDefault="00D213FE" w:rsidP="008A58A5">
            <w:pPr>
              <w:rPr>
                <w:rFonts w:ascii="Times New Roman" w:hAnsi="Times New Roman" w:cs="Times New Roman"/>
                <w:color w:val="auto"/>
              </w:rPr>
            </w:pPr>
            <w:r w:rsidRPr="00EE592E">
              <w:rPr>
                <w:rFonts w:ascii="Times New Roman" w:hAnsi="Times New Roman" w:cs="Times New Roman"/>
                <w:color w:val="auto"/>
              </w:rPr>
              <w:t>100</w:t>
            </w:r>
          </w:p>
        </w:tc>
        <w:tc>
          <w:tcPr>
            <w:tcW w:w="1594" w:type="dxa"/>
            <w:tcBorders>
              <w:top w:val="single" w:sz="4" w:space="0" w:color="auto"/>
              <w:left w:val="single" w:sz="4" w:space="0" w:color="auto"/>
              <w:bottom w:val="single" w:sz="4" w:space="0" w:color="auto"/>
            </w:tcBorders>
            <w:shd w:val="clear" w:color="auto" w:fill="FFFFFF"/>
          </w:tcPr>
          <w:p w14:paraId="5077E678" w14:textId="77777777" w:rsidR="002E40C5" w:rsidRPr="00EE592E" w:rsidRDefault="002E40C5"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22D15BCB" w14:textId="77777777" w:rsidR="002E40C5" w:rsidRPr="00EE592E" w:rsidRDefault="002E40C5" w:rsidP="008A58A5">
            <w:pPr>
              <w:rPr>
                <w:rFonts w:ascii="Times New Roman" w:hAnsi="Times New Roman" w:cs="Times New Roman"/>
                <w:color w:val="auto"/>
              </w:rPr>
            </w:pPr>
          </w:p>
        </w:tc>
      </w:tr>
      <w:tr w:rsidR="00D213FE" w:rsidRPr="00EE592E" w14:paraId="17A0E6C9" w14:textId="77777777" w:rsidTr="006F0430">
        <w:trPr>
          <w:trHeight w:hRule="exact" w:val="1267"/>
          <w:jc w:val="center"/>
        </w:trPr>
        <w:tc>
          <w:tcPr>
            <w:tcW w:w="576" w:type="dxa"/>
            <w:tcBorders>
              <w:top w:val="single" w:sz="4" w:space="0" w:color="auto"/>
              <w:left w:val="single" w:sz="4" w:space="0" w:color="auto"/>
              <w:bottom w:val="single" w:sz="4" w:space="0" w:color="auto"/>
            </w:tcBorders>
            <w:shd w:val="clear" w:color="auto" w:fill="FFFFFF"/>
          </w:tcPr>
          <w:p w14:paraId="6D17D8E2" w14:textId="2F89A611" w:rsidR="00D213FE" w:rsidRPr="00EE592E" w:rsidRDefault="006F0430" w:rsidP="008A58A5">
            <w:pPr>
              <w:rPr>
                <w:rFonts w:ascii="Times New Roman" w:hAnsi="Times New Roman" w:cs="Times New Roman"/>
                <w:color w:val="auto"/>
              </w:rPr>
            </w:pPr>
            <w:r w:rsidRPr="00EE592E">
              <w:rPr>
                <w:rFonts w:ascii="Times New Roman" w:hAnsi="Times New Roman" w:cs="Times New Roman"/>
                <w:color w:val="auto"/>
              </w:rPr>
              <w:t>2</w:t>
            </w:r>
          </w:p>
        </w:tc>
        <w:tc>
          <w:tcPr>
            <w:tcW w:w="2842" w:type="dxa"/>
            <w:tcBorders>
              <w:top w:val="single" w:sz="4" w:space="0" w:color="auto"/>
              <w:left w:val="single" w:sz="4" w:space="0" w:color="auto"/>
              <w:bottom w:val="single" w:sz="4" w:space="0" w:color="auto"/>
            </w:tcBorders>
            <w:shd w:val="clear" w:color="auto" w:fill="FFFFFF"/>
          </w:tcPr>
          <w:p w14:paraId="46E842D3" w14:textId="5BB577DC" w:rsidR="00D213FE" w:rsidRPr="00EE592E" w:rsidRDefault="006F0430" w:rsidP="008A58A5">
            <w:pPr>
              <w:rPr>
                <w:rFonts w:ascii="Times New Roman" w:hAnsi="Times New Roman" w:cs="Times New Roman"/>
                <w:color w:val="auto"/>
              </w:rPr>
            </w:pPr>
            <w:r w:rsidRPr="00EE592E">
              <w:rPr>
                <w:rFonts w:ascii="Times New Roman" w:hAnsi="Times New Roman" w:cs="Times New Roman"/>
                <w:color w:val="auto"/>
              </w:rPr>
              <w:t>Відсоток видатків бюджету громади на розвиток фізичної культури та спорту</w:t>
            </w:r>
          </w:p>
        </w:tc>
        <w:tc>
          <w:tcPr>
            <w:tcW w:w="1531" w:type="dxa"/>
            <w:tcBorders>
              <w:top w:val="single" w:sz="4" w:space="0" w:color="auto"/>
              <w:left w:val="single" w:sz="4" w:space="0" w:color="auto"/>
              <w:bottom w:val="single" w:sz="4" w:space="0" w:color="auto"/>
            </w:tcBorders>
            <w:shd w:val="clear" w:color="auto" w:fill="FFFFFF"/>
          </w:tcPr>
          <w:p w14:paraId="575861B5" w14:textId="3AA257C8" w:rsidR="00D213FE" w:rsidRPr="00EE592E" w:rsidRDefault="006F0430" w:rsidP="008A58A5">
            <w:pPr>
              <w:rPr>
                <w:rFonts w:ascii="Times New Roman" w:hAnsi="Times New Roman" w:cs="Times New Roman"/>
                <w:color w:val="auto"/>
              </w:rPr>
            </w:pPr>
            <w:r w:rsidRPr="00EE592E">
              <w:rPr>
                <w:rFonts w:ascii="Times New Roman" w:hAnsi="Times New Roman" w:cs="Times New Roman"/>
                <w:color w:val="auto"/>
              </w:rPr>
              <w:t>1,8</w:t>
            </w:r>
          </w:p>
        </w:tc>
        <w:tc>
          <w:tcPr>
            <w:tcW w:w="1541" w:type="dxa"/>
            <w:tcBorders>
              <w:top w:val="single" w:sz="4" w:space="0" w:color="auto"/>
              <w:left w:val="single" w:sz="4" w:space="0" w:color="auto"/>
              <w:bottom w:val="single" w:sz="4" w:space="0" w:color="auto"/>
            </w:tcBorders>
            <w:shd w:val="clear" w:color="auto" w:fill="FFFFFF"/>
          </w:tcPr>
          <w:p w14:paraId="74A93A69" w14:textId="778BF5D6" w:rsidR="00D213FE" w:rsidRPr="00EE592E" w:rsidRDefault="006F0430" w:rsidP="008A58A5">
            <w:pPr>
              <w:rPr>
                <w:rFonts w:ascii="Times New Roman" w:hAnsi="Times New Roman" w:cs="Times New Roman"/>
                <w:color w:val="auto"/>
              </w:rPr>
            </w:pPr>
            <w:r w:rsidRPr="00EE592E">
              <w:rPr>
                <w:rFonts w:ascii="Times New Roman" w:hAnsi="Times New Roman" w:cs="Times New Roman"/>
                <w:color w:val="auto"/>
              </w:rPr>
              <w:t>1,7</w:t>
            </w:r>
          </w:p>
        </w:tc>
        <w:tc>
          <w:tcPr>
            <w:tcW w:w="1594" w:type="dxa"/>
            <w:tcBorders>
              <w:top w:val="single" w:sz="4" w:space="0" w:color="auto"/>
              <w:left w:val="single" w:sz="4" w:space="0" w:color="auto"/>
              <w:bottom w:val="single" w:sz="4" w:space="0" w:color="auto"/>
            </w:tcBorders>
            <w:shd w:val="clear" w:color="auto" w:fill="FFFFFF"/>
          </w:tcPr>
          <w:p w14:paraId="1B32D04C" w14:textId="77777777" w:rsidR="00D213FE" w:rsidRPr="00EE592E" w:rsidRDefault="00D213FE" w:rsidP="008A58A5">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76DBAB8" w14:textId="77777777" w:rsidR="00D213FE" w:rsidRPr="00EE592E" w:rsidRDefault="00D213FE" w:rsidP="008A58A5">
            <w:pPr>
              <w:rPr>
                <w:rFonts w:ascii="Times New Roman" w:hAnsi="Times New Roman" w:cs="Times New Roman"/>
                <w:color w:val="auto"/>
              </w:rPr>
            </w:pPr>
          </w:p>
        </w:tc>
      </w:tr>
    </w:tbl>
    <w:p w14:paraId="05B15662" w14:textId="23BE75EA" w:rsidR="006F0430" w:rsidRPr="001B7D8F" w:rsidRDefault="001B7D8F" w:rsidP="001B7D8F">
      <w:pPr>
        <w:pStyle w:val="1"/>
        <w:shd w:val="clear" w:color="auto" w:fill="auto"/>
        <w:tabs>
          <w:tab w:val="left" w:pos="652"/>
        </w:tabs>
        <w:spacing w:after="300" w:line="256" w:lineRule="auto"/>
        <w:ind w:left="620" w:firstLine="0"/>
        <w:jc w:val="both"/>
        <w:rPr>
          <w:color w:val="auto"/>
          <w:sz w:val="24"/>
          <w:szCs w:val="24"/>
        </w:rPr>
      </w:pPr>
      <w:bookmarkStart w:id="2" w:name="_Hlk147759908"/>
      <w:r>
        <w:rPr>
          <w:color w:val="auto"/>
          <w:sz w:val="24"/>
          <w:szCs w:val="24"/>
        </w:rPr>
        <w:t>3.</w:t>
      </w:r>
      <w:r w:rsidR="00BC708E" w:rsidRPr="001B7D8F">
        <w:rPr>
          <w:color w:val="auto"/>
          <w:sz w:val="24"/>
          <w:szCs w:val="24"/>
        </w:rPr>
        <w:t>Оцінка ефективності виконання Програми та пропозиції щодо подальшої реалізації Програми (здійснюється при підготовці річного звіту).</w:t>
      </w:r>
      <w:bookmarkEnd w:id="2"/>
      <w:r w:rsidR="00BC708E" w:rsidRPr="001B7D8F">
        <w:rPr>
          <w:color w:val="auto"/>
          <w:sz w:val="24"/>
          <w:szCs w:val="24"/>
        </w:rPr>
        <w:t xml:space="preserve"> </w:t>
      </w:r>
      <w:r w:rsidR="00AC0CB1" w:rsidRPr="001B7D8F">
        <w:rPr>
          <w:color w:val="auto"/>
          <w:sz w:val="24"/>
          <w:szCs w:val="24"/>
        </w:rPr>
        <w:t xml:space="preserve">Основний результат реалізації даної Програми - створення умов для спортивного та фізичного розвитку всіх верств населення. Розбудова спортивних об’єктів та укріплення матеріально-технічної бази дасть можливість населенню територіальної громади організовано та в сучасних умовах займатися фізичною культурою і спортом протягом року, сформувати переконання щодо необхідності ведення здорового способу життя. Створюються цивілізовані умови для соціальної адаптації та реабілітації інвалідів та осіб з особливими потребами. На базі спортивних об’єктів громади стане можливим проведення на високому організаційному рівні районних, обласних та регіональних змагань. Підростаюче покоління матиме можливість фізично розвиватися, організовано проводити свій вільний час, відмовитися від шкідливих звичок. Використання у повній мірі потенціалу представників громадськості через громадські організації фізкультурно-спортивного спрямування для пропаганди фізичної культури і спорту, здорового способу життя та олімпійського руху, залучення до систематичних занять фізичною культурою і спортом широких верств населення, збереження та нарощування матеріально-спортивної бази, розширення мережі фізкультурно-спортивних закладів. </w:t>
      </w:r>
      <w:r w:rsidR="006F0430" w:rsidRPr="001B7D8F">
        <w:rPr>
          <w:color w:val="auto"/>
          <w:sz w:val="24"/>
          <w:szCs w:val="24"/>
        </w:rPr>
        <w:t xml:space="preserve">Проаналізувавши результативні показники </w:t>
      </w:r>
      <w:r w:rsidR="00566071" w:rsidRPr="001B7D8F">
        <w:rPr>
          <w:color w:val="auto"/>
          <w:sz w:val="24"/>
          <w:szCs w:val="24"/>
        </w:rPr>
        <w:t>реалізації Програми, можна зробити висновок: коефіцієнт ефективності Програми дорівнює 1, що свідчить про її доцільність та повну реалізацію.</w:t>
      </w:r>
    </w:p>
    <w:p w14:paraId="4B142EED" w14:textId="457D757C" w:rsidR="001B7D8F" w:rsidRDefault="001B7D8F" w:rsidP="00AC0CB1">
      <w:pPr>
        <w:pStyle w:val="1"/>
        <w:shd w:val="clear" w:color="auto" w:fill="auto"/>
        <w:tabs>
          <w:tab w:val="left" w:pos="652"/>
        </w:tabs>
        <w:spacing w:after="300" w:line="256" w:lineRule="auto"/>
        <w:ind w:left="620" w:firstLine="0"/>
        <w:jc w:val="both"/>
        <w:rPr>
          <w:b/>
          <w:color w:val="auto"/>
          <w:sz w:val="24"/>
          <w:szCs w:val="24"/>
        </w:rPr>
      </w:pPr>
      <w:r w:rsidRPr="001B7D8F">
        <w:rPr>
          <w:b/>
          <w:color w:val="auto"/>
          <w:sz w:val="24"/>
          <w:szCs w:val="24"/>
        </w:rPr>
        <w:t xml:space="preserve">Голова ліквідаційної комісії-заступник начальника                                            </w:t>
      </w:r>
      <w:r>
        <w:rPr>
          <w:b/>
          <w:color w:val="auto"/>
          <w:sz w:val="24"/>
          <w:szCs w:val="24"/>
        </w:rPr>
        <w:t xml:space="preserve">               Людмила КОНДРАТЮК</w:t>
      </w:r>
    </w:p>
    <w:p w14:paraId="5CBE603B" w14:textId="1E9ADD07" w:rsidR="001B7D8F" w:rsidRDefault="001B7D8F" w:rsidP="001B7D8F">
      <w:pPr>
        <w:pStyle w:val="1"/>
        <w:shd w:val="clear" w:color="auto" w:fill="auto"/>
        <w:tabs>
          <w:tab w:val="left" w:pos="652"/>
          <w:tab w:val="left" w:pos="9715"/>
        </w:tabs>
        <w:spacing w:after="300" w:line="256" w:lineRule="auto"/>
        <w:ind w:left="620" w:firstLine="0"/>
        <w:jc w:val="both"/>
        <w:rPr>
          <w:b/>
          <w:color w:val="auto"/>
          <w:sz w:val="24"/>
          <w:szCs w:val="24"/>
        </w:rPr>
      </w:pPr>
      <w:r>
        <w:rPr>
          <w:b/>
          <w:color w:val="auto"/>
          <w:sz w:val="24"/>
          <w:szCs w:val="24"/>
        </w:rPr>
        <w:t>Член ліквідаційної комісії</w:t>
      </w:r>
      <w:r>
        <w:rPr>
          <w:b/>
          <w:color w:val="auto"/>
          <w:sz w:val="24"/>
          <w:szCs w:val="24"/>
        </w:rPr>
        <w:tab/>
        <w:t>Людмила КЛЕЩУК</w:t>
      </w:r>
    </w:p>
    <w:p w14:paraId="7910FE32" w14:textId="77777777" w:rsidR="001B7D8F" w:rsidRPr="001B7D8F" w:rsidRDefault="001B7D8F" w:rsidP="00AC0CB1">
      <w:pPr>
        <w:pStyle w:val="1"/>
        <w:shd w:val="clear" w:color="auto" w:fill="auto"/>
        <w:tabs>
          <w:tab w:val="left" w:pos="652"/>
        </w:tabs>
        <w:spacing w:after="300" w:line="256" w:lineRule="auto"/>
        <w:ind w:left="620" w:firstLine="0"/>
        <w:jc w:val="both"/>
        <w:rPr>
          <w:b/>
          <w:color w:val="auto"/>
          <w:sz w:val="24"/>
          <w:szCs w:val="24"/>
        </w:rPr>
      </w:pPr>
    </w:p>
    <w:p w14:paraId="2AD6A07E" w14:textId="77777777" w:rsidR="00BC708E" w:rsidRPr="00EE592E" w:rsidRDefault="00BC708E" w:rsidP="00BC708E">
      <w:pPr>
        <w:pStyle w:val="1"/>
        <w:shd w:val="clear" w:color="auto" w:fill="auto"/>
        <w:tabs>
          <w:tab w:val="left" w:pos="652"/>
        </w:tabs>
        <w:spacing w:after="300" w:line="256" w:lineRule="auto"/>
        <w:ind w:left="260" w:firstLine="0"/>
        <w:jc w:val="both"/>
        <w:rPr>
          <w:color w:val="auto"/>
          <w:sz w:val="24"/>
          <w:szCs w:val="24"/>
        </w:rPr>
      </w:pPr>
    </w:p>
    <w:p w14:paraId="06D7DB51" w14:textId="77777777" w:rsidR="00BC708E" w:rsidRPr="00EE592E" w:rsidRDefault="00BC708E" w:rsidP="00BC708E">
      <w:pPr>
        <w:rPr>
          <w:rFonts w:ascii="Times New Roman" w:hAnsi="Times New Roman" w:cs="Times New Roman"/>
          <w:b/>
          <w:bCs/>
          <w:color w:val="auto"/>
          <w:highlight w:val="yellow"/>
        </w:rPr>
      </w:pPr>
    </w:p>
    <w:p w14:paraId="389685CD" w14:textId="2B3E6DFB" w:rsidR="00BC708E" w:rsidRPr="001B7D8F" w:rsidRDefault="006F71E9" w:rsidP="00AC0CB1">
      <w:pPr>
        <w:jc w:val="right"/>
        <w:rPr>
          <w:color w:val="auto"/>
        </w:rPr>
      </w:pPr>
      <w:r w:rsidRPr="001B7D8F">
        <w:rPr>
          <w:rFonts w:ascii="Times New Roman" w:hAnsi="Times New Roman" w:cs="Times New Roman"/>
          <w:b/>
          <w:bCs/>
          <w:color w:val="auto"/>
        </w:rPr>
        <w:t xml:space="preserve"> </w:t>
      </w:r>
      <w:r w:rsidR="00BC708E" w:rsidRPr="00EE592E">
        <w:rPr>
          <w:rFonts w:ascii="Times New Roman" w:eastAsia="Times New Roman" w:hAnsi="Times New Roman" w:cs="Times New Roman"/>
          <w:color w:val="auto"/>
          <w:lang w:bidi="ar-SA"/>
        </w:rPr>
        <w:br w:type="page"/>
      </w:r>
      <w:bookmarkStart w:id="3" w:name="_Hlk147761109"/>
      <w:bookmarkStart w:id="4" w:name="_Hlk147760862"/>
      <w:r w:rsidR="00BC708E" w:rsidRPr="006F71E9">
        <w:rPr>
          <w:color w:val="auto"/>
        </w:rPr>
        <w:lastRenderedPageBreak/>
        <w:t xml:space="preserve">                                                                                                                                </w:t>
      </w:r>
      <w:r w:rsidR="00AC0CB1" w:rsidRPr="001B7D8F">
        <w:rPr>
          <w:rFonts w:ascii="Times New Roman" w:hAnsi="Times New Roman" w:cs="Times New Roman"/>
          <w:b/>
          <w:bCs/>
          <w:color w:val="auto"/>
        </w:rPr>
        <w:t xml:space="preserve"> </w:t>
      </w:r>
    </w:p>
    <w:p w14:paraId="0197E9E9" w14:textId="77777777" w:rsidR="00BC708E" w:rsidRPr="006F71E9" w:rsidRDefault="00BC708E" w:rsidP="00BC708E">
      <w:pPr>
        <w:pStyle w:val="1"/>
        <w:shd w:val="clear" w:color="auto" w:fill="auto"/>
        <w:spacing w:line="256" w:lineRule="auto"/>
        <w:ind w:firstLine="0"/>
        <w:jc w:val="center"/>
        <w:rPr>
          <w:color w:val="auto"/>
        </w:rPr>
      </w:pPr>
      <w:r w:rsidRPr="006F71E9">
        <w:rPr>
          <w:b/>
          <w:bCs/>
          <w:color w:val="auto"/>
        </w:rPr>
        <w:t>ЗАКЛЮЧНИЙ ЗВІТ</w:t>
      </w:r>
    </w:p>
    <w:p w14:paraId="5409019D" w14:textId="2D885259" w:rsidR="002B080E" w:rsidRDefault="00BC708E" w:rsidP="00E4240F">
      <w:pPr>
        <w:pStyle w:val="1"/>
        <w:shd w:val="clear" w:color="auto" w:fill="auto"/>
        <w:spacing w:after="300" w:line="256" w:lineRule="auto"/>
        <w:ind w:firstLine="0"/>
        <w:jc w:val="center"/>
        <w:rPr>
          <w:b/>
          <w:bCs/>
          <w:color w:val="auto"/>
        </w:rPr>
      </w:pPr>
      <w:r w:rsidRPr="006F71E9">
        <w:rPr>
          <w:b/>
          <w:bCs/>
          <w:color w:val="auto"/>
        </w:rPr>
        <w:t>про результати виконання</w:t>
      </w:r>
      <w:r w:rsidR="00814D66">
        <w:rPr>
          <w:b/>
          <w:bCs/>
          <w:color w:val="auto"/>
        </w:rPr>
        <w:t xml:space="preserve"> </w:t>
      </w:r>
      <w:r w:rsidR="00E4240F">
        <w:rPr>
          <w:b/>
          <w:bCs/>
          <w:color w:val="auto"/>
        </w:rPr>
        <w:t xml:space="preserve"> </w:t>
      </w:r>
    </w:p>
    <w:p w14:paraId="6463F40A" w14:textId="69961D17" w:rsidR="00E4240F" w:rsidRPr="006F71E9" w:rsidRDefault="00E4240F" w:rsidP="00E4240F">
      <w:pPr>
        <w:pStyle w:val="1"/>
        <w:shd w:val="clear" w:color="auto" w:fill="auto"/>
        <w:spacing w:after="300" w:line="256" w:lineRule="auto"/>
        <w:ind w:firstLine="0"/>
        <w:jc w:val="center"/>
        <w:rPr>
          <w:color w:val="auto"/>
        </w:rPr>
      </w:pPr>
      <w:r>
        <w:rPr>
          <w:i/>
          <w:iCs/>
          <w:color w:val="auto"/>
        </w:rPr>
        <w:t xml:space="preserve">Програми розвитку фізичної культури і спорту Козятинської міської територіальної громади   </w:t>
      </w:r>
    </w:p>
    <w:p w14:paraId="4F63E03A" w14:textId="55CF47EA" w:rsidR="00B0748D" w:rsidRPr="006F71E9" w:rsidRDefault="002B080E" w:rsidP="00B0748D">
      <w:pPr>
        <w:pStyle w:val="1"/>
        <w:shd w:val="clear" w:color="auto" w:fill="auto"/>
        <w:ind w:firstLine="0"/>
        <w:jc w:val="center"/>
        <w:rPr>
          <w:color w:val="auto"/>
        </w:rPr>
      </w:pPr>
      <w:r>
        <w:rPr>
          <w:i/>
          <w:iCs/>
          <w:color w:val="auto"/>
        </w:rPr>
        <w:t xml:space="preserve"> </w:t>
      </w:r>
    </w:p>
    <w:p w14:paraId="44E6C978" w14:textId="6B8789DC" w:rsidR="00BC708E" w:rsidRPr="00AC0CB1" w:rsidRDefault="00BC708E" w:rsidP="002B080E">
      <w:pPr>
        <w:pStyle w:val="1"/>
        <w:numPr>
          <w:ilvl w:val="0"/>
          <w:numId w:val="4"/>
        </w:numPr>
        <w:shd w:val="clear" w:color="auto" w:fill="auto"/>
        <w:tabs>
          <w:tab w:val="left" w:pos="1108"/>
        </w:tabs>
        <w:spacing w:line="256" w:lineRule="auto"/>
        <w:rPr>
          <w:color w:val="auto"/>
        </w:rPr>
      </w:pPr>
      <w:r w:rsidRPr="002B080E">
        <w:rPr>
          <w:b/>
          <w:bCs/>
          <w:color w:val="auto"/>
        </w:rPr>
        <w:t>Основні дані</w:t>
      </w:r>
    </w:p>
    <w:p w14:paraId="2913291F" w14:textId="77777777" w:rsidR="00AC0CB1" w:rsidRPr="006F71E9" w:rsidRDefault="00AC0CB1" w:rsidP="00AC0CB1">
      <w:pPr>
        <w:pStyle w:val="1"/>
        <w:shd w:val="clear" w:color="auto" w:fill="auto"/>
        <w:ind w:left="1100" w:firstLine="0"/>
        <w:jc w:val="both"/>
        <w:rPr>
          <w:color w:val="auto"/>
          <w:u w:val="single"/>
        </w:rPr>
      </w:pPr>
      <w:r w:rsidRPr="006F71E9">
        <w:rPr>
          <w:color w:val="auto"/>
        </w:rPr>
        <w:t>Дата і номер рішення, яким затверджено</w:t>
      </w:r>
      <w:r>
        <w:rPr>
          <w:color w:val="auto"/>
        </w:rPr>
        <w:t xml:space="preserve"> </w:t>
      </w:r>
      <w:r w:rsidRPr="006F71E9">
        <w:rPr>
          <w:color w:val="auto"/>
        </w:rPr>
        <w:t>Програму та зміни до неї</w:t>
      </w:r>
      <w:r>
        <w:rPr>
          <w:color w:val="auto"/>
        </w:rPr>
        <w:t xml:space="preserve"> </w:t>
      </w:r>
      <w:r w:rsidRPr="006F71E9">
        <w:rPr>
          <w:color w:val="auto"/>
          <w:lang w:val="ru-RU"/>
        </w:rPr>
        <w:t xml:space="preserve"> </w:t>
      </w:r>
      <w:r w:rsidRPr="006F71E9">
        <w:rPr>
          <w:color w:val="auto"/>
          <w:u w:val="single"/>
        </w:rPr>
        <w:t>2</w:t>
      </w:r>
      <w:r>
        <w:rPr>
          <w:color w:val="auto"/>
          <w:u w:val="single"/>
        </w:rPr>
        <w:t>1</w:t>
      </w:r>
      <w:r w:rsidRPr="006F71E9">
        <w:rPr>
          <w:color w:val="auto"/>
          <w:u w:val="single"/>
        </w:rPr>
        <w:t>.12.202</w:t>
      </w:r>
      <w:r>
        <w:rPr>
          <w:color w:val="auto"/>
          <w:u w:val="single"/>
        </w:rPr>
        <w:t>2</w:t>
      </w:r>
      <w:r w:rsidRPr="006F71E9">
        <w:rPr>
          <w:color w:val="auto"/>
          <w:u w:val="single"/>
        </w:rPr>
        <w:t xml:space="preserve">, </w:t>
      </w:r>
      <w:r>
        <w:rPr>
          <w:color w:val="auto"/>
          <w:u w:val="single"/>
        </w:rPr>
        <w:t>996</w:t>
      </w:r>
      <w:r w:rsidRPr="006F71E9">
        <w:rPr>
          <w:color w:val="auto"/>
          <w:u w:val="single"/>
        </w:rPr>
        <w:t>-</w:t>
      </w:r>
      <w:r w:rsidRPr="006F71E9">
        <w:rPr>
          <w:color w:val="auto"/>
          <w:u w:val="single"/>
          <w:lang w:val="en-US"/>
        </w:rPr>
        <w:t>VIII</w:t>
      </w:r>
      <w:r w:rsidRPr="006F71E9">
        <w:rPr>
          <w:color w:val="auto"/>
          <w:u w:val="single"/>
        </w:rPr>
        <w:t xml:space="preserve"> </w:t>
      </w:r>
    </w:p>
    <w:p w14:paraId="5F1D5A5C" w14:textId="77777777" w:rsidR="00AC0CB1" w:rsidRPr="006F71E9" w:rsidRDefault="00AC0CB1" w:rsidP="00AC0CB1">
      <w:pPr>
        <w:pStyle w:val="1"/>
        <w:shd w:val="clear" w:color="auto" w:fill="auto"/>
        <w:tabs>
          <w:tab w:val="left" w:leader="underscore" w:pos="5559"/>
          <w:tab w:val="left" w:leader="underscore" w:pos="8301"/>
          <w:tab w:val="left" w:leader="underscore" w:pos="8414"/>
          <w:tab w:val="left" w:leader="underscore" w:pos="9528"/>
          <w:tab w:val="left" w:leader="underscore" w:pos="9739"/>
        </w:tabs>
        <w:ind w:left="1100" w:firstLine="0"/>
        <w:jc w:val="both"/>
        <w:rPr>
          <w:color w:val="auto"/>
          <w:lang w:val="ru-RU"/>
        </w:rPr>
      </w:pPr>
      <w:r w:rsidRPr="006F71E9">
        <w:rPr>
          <w:color w:val="auto"/>
        </w:rPr>
        <w:t>Відповідальний виконавець Програми</w:t>
      </w:r>
      <w:r>
        <w:rPr>
          <w:color w:val="auto"/>
        </w:rPr>
        <w:t xml:space="preserve"> </w:t>
      </w:r>
      <w:r w:rsidRPr="006F71E9">
        <w:rPr>
          <w:color w:val="auto"/>
          <w:lang w:val="ru-RU"/>
        </w:rPr>
        <w:t xml:space="preserve"> </w:t>
      </w:r>
      <w:proofErr w:type="spellStart"/>
      <w:r w:rsidRPr="006F71E9">
        <w:rPr>
          <w:color w:val="auto"/>
          <w:u w:val="single"/>
          <w:lang w:val="ru-RU"/>
        </w:rPr>
        <w:t>управління</w:t>
      </w:r>
      <w:proofErr w:type="spellEnd"/>
      <w:r w:rsidRPr="006F71E9">
        <w:rPr>
          <w:color w:val="auto"/>
          <w:u w:val="single"/>
          <w:lang w:val="ru-RU"/>
        </w:rPr>
        <w:t xml:space="preserve"> </w:t>
      </w:r>
      <w:proofErr w:type="spellStart"/>
      <w:r w:rsidRPr="006F71E9">
        <w:rPr>
          <w:color w:val="auto"/>
          <w:u w:val="single"/>
          <w:lang w:val="ru-RU"/>
        </w:rPr>
        <w:t>освіти</w:t>
      </w:r>
      <w:proofErr w:type="spellEnd"/>
      <w:r w:rsidRPr="006F71E9">
        <w:rPr>
          <w:color w:val="auto"/>
          <w:u w:val="single"/>
          <w:lang w:val="ru-RU"/>
        </w:rPr>
        <w:t xml:space="preserve"> та спорту</w:t>
      </w:r>
    </w:p>
    <w:p w14:paraId="042072F0" w14:textId="77777777" w:rsidR="00AC0CB1" w:rsidRPr="006F71E9" w:rsidRDefault="00AC0CB1" w:rsidP="00AC0CB1">
      <w:pPr>
        <w:pStyle w:val="1"/>
        <w:shd w:val="clear" w:color="auto" w:fill="auto"/>
        <w:tabs>
          <w:tab w:val="left" w:leader="underscore" w:pos="9528"/>
        </w:tabs>
        <w:spacing w:after="300"/>
        <w:ind w:left="1100" w:firstLine="0"/>
        <w:jc w:val="both"/>
        <w:rPr>
          <w:color w:val="auto"/>
        </w:rPr>
      </w:pPr>
      <w:r w:rsidRPr="006F71E9">
        <w:rPr>
          <w:color w:val="auto"/>
        </w:rPr>
        <w:t>Термін реалізації Програми</w:t>
      </w:r>
      <w:r>
        <w:rPr>
          <w:color w:val="auto"/>
        </w:rPr>
        <w:t xml:space="preserve">  </w:t>
      </w:r>
      <w:r w:rsidRPr="006F71E9">
        <w:rPr>
          <w:color w:val="auto"/>
          <w:u w:val="single"/>
        </w:rPr>
        <w:t>20</w:t>
      </w:r>
      <w:r>
        <w:rPr>
          <w:color w:val="auto"/>
          <w:u w:val="single"/>
        </w:rPr>
        <w:t>23</w:t>
      </w:r>
      <w:r w:rsidRPr="006F71E9">
        <w:rPr>
          <w:color w:val="auto"/>
          <w:u w:val="single"/>
        </w:rPr>
        <w:t>-20</w:t>
      </w:r>
      <w:r>
        <w:rPr>
          <w:color w:val="auto"/>
          <w:u w:val="single"/>
        </w:rPr>
        <w:t>27</w:t>
      </w:r>
      <w:r w:rsidRPr="006F71E9">
        <w:rPr>
          <w:color w:val="auto"/>
          <w:u w:val="single"/>
        </w:rPr>
        <w:t xml:space="preserve"> р.</w:t>
      </w:r>
    </w:p>
    <w:p w14:paraId="64CBE7B1" w14:textId="4220486E" w:rsidR="00BC708E" w:rsidRPr="006F71E9" w:rsidRDefault="00AC0CB1" w:rsidP="00BC708E">
      <w:pPr>
        <w:pStyle w:val="1"/>
        <w:shd w:val="clear" w:color="auto" w:fill="auto"/>
        <w:spacing w:line="256" w:lineRule="auto"/>
        <w:ind w:firstLine="740"/>
        <w:jc w:val="both"/>
        <w:rPr>
          <w:color w:val="auto"/>
        </w:rPr>
      </w:pPr>
      <w:r>
        <w:rPr>
          <w:color w:val="auto"/>
        </w:rPr>
        <w:t xml:space="preserve"> </w:t>
      </w:r>
    </w:p>
    <w:p w14:paraId="7D846F1A" w14:textId="76AFB7C9" w:rsidR="00BC708E" w:rsidRPr="006F71E9" w:rsidRDefault="00BC708E" w:rsidP="00B0748D">
      <w:pPr>
        <w:pStyle w:val="1"/>
        <w:numPr>
          <w:ilvl w:val="0"/>
          <w:numId w:val="4"/>
        </w:numPr>
        <w:shd w:val="clear" w:color="auto" w:fill="auto"/>
        <w:tabs>
          <w:tab w:val="left" w:pos="1118"/>
        </w:tabs>
        <w:spacing w:line="256" w:lineRule="auto"/>
        <w:jc w:val="both"/>
        <w:rPr>
          <w:color w:val="auto"/>
        </w:rPr>
      </w:pPr>
      <w:r w:rsidRPr="006F71E9">
        <w:rPr>
          <w:b/>
          <w:bCs/>
          <w:color w:val="auto"/>
        </w:rPr>
        <w:t>Мета Програми та результати її досягнення.</w:t>
      </w:r>
    </w:p>
    <w:p w14:paraId="3E9B0B18" w14:textId="77777777" w:rsidR="00030ADD" w:rsidRDefault="00AC0CB1" w:rsidP="00AC0CB1">
      <w:pPr>
        <w:pStyle w:val="1"/>
        <w:tabs>
          <w:tab w:val="left" w:pos="1123"/>
        </w:tabs>
        <w:spacing w:line="256" w:lineRule="auto"/>
        <w:ind w:left="1100" w:firstLine="0"/>
        <w:jc w:val="both"/>
        <w:rPr>
          <w:color w:val="auto"/>
        </w:rPr>
      </w:pPr>
      <w:r w:rsidRPr="00AC0CB1">
        <w:rPr>
          <w:color w:val="auto"/>
        </w:rPr>
        <w:t xml:space="preserve">Головною метою Програми є: </w:t>
      </w:r>
    </w:p>
    <w:p w14:paraId="35A89BF7" w14:textId="77777777" w:rsidR="00030ADD" w:rsidRDefault="00AC0CB1" w:rsidP="00030ADD">
      <w:pPr>
        <w:pStyle w:val="1"/>
        <w:tabs>
          <w:tab w:val="left" w:pos="1123"/>
        </w:tabs>
        <w:spacing w:line="256" w:lineRule="auto"/>
        <w:ind w:left="1100" w:firstLine="0"/>
        <w:jc w:val="both"/>
        <w:rPr>
          <w:color w:val="auto"/>
        </w:rPr>
      </w:pPr>
      <w:r w:rsidRPr="00AC0CB1">
        <w:rPr>
          <w:color w:val="auto"/>
        </w:rPr>
        <w:t>- створення умов для розвитку фізичної культури і спорту, забезпечення переорієнтації практичної діяльності галузі на розв’язання</w:t>
      </w:r>
      <w:r>
        <w:rPr>
          <w:color w:val="auto"/>
        </w:rPr>
        <w:t xml:space="preserve"> </w:t>
      </w:r>
      <w:r w:rsidRPr="00AC0CB1">
        <w:rPr>
          <w:color w:val="auto"/>
        </w:rPr>
        <w:t>пріоритетної проблеми - зміцнення здоров’я населення засобами фізичного</w:t>
      </w:r>
      <w:r w:rsidR="00030ADD">
        <w:rPr>
          <w:color w:val="auto"/>
        </w:rPr>
        <w:t xml:space="preserve"> </w:t>
      </w:r>
      <w:r w:rsidRPr="00AC0CB1">
        <w:rPr>
          <w:color w:val="auto"/>
        </w:rPr>
        <w:t>виховання, фізичної культури і спорту, розвитку спортивних об’єктів</w:t>
      </w:r>
      <w:r>
        <w:rPr>
          <w:color w:val="auto"/>
        </w:rPr>
        <w:t xml:space="preserve"> </w:t>
      </w:r>
      <w:r w:rsidRPr="00AC0CB1">
        <w:rPr>
          <w:color w:val="auto"/>
        </w:rPr>
        <w:t xml:space="preserve">Козятинської міської територіальної громади; </w:t>
      </w:r>
    </w:p>
    <w:p w14:paraId="231297E5" w14:textId="77777777" w:rsidR="00030ADD" w:rsidRDefault="00AC0CB1" w:rsidP="00030ADD">
      <w:pPr>
        <w:pStyle w:val="1"/>
        <w:tabs>
          <w:tab w:val="left" w:pos="1123"/>
        </w:tabs>
        <w:spacing w:line="256" w:lineRule="auto"/>
        <w:ind w:left="1100" w:firstLine="0"/>
        <w:jc w:val="both"/>
        <w:rPr>
          <w:color w:val="auto"/>
        </w:rPr>
      </w:pPr>
      <w:r w:rsidRPr="00AC0CB1">
        <w:rPr>
          <w:color w:val="auto"/>
        </w:rPr>
        <w:t>- забезпечення вільного доступу до послуг з виховання фізичної</w:t>
      </w:r>
      <w:r>
        <w:rPr>
          <w:color w:val="auto"/>
        </w:rPr>
        <w:t xml:space="preserve"> </w:t>
      </w:r>
      <w:r w:rsidRPr="00AC0CB1">
        <w:rPr>
          <w:color w:val="auto"/>
        </w:rPr>
        <w:t xml:space="preserve">культури і розвитку спорту; </w:t>
      </w:r>
    </w:p>
    <w:p w14:paraId="656FEC0E" w14:textId="77777777" w:rsidR="00030ADD" w:rsidRDefault="00AC0CB1" w:rsidP="00030ADD">
      <w:pPr>
        <w:pStyle w:val="1"/>
        <w:tabs>
          <w:tab w:val="left" w:pos="1123"/>
        </w:tabs>
        <w:spacing w:line="256" w:lineRule="auto"/>
        <w:ind w:left="1100" w:firstLine="0"/>
        <w:jc w:val="both"/>
        <w:rPr>
          <w:color w:val="auto"/>
        </w:rPr>
      </w:pPr>
      <w:r w:rsidRPr="00AC0CB1">
        <w:rPr>
          <w:color w:val="auto"/>
        </w:rPr>
        <w:t>- створення умов для розвитку різних видів спорту, організації та</w:t>
      </w:r>
      <w:r>
        <w:rPr>
          <w:color w:val="auto"/>
        </w:rPr>
        <w:t xml:space="preserve"> </w:t>
      </w:r>
      <w:r w:rsidRPr="00AC0CB1">
        <w:rPr>
          <w:color w:val="auto"/>
        </w:rPr>
        <w:t xml:space="preserve">проведення змагань; </w:t>
      </w:r>
    </w:p>
    <w:p w14:paraId="0283E1D1" w14:textId="77777777" w:rsidR="00030ADD" w:rsidRDefault="00AC0CB1" w:rsidP="00030ADD">
      <w:pPr>
        <w:pStyle w:val="1"/>
        <w:tabs>
          <w:tab w:val="left" w:pos="1123"/>
        </w:tabs>
        <w:spacing w:line="256" w:lineRule="auto"/>
        <w:ind w:left="1100" w:firstLine="0"/>
        <w:jc w:val="both"/>
        <w:rPr>
          <w:color w:val="auto"/>
        </w:rPr>
      </w:pPr>
      <w:r w:rsidRPr="00AC0CB1">
        <w:rPr>
          <w:color w:val="auto"/>
        </w:rPr>
        <w:t xml:space="preserve">- зміцнення матеріально-технічної бази спортивних об’єктів громади. </w:t>
      </w:r>
    </w:p>
    <w:p w14:paraId="160FABCF" w14:textId="55A25472" w:rsidR="00BC708E" w:rsidRPr="00AC0CB1" w:rsidRDefault="00BC708E" w:rsidP="00AC0CB1">
      <w:pPr>
        <w:pStyle w:val="1"/>
        <w:numPr>
          <w:ilvl w:val="0"/>
          <w:numId w:val="4"/>
        </w:numPr>
        <w:tabs>
          <w:tab w:val="left" w:pos="1123"/>
        </w:tabs>
        <w:spacing w:line="256" w:lineRule="auto"/>
        <w:jc w:val="both"/>
        <w:rPr>
          <w:color w:val="auto"/>
        </w:rPr>
      </w:pPr>
      <w:r w:rsidRPr="006F71E9">
        <w:rPr>
          <w:b/>
          <w:bCs/>
          <w:color w:val="auto"/>
        </w:rPr>
        <w:t>Фінансування</w:t>
      </w:r>
    </w:p>
    <w:tbl>
      <w:tblPr>
        <w:tblStyle w:val="a8"/>
        <w:tblW w:w="0" w:type="auto"/>
        <w:tblInd w:w="1100" w:type="dxa"/>
        <w:tblLook w:val="04A0" w:firstRow="1" w:lastRow="0" w:firstColumn="1" w:lastColumn="0" w:noHBand="0" w:noVBand="1"/>
      </w:tblPr>
      <w:tblGrid>
        <w:gridCol w:w="1922"/>
        <w:gridCol w:w="1923"/>
        <w:gridCol w:w="1923"/>
        <w:gridCol w:w="1923"/>
        <w:gridCol w:w="1923"/>
        <w:gridCol w:w="1923"/>
        <w:gridCol w:w="1923"/>
      </w:tblGrid>
      <w:tr w:rsidR="00030ADD" w:rsidRPr="00030ADD" w14:paraId="40F6E243" w14:textId="77777777" w:rsidTr="00192D5D">
        <w:tc>
          <w:tcPr>
            <w:tcW w:w="1922" w:type="dxa"/>
          </w:tcPr>
          <w:p w14:paraId="5540D81F" w14:textId="77777777" w:rsidR="00AC0CB1" w:rsidRPr="00030ADD" w:rsidRDefault="00AC0CB1" w:rsidP="00192D5D">
            <w:pPr>
              <w:pStyle w:val="1"/>
              <w:shd w:val="clear" w:color="auto" w:fill="auto"/>
              <w:spacing w:line="256" w:lineRule="auto"/>
              <w:ind w:firstLine="0"/>
              <w:jc w:val="both"/>
              <w:rPr>
                <w:color w:val="auto"/>
                <w:sz w:val="24"/>
                <w:szCs w:val="24"/>
              </w:rPr>
            </w:pPr>
          </w:p>
        </w:tc>
        <w:tc>
          <w:tcPr>
            <w:tcW w:w="1923" w:type="dxa"/>
          </w:tcPr>
          <w:p w14:paraId="33B01287" w14:textId="25959CA0" w:rsidR="00AC0CB1" w:rsidRPr="00030ADD" w:rsidRDefault="00AC0CB1" w:rsidP="00192D5D">
            <w:pPr>
              <w:pStyle w:val="1"/>
              <w:shd w:val="clear" w:color="auto" w:fill="auto"/>
              <w:spacing w:line="256" w:lineRule="auto"/>
              <w:ind w:firstLine="0"/>
              <w:jc w:val="both"/>
              <w:rPr>
                <w:color w:val="auto"/>
                <w:sz w:val="24"/>
                <w:szCs w:val="24"/>
              </w:rPr>
            </w:pPr>
            <w:r w:rsidRPr="00030ADD">
              <w:rPr>
                <w:color w:val="auto"/>
                <w:sz w:val="24"/>
                <w:szCs w:val="24"/>
              </w:rPr>
              <w:t>20</w:t>
            </w:r>
            <w:r w:rsidR="00030ADD" w:rsidRPr="00030ADD">
              <w:rPr>
                <w:color w:val="auto"/>
                <w:sz w:val="24"/>
                <w:szCs w:val="24"/>
              </w:rPr>
              <w:t>23</w:t>
            </w:r>
          </w:p>
        </w:tc>
        <w:tc>
          <w:tcPr>
            <w:tcW w:w="1923" w:type="dxa"/>
          </w:tcPr>
          <w:p w14:paraId="04C382CA" w14:textId="491D9D30" w:rsidR="00AC0CB1" w:rsidRPr="00030ADD" w:rsidRDefault="00AC0CB1" w:rsidP="00192D5D">
            <w:pPr>
              <w:pStyle w:val="1"/>
              <w:shd w:val="clear" w:color="auto" w:fill="auto"/>
              <w:spacing w:line="256" w:lineRule="auto"/>
              <w:ind w:firstLine="0"/>
              <w:jc w:val="both"/>
              <w:rPr>
                <w:color w:val="auto"/>
                <w:sz w:val="24"/>
                <w:szCs w:val="24"/>
              </w:rPr>
            </w:pPr>
            <w:r w:rsidRPr="00030ADD">
              <w:rPr>
                <w:color w:val="auto"/>
                <w:sz w:val="24"/>
                <w:szCs w:val="24"/>
              </w:rPr>
              <w:t>202</w:t>
            </w:r>
            <w:r w:rsidR="00030ADD" w:rsidRPr="00030ADD">
              <w:rPr>
                <w:color w:val="auto"/>
                <w:sz w:val="24"/>
                <w:szCs w:val="24"/>
              </w:rPr>
              <w:t>4</w:t>
            </w:r>
          </w:p>
        </w:tc>
        <w:tc>
          <w:tcPr>
            <w:tcW w:w="1923" w:type="dxa"/>
          </w:tcPr>
          <w:p w14:paraId="5B7D2645" w14:textId="52F6FBCB" w:rsidR="00AC0CB1" w:rsidRPr="00030ADD" w:rsidRDefault="00AC0CB1" w:rsidP="00192D5D">
            <w:pPr>
              <w:pStyle w:val="1"/>
              <w:shd w:val="clear" w:color="auto" w:fill="auto"/>
              <w:spacing w:line="256" w:lineRule="auto"/>
              <w:ind w:firstLine="0"/>
              <w:jc w:val="both"/>
              <w:rPr>
                <w:color w:val="auto"/>
                <w:sz w:val="24"/>
                <w:szCs w:val="24"/>
              </w:rPr>
            </w:pPr>
            <w:r w:rsidRPr="00030ADD">
              <w:rPr>
                <w:color w:val="auto"/>
                <w:sz w:val="24"/>
                <w:szCs w:val="24"/>
              </w:rPr>
              <w:t>202</w:t>
            </w:r>
            <w:r w:rsidR="00030ADD" w:rsidRPr="00030ADD">
              <w:rPr>
                <w:color w:val="auto"/>
                <w:sz w:val="24"/>
                <w:szCs w:val="24"/>
              </w:rPr>
              <w:t>5</w:t>
            </w:r>
          </w:p>
        </w:tc>
        <w:tc>
          <w:tcPr>
            <w:tcW w:w="1923" w:type="dxa"/>
          </w:tcPr>
          <w:p w14:paraId="6B320951" w14:textId="25E07557" w:rsidR="00AC0CB1" w:rsidRPr="00030ADD" w:rsidRDefault="00AC0CB1" w:rsidP="00192D5D">
            <w:pPr>
              <w:pStyle w:val="1"/>
              <w:shd w:val="clear" w:color="auto" w:fill="auto"/>
              <w:spacing w:line="256" w:lineRule="auto"/>
              <w:ind w:firstLine="0"/>
              <w:jc w:val="both"/>
              <w:rPr>
                <w:color w:val="auto"/>
                <w:sz w:val="24"/>
                <w:szCs w:val="24"/>
              </w:rPr>
            </w:pPr>
            <w:r w:rsidRPr="00030ADD">
              <w:rPr>
                <w:color w:val="auto"/>
                <w:sz w:val="24"/>
                <w:szCs w:val="24"/>
              </w:rPr>
              <w:t>202</w:t>
            </w:r>
            <w:r w:rsidR="00030ADD" w:rsidRPr="00030ADD">
              <w:rPr>
                <w:color w:val="auto"/>
                <w:sz w:val="24"/>
                <w:szCs w:val="24"/>
              </w:rPr>
              <w:t>6</w:t>
            </w:r>
          </w:p>
        </w:tc>
        <w:tc>
          <w:tcPr>
            <w:tcW w:w="1923" w:type="dxa"/>
          </w:tcPr>
          <w:p w14:paraId="799C69F9" w14:textId="05B82A6C" w:rsidR="00AC0CB1" w:rsidRPr="00030ADD" w:rsidRDefault="00AC0CB1" w:rsidP="00192D5D">
            <w:pPr>
              <w:pStyle w:val="1"/>
              <w:shd w:val="clear" w:color="auto" w:fill="auto"/>
              <w:spacing w:line="256" w:lineRule="auto"/>
              <w:ind w:firstLine="0"/>
              <w:jc w:val="both"/>
              <w:rPr>
                <w:color w:val="auto"/>
                <w:sz w:val="24"/>
                <w:szCs w:val="24"/>
              </w:rPr>
            </w:pPr>
            <w:r w:rsidRPr="00030ADD">
              <w:rPr>
                <w:color w:val="auto"/>
                <w:sz w:val="24"/>
                <w:szCs w:val="24"/>
              </w:rPr>
              <w:t>202</w:t>
            </w:r>
            <w:r w:rsidR="00030ADD" w:rsidRPr="00030ADD">
              <w:rPr>
                <w:color w:val="auto"/>
                <w:sz w:val="24"/>
                <w:szCs w:val="24"/>
              </w:rPr>
              <w:t>7</w:t>
            </w:r>
          </w:p>
        </w:tc>
        <w:tc>
          <w:tcPr>
            <w:tcW w:w="1923" w:type="dxa"/>
          </w:tcPr>
          <w:p w14:paraId="009A77E9" w14:textId="77777777" w:rsidR="00AC0CB1" w:rsidRPr="00030ADD" w:rsidRDefault="00AC0CB1" w:rsidP="00192D5D">
            <w:pPr>
              <w:pStyle w:val="1"/>
              <w:shd w:val="clear" w:color="auto" w:fill="auto"/>
              <w:spacing w:line="256" w:lineRule="auto"/>
              <w:ind w:firstLine="0"/>
              <w:jc w:val="both"/>
              <w:rPr>
                <w:color w:val="auto"/>
                <w:sz w:val="24"/>
                <w:szCs w:val="24"/>
              </w:rPr>
            </w:pPr>
            <w:r w:rsidRPr="00030ADD">
              <w:rPr>
                <w:color w:val="auto"/>
                <w:sz w:val="24"/>
                <w:szCs w:val="24"/>
              </w:rPr>
              <w:t>Всього</w:t>
            </w:r>
          </w:p>
        </w:tc>
      </w:tr>
      <w:tr w:rsidR="00030ADD" w:rsidRPr="00030ADD" w14:paraId="7F87744A" w14:textId="77777777" w:rsidTr="00192D5D">
        <w:tc>
          <w:tcPr>
            <w:tcW w:w="1922" w:type="dxa"/>
          </w:tcPr>
          <w:p w14:paraId="5A52FC28" w14:textId="77777777" w:rsidR="00030ADD" w:rsidRPr="00030ADD" w:rsidRDefault="00030ADD" w:rsidP="00030ADD">
            <w:pPr>
              <w:pStyle w:val="1"/>
              <w:shd w:val="clear" w:color="auto" w:fill="auto"/>
              <w:spacing w:line="256" w:lineRule="auto"/>
              <w:ind w:firstLine="0"/>
              <w:jc w:val="both"/>
              <w:rPr>
                <w:color w:val="auto"/>
                <w:sz w:val="24"/>
                <w:szCs w:val="24"/>
              </w:rPr>
            </w:pPr>
            <w:r w:rsidRPr="00030ADD">
              <w:rPr>
                <w:color w:val="auto"/>
                <w:sz w:val="24"/>
                <w:szCs w:val="24"/>
              </w:rPr>
              <w:t>Плановий обсяг фінансування, тис. грн</w:t>
            </w:r>
          </w:p>
        </w:tc>
        <w:tc>
          <w:tcPr>
            <w:tcW w:w="1923" w:type="dxa"/>
          </w:tcPr>
          <w:p w14:paraId="3CA06B57" w14:textId="2CF97809" w:rsidR="00030ADD" w:rsidRPr="00030ADD" w:rsidRDefault="00030ADD" w:rsidP="00030ADD">
            <w:pPr>
              <w:pStyle w:val="1"/>
              <w:shd w:val="clear" w:color="auto" w:fill="auto"/>
              <w:spacing w:line="256" w:lineRule="auto"/>
              <w:ind w:firstLine="0"/>
              <w:jc w:val="both"/>
              <w:rPr>
                <w:color w:val="auto"/>
                <w:sz w:val="24"/>
                <w:szCs w:val="24"/>
              </w:rPr>
            </w:pPr>
            <w:r w:rsidRPr="00030ADD">
              <w:rPr>
                <w:color w:val="auto"/>
                <w:sz w:val="24"/>
                <w:szCs w:val="24"/>
              </w:rPr>
              <w:t>8485,0</w:t>
            </w:r>
          </w:p>
        </w:tc>
        <w:tc>
          <w:tcPr>
            <w:tcW w:w="1923" w:type="dxa"/>
          </w:tcPr>
          <w:p w14:paraId="7142B627" w14:textId="0C1572F5" w:rsidR="00030ADD" w:rsidRPr="00030ADD" w:rsidRDefault="00030ADD" w:rsidP="00030ADD">
            <w:pPr>
              <w:pStyle w:val="1"/>
              <w:shd w:val="clear" w:color="auto" w:fill="auto"/>
              <w:spacing w:line="256" w:lineRule="auto"/>
              <w:ind w:firstLine="0"/>
              <w:jc w:val="both"/>
              <w:rPr>
                <w:color w:val="auto"/>
                <w:sz w:val="24"/>
                <w:szCs w:val="24"/>
              </w:rPr>
            </w:pPr>
            <w:r w:rsidRPr="00030ADD">
              <w:rPr>
                <w:color w:val="auto"/>
                <w:sz w:val="24"/>
                <w:szCs w:val="24"/>
              </w:rPr>
              <w:t>13785,0</w:t>
            </w:r>
          </w:p>
        </w:tc>
        <w:tc>
          <w:tcPr>
            <w:tcW w:w="1923" w:type="dxa"/>
          </w:tcPr>
          <w:p w14:paraId="2752F64C" w14:textId="318A4776" w:rsidR="00030ADD" w:rsidRPr="00030ADD" w:rsidRDefault="00030ADD" w:rsidP="00030ADD">
            <w:pPr>
              <w:pStyle w:val="1"/>
              <w:shd w:val="clear" w:color="auto" w:fill="auto"/>
              <w:spacing w:line="256" w:lineRule="auto"/>
              <w:ind w:firstLine="0"/>
              <w:jc w:val="both"/>
              <w:rPr>
                <w:color w:val="auto"/>
                <w:sz w:val="24"/>
                <w:szCs w:val="24"/>
              </w:rPr>
            </w:pPr>
            <w:r w:rsidRPr="00030ADD">
              <w:rPr>
                <w:color w:val="auto"/>
                <w:sz w:val="24"/>
                <w:szCs w:val="24"/>
              </w:rPr>
              <w:t>4785,0</w:t>
            </w:r>
          </w:p>
        </w:tc>
        <w:tc>
          <w:tcPr>
            <w:tcW w:w="1923" w:type="dxa"/>
          </w:tcPr>
          <w:p w14:paraId="34BF8C77" w14:textId="6FEDF522" w:rsidR="00030ADD" w:rsidRPr="00030ADD" w:rsidRDefault="00030ADD" w:rsidP="00030ADD">
            <w:pPr>
              <w:pStyle w:val="1"/>
              <w:shd w:val="clear" w:color="auto" w:fill="auto"/>
              <w:spacing w:line="256" w:lineRule="auto"/>
              <w:ind w:firstLine="0"/>
              <w:jc w:val="both"/>
              <w:rPr>
                <w:color w:val="auto"/>
                <w:sz w:val="24"/>
                <w:szCs w:val="24"/>
              </w:rPr>
            </w:pPr>
            <w:r w:rsidRPr="00030ADD">
              <w:rPr>
                <w:color w:val="auto"/>
                <w:sz w:val="24"/>
                <w:szCs w:val="24"/>
              </w:rPr>
              <w:t>2285,0</w:t>
            </w:r>
          </w:p>
        </w:tc>
        <w:tc>
          <w:tcPr>
            <w:tcW w:w="1923" w:type="dxa"/>
          </w:tcPr>
          <w:p w14:paraId="337C7651" w14:textId="7A09B931" w:rsidR="00030ADD" w:rsidRPr="00030ADD" w:rsidRDefault="00030ADD" w:rsidP="00030ADD">
            <w:pPr>
              <w:pStyle w:val="1"/>
              <w:shd w:val="clear" w:color="auto" w:fill="auto"/>
              <w:spacing w:line="256" w:lineRule="auto"/>
              <w:ind w:firstLine="0"/>
              <w:jc w:val="both"/>
              <w:rPr>
                <w:color w:val="auto"/>
                <w:sz w:val="24"/>
                <w:szCs w:val="24"/>
              </w:rPr>
            </w:pPr>
            <w:r w:rsidRPr="00030ADD">
              <w:rPr>
                <w:color w:val="auto"/>
                <w:sz w:val="24"/>
                <w:szCs w:val="24"/>
              </w:rPr>
              <w:t>1285,0</w:t>
            </w:r>
          </w:p>
        </w:tc>
        <w:tc>
          <w:tcPr>
            <w:tcW w:w="1923" w:type="dxa"/>
          </w:tcPr>
          <w:p w14:paraId="48D3C709" w14:textId="20607B46" w:rsidR="00030ADD" w:rsidRPr="00030ADD" w:rsidRDefault="00030ADD" w:rsidP="00030ADD">
            <w:pPr>
              <w:pStyle w:val="1"/>
              <w:shd w:val="clear" w:color="auto" w:fill="auto"/>
              <w:spacing w:line="256" w:lineRule="auto"/>
              <w:ind w:firstLine="0"/>
              <w:jc w:val="both"/>
              <w:rPr>
                <w:color w:val="auto"/>
                <w:sz w:val="24"/>
                <w:szCs w:val="24"/>
              </w:rPr>
            </w:pPr>
            <w:r w:rsidRPr="00030ADD">
              <w:rPr>
                <w:color w:val="auto"/>
                <w:sz w:val="24"/>
                <w:szCs w:val="24"/>
              </w:rPr>
              <w:t>30625,0</w:t>
            </w:r>
          </w:p>
        </w:tc>
      </w:tr>
      <w:tr w:rsidR="00030ADD" w:rsidRPr="00030ADD" w14:paraId="33EFDCAC" w14:textId="77777777" w:rsidTr="00192D5D">
        <w:tc>
          <w:tcPr>
            <w:tcW w:w="1922" w:type="dxa"/>
          </w:tcPr>
          <w:p w14:paraId="0A853ACA" w14:textId="77777777" w:rsidR="00AC0CB1" w:rsidRPr="00030ADD" w:rsidRDefault="00AC0CB1" w:rsidP="00192D5D">
            <w:pPr>
              <w:pStyle w:val="1"/>
              <w:shd w:val="clear" w:color="auto" w:fill="auto"/>
              <w:spacing w:line="256" w:lineRule="auto"/>
              <w:ind w:firstLine="0"/>
              <w:jc w:val="both"/>
              <w:rPr>
                <w:color w:val="auto"/>
                <w:sz w:val="24"/>
                <w:szCs w:val="24"/>
              </w:rPr>
            </w:pPr>
            <w:r w:rsidRPr="00030ADD">
              <w:rPr>
                <w:color w:val="auto"/>
                <w:sz w:val="24"/>
                <w:szCs w:val="24"/>
              </w:rPr>
              <w:t>Фактичний обсяг фінансування, тис. грн</w:t>
            </w:r>
          </w:p>
        </w:tc>
        <w:tc>
          <w:tcPr>
            <w:tcW w:w="1923" w:type="dxa"/>
          </w:tcPr>
          <w:p w14:paraId="342D0D42" w14:textId="5D3B521B" w:rsidR="00AC0CB1" w:rsidRPr="00030ADD" w:rsidRDefault="007C7E7C" w:rsidP="00192D5D">
            <w:pPr>
              <w:pStyle w:val="1"/>
              <w:shd w:val="clear" w:color="auto" w:fill="auto"/>
              <w:spacing w:line="256" w:lineRule="auto"/>
              <w:ind w:firstLine="0"/>
              <w:jc w:val="both"/>
              <w:rPr>
                <w:color w:val="auto"/>
                <w:sz w:val="24"/>
                <w:szCs w:val="24"/>
              </w:rPr>
            </w:pPr>
            <w:r>
              <w:rPr>
                <w:color w:val="auto"/>
                <w:sz w:val="24"/>
                <w:szCs w:val="24"/>
              </w:rPr>
              <w:t>1094,47</w:t>
            </w:r>
          </w:p>
        </w:tc>
        <w:tc>
          <w:tcPr>
            <w:tcW w:w="1923" w:type="dxa"/>
          </w:tcPr>
          <w:p w14:paraId="3F626775" w14:textId="74B06819" w:rsidR="00AC0CB1" w:rsidRPr="00030ADD" w:rsidRDefault="007C7E7C" w:rsidP="00192D5D">
            <w:pPr>
              <w:pStyle w:val="1"/>
              <w:shd w:val="clear" w:color="auto" w:fill="auto"/>
              <w:spacing w:line="256" w:lineRule="auto"/>
              <w:ind w:firstLine="0"/>
              <w:jc w:val="both"/>
              <w:rPr>
                <w:color w:val="auto"/>
                <w:sz w:val="24"/>
                <w:szCs w:val="24"/>
              </w:rPr>
            </w:pPr>
            <w:r>
              <w:rPr>
                <w:color w:val="auto"/>
                <w:sz w:val="24"/>
                <w:szCs w:val="24"/>
              </w:rPr>
              <w:t>-</w:t>
            </w:r>
          </w:p>
        </w:tc>
        <w:tc>
          <w:tcPr>
            <w:tcW w:w="1923" w:type="dxa"/>
          </w:tcPr>
          <w:p w14:paraId="3D27BC1C" w14:textId="2E967946" w:rsidR="00AC0CB1" w:rsidRPr="00030ADD" w:rsidRDefault="007C7E7C" w:rsidP="00192D5D">
            <w:pPr>
              <w:pStyle w:val="1"/>
              <w:shd w:val="clear" w:color="auto" w:fill="auto"/>
              <w:spacing w:line="256" w:lineRule="auto"/>
              <w:ind w:firstLine="0"/>
              <w:jc w:val="both"/>
              <w:rPr>
                <w:color w:val="auto"/>
                <w:sz w:val="24"/>
                <w:szCs w:val="24"/>
              </w:rPr>
            </w:pPr>
            <w:r>
              <w:rPr>
                <w:color w:val="auto"/>
                <w:sz w:val="24"/>
                <w:szCs w:val="24"/>
              </w:rPr>
              <w:t>-</w:t>
            </w:r>
          </w:p>
        </w:tc>
        <w:tc>
          <w:tcPr>
            <w:tcW w:w="1923" w:type="dxa"/>
          </w:tcPr>
          <w:p w14:paraId="38685863" w14:textId="5DB74560" w:rsidR="00AC0CB1" w:rsidRPr="00030ADD" w:rsidRDefault="007C7E7C" w:rsidP="00192D5D">
            <w:pPr>
              <w:pStyle w:val="1"/>
              <w:shd w:val="clear" w:color="auto" w:fill="auto"/>
              <w:spacing w:line="256" w:lineRule="auto"/>
              <w:ind w:firstLine="0"/>
              <w:jc w:val="both"/>
              <w:rPr>
                <w:color w:val="auto"/>
                <w:sz w:val="24"/>
                <w:szCs w:val="24"/>
              </w:rPr>
            </w:pPr>
            <w:r>
              <w:rPr>
                <w:color w:val="auto"/>
                <w:sz w:val="24"/>
                <w:szCs w:val="24"/>
              </w:rPr>
              <w:t>-</w:t>
            </w:r>
          </w:p>
        </w:tc>
        <w:tc>
          <w:tcPr>
            <w:tcW w:w="1923" w:type="dxa"/>
          </w:tcPr>
          <w:p w14:paraId="16139C1E" w14:textId="5AED50A3" w:rsidR="00AC0CB1" w:rsidRPr="00030ADD" w:rsidRDefault="007C7E7C" w:rsidP="00192D5D">
            <w:pPr>
              <w:pStyle w:val="1"/>
              <w:shd w:val="clear" w:color="auto" w:fill="auto"/>
              <w:spacing w:line="256" w:lineRule="auto"/>
              <w:ind w:firstLine="0"/>
              <w:jc w:val="both"/>
              <w:rPr>
                <w:color w:val="auto"/>
                <w:sz w:val="24"/>
                <w:szCs w:val="24"/>
              </w:rPr>
            </w:pPr>
            <w:r>
              <w:rPr>
                <w:color w:val="auto"/>
                <w:sz w:val="24"/>
                <w:szCs w:val="24"/>
              </w:rPr>
              <w:t>-</w:t>
            </w:r>
          </w:p>
        </w:tc>
        <w:tc>
          <w:tcPr>
            <w:tcW w:w="1923" w:type="dxa"/>
          </w:tcPr>
          <w:p w14:paraId="0958EFB0" w14:textId="47C9CE4B" w:rsidR="00AC0CB1" w:rsidRPr="00030ADD" w:rsidRDefault="007C7E7C" w:rsidP="00192D5D">
            <w:pPr>
              <w:pStyle w:val="1"/>
              <w:shd w:val="clear" w:color="auto" w:fill="auto"/>
              <w:spacing w:line="256" w:lineRule="auto"/>
              <w:ind w:firstLine="0"/>
              <w:jc w:val="both"/>
              <w:rPr>
                <w:color w:val="auto"/>
                <w:sz w:val="24"/>
                <w:szCs w:val="24"/>
              </w:rPr>
            </w:pPr>
            <w:r>
              <w:rPr>
                <w:color w:val="auto"/>
                <w:sz w:val="24"/>
                <w:szCs w:val="24"/>
              </w:rPr>
              <w:t>1094,47</w:t>
            </w:r>
          </w:p>
        </w:tc>
      </w:tr>
    </w:tbl>
    <w:p w14:paraId="2A608E53" w14:textId="77777777" w:rsidR="00AC0CB1" w:rsidRPr="006F71E9" w:rsidRDefault="00AC0CB1" w:rsidP="00AC0CB1">
      <w:pPr>
        <w:pStyle w:val="1"/>
        <w:tabs>
          <w:tab w:val="left" w:pos="1123"/>
        </w:tabs>
        <w:spacing w:line="256" w:lineRule="auto"/>
        <w:ind w:left="1100" w:firstLine="0"/>
        <w:jc w:val="both"/>
        <w:rPr>
          <w:color w:val="auto"/>
        </w:rPr>
      </w:pPr>
    </w:p>
    <w:p w14:paraId="723EF45F" w14:textId="60D8E620" w:rsidR="00BC708E" w:rsidRPr="006F71E9" w:rsidRDefault="00AC0CB1" w:rsidP="00BC708E">
      <w:pPr>
        <w:pStyle w:val="1"/>
        <w:shd w:val="clear" w:color="auto" w:fill="auto"/>
        <w:spacing w:line="256" w:lineRule="auto"/>
        <w:ind w:firstLine="740"/>
        <w:jc w:val="both"/>
        <w:rPr>
          <w:color w:val="auto"/>
        </w:rPr>
      </w:pPr>
      <w:r>
        <w:rPr>
          <w:color w:val="auto"/>
        </w:rPr>
        <w:t xml:space="preserve"> </w:t>
      </w:r>
    </w:p>
    <w:p w14:paraId="7431C7FC" w14:textId="77777777" w:rsidR="00BC708E" w:rsidRPr="00030ADD" w:rsidRDefault="00BC708E" w:rsidP="00B0748D">
      <w:pPr>
        <w:pStyle w:val="1"/>
        <w:numPr>
          <w:ilvl w:val="0"/>
          <w:numId w:val="4"/>
        </w:numPr>
        <w:shd w:val="clear" w:color="auto" w:fill="auto"/>
        <w:tabs>
          <w:tab w:val="left" w:pos="1127"/>
        </w:tabs>
        <w:spacing w:line="256" w:lineRule="auto"/>
        <w:ind w:firstLine="740"/>
        <w:jc w:val="both"/>
        <w:rPr>
          <w:color w:val="auto"/>
        </w:rPr>
      </w:pPr>
      <w:r w:rsidRPr="006F71E9">
        <w:rPr>
          <w:b/>
          <w:bCs/>
          <w:color w:val="auto"/>
        </w:rPr>
        <w:t>Виконання заходів Програми.</w:t>
      </w:r>
    </w:p>
    <w:p w14:paraId="0B8719DA" w14:textId="77777777" w:rsidR="00030ADD" w:rsidRDefault="00030ADD" w:rsidP="00030ADD">
      <w:pPr>
        <w:pStyle w:val="1"/>
        <w:shd w:val="clear" w:color="auto" w:fill="auto"/>
        <w:tabs>
          <w:tab w:val="left" w:pos="1127"/>
        </w:tabs>
        <w:spacing w:line="256" w:lineRule="auto"/>
        <w:jc w:val="both"/>
        <w:rPr>
          <w:b/>
          <w:bCs/>
          <w:color w:val="auto"/>
        </w:rPr>
      </w:pPr>
    </w:p>
    <w:tbl>
      <w:tblPr>
        <w:tblOverlap w:val="never"/>
        <w:tblW w:w="13603" w:type="dxa"/>
        <w:jc w:val="center"/>
        <w:tblLayout w:type="fixed"/>
        <w:tblCellMar>
          <w:left w:w="10" w:type="dxa"/>
          <w:right w:w="10" w:type="dxa"/>
        </w:tblCellMar>
        <w:tblLook w:val="04A0" w:firstRow="1" w:lastRow="0" w:firstColumn="1" w:lastColumn="0" w:noHBand="0" w:noVBand="1"/>
      </w:tblPr>
      <w:tblGrid>
        <w:gridCol w:w="846"/>
        <w:gridCol w:w="1417"/>
        <w:gridCol w:w="2052"/>
        <w:gridCol w:w="1046"/>
        <w:gridCol w:w="1337"/>
        <w:gridCol w:w="1034"/>
        <w:gridCol w:w="1526"/>
        <w:gridCol w:w="1046"/>
        <w:gridCol w:w="3299"/>
      </w:tblGrid>
      <w:tr w:rsidR="00030ADD" w:rsidRPr="00141A3F" w14:paraId="6F62F04B" w14:textId="77777777" w:rsidTr="00192D5D">
        <w:trPr>
          <w:trHeight w:hRule="exact" w:val="1680"/>
          <w:jc w:val="center"/>
        </w:trPr>
        <w:tc>
          <w:tcPr>
            <w:tcW w:w="846" w:type="dxa"/>
            <w:tcBorders>
              <w:top w:val="single" w:sz="4" w:space="0" w:color="auto"/>
              <w:left w:val="single" w:sz="4" w:space="0" w:color="auto"/>
              <w:bottom w:val="nil"/>
              <w:right w:val="nil"/>
            </w:tcBorders>
            <w:shd w:val="clear" w:color="auto" w:fill="FFFFFF"/>
            <w:vAlign w:val="center"/>
            <w:hideMark/>
          </w:tcPr>
          <w:p w14:paraId="56F4C672"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 з/п</w:t>
            </w:r>
          </w:p>
        </w:tc>
        <w:tc>
          <w:tcPr>
            <w:tcW w:w="1417" w:type="dxa"/>
            <w:tcBorders>
              <w:top w:val="single" w:sz="4" w:space="0" w:color="auto"/>
              <w:left w:val="single" w:sz="4" w:space="0" w:color="auto"/>
              <w:bottom w:val="nil"/>
              <w:right w:val="nil"/>
            </w:tcBorders>
            <w:shd w:val="clear" w:color="auto" w:fill="FFFFFF"/>
            <w:vAlign w:val="center"/>
            <w:hideMark/>
          </w:tcPr>
          <w:p w14:paraId="076DE6FF"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Пріоритетні</w:t>
            </w:r>
          </w:p>
          <w:p w14:paraId="1E43877A"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завдання</w:t>
            </w:r>
          </w:p>
        </w:tc>
        <w:tc>
          <w:tcPr>
            <w:tcW w:w="2052" w:type="dxa"/>
            <w:tcBorders>
              <w:top w:val="single" w:sz="4" w:space="0" w:color="auto"/>
              <w:left w:val="single" w:sz="4" w:space="0" w:color="auto"/>
              <w:bottom w:val="nil"/>
              <w:right w:val="nil"/>
            </w:tcBorders>
            <w:shd w:val="clear" w:color="auto" w:fill="FFFFFF"/>
            <w:vAlign w:val="center"/>
            <w:hideMark/>
          </w:tcPr>
          <w:p w14:paraId="1FB107B3"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Зміст заходів</w:t>
            </w:r>
          </w:p>
        </w:tc>
        <w:tc>
          <w:tcPr>
            <w:tcW w:w="1046" w:type="dxa"/>
            <w:tcBorders>
              <w:top w:val="single" w:sz="4" w:space="0" w:color="auto"/>
              <w:left w:val="single" w:sz="4" w:space="0" w:color="auto"/>
              <w:bottom w:val="nil"/>
              <w:right w:val="nil"/>
            </w:tcBorders>
            <w:shd w:val="clear" w:color="auto" w:fill="FFFFFF"/>
            <w:vAlign w:val="center"/>
            <w:hideMark/>
          </w:tcPr>
          <w:p w14:paraId="6581103A"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Строк виконання</w:t>
            </w:r>
          </w:p>
          <w:p w14:paraId="235875BC"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заходу</w:t>
            </w:r>
          </w:p>
        </w:tc>
        <w:tc>
          <w:tcPr>
            <w:tcW w:w="1337" w:type="dxa"/>
            <w:tcBorders>
              <w:top w:val="single" w:sz="4" w:space="0" w:color="auto"/>
              <w:left w:val="single" w:sz="4" w:space="0" w:color="auto"/>
              <w:bottom w:val="nil"/>
              <w:right w:val="nil"/>
            </w:tcBorders>
            <w:shd w:val="clear" w:color="auto" w:fill="FFFFFF"/>
            <w:vAlign w:val="center"/>
            <w:hideMark/>
          </w:tcPr>
          <w:p w14:paraId="13A98005"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Виконавці</w:t>
            </w:r>
          </w:p>
        </w:tc>
        <w:tc>
          <w:tcPr>
            <w:tcW w:w="1034" w:type="dxa"/>
            <w:tcBorders>
              <w:top w:val="single" w:sz="4" w:space="0" w:color="auto"/>
              <w:left w:val="single" w:sz="4" w:space="0" w:color="auto"/>
              <w:bottom w:val="nil"/>
              <w:right w:val="nil"/>
            </w:tcBorders>
            <w:shd w:val="clear" w:color="auto" w:fill="FFFFFF"/>
            <w:vAlign w:val="center"/>
            <w:hideMark/>
          </w:tcPr>
          <w:p w14:paraId="68A107AC"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Річний обсяг фінансування, тис. грн.</w:t>
            </w:r>
          </w:p>
        </w:tc>
        <w:tc>
          <w:tcPr>
            <w:tcW w:w="1526" w:type="dxa"/>
            <w:tcBorders>
              <w:top w:val="single" w:sz="4" w:space="0" w:color="auto"/>
              <w:left w:val="single" w:sz="4" w:space="0" w:color="auto"/>
              <w:bottom w:val="nil"/>
              <w:right w:val="nil"/>
            </w:tcBorders>
            <w:shd w:val="clear" w:color="auto" w:fill="FFFFFF"/>
            <w:vAlign w:val="center"/>
            <w:hideMark/>
          </w:tcPr>
          <w:p w14:paraId="04B032BF"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Фактично профінансовано у звітному періоді, тис. грн.</w:t>
            </w:r>
          </w:p>
        </w:tc>
        <w:tc>
          <w:tcPr>
            <w:tcW w:w="1046" w:type="dxa"/>
            <w:tcBorders>
              <w:top w:val="single" w:sz="4" w:space="0" w:color="auto"/>
              <w:left w:val="single" w:sz="4" w:space="0" w:color="auto"/>
              <w:bottom w:val="nil"/>
              <w:right w:val="nil"/>
            </w:tcBorders>
            <w:shd w:val="clear" w:color="auto" w:fill="FFFFFF"/>
            <w:vAlign w:val="center"/>
            <w:hideMark/>
          </w:tcPr>
          <w:p w14:paraId="76977405"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Відсоток виконання заходу, %</w:t>
            </w:r>
          </w:p>
        </w:tc>
        <w:tc>
          <w:tcPr>
            <w:tcW w:w="3299" w:type="dxa"/>
            <w:tcBorders>
              <w:top w:val="single" w:sz="4" w:space="0" w:color="auto"/>
              <w:left w:val="single" w:sz="4" w:space="0" w:color="auto"/>
              <w:bottom w:val="nil"/>
              <w:right w:val="single" w:sz="4" w:space="0" w:color="auto"/>
            </w:tcBorders>
            <w:shd w:val="clear" w:color="auto" w:fill="FFFFFF"/>
            <w:vAlign w:val="bottom"/>
            <w:hideMark/>
          </w:tcPr>
          <w:p w14:paraId="2B4ACB38" w14:textId="77777777" w:rsidR="00030ADD" w:rsidRPr="00030ADD" w:rsidRDefault="00030ADD" w:rsidP="00030ADD">
            <w:pPr>
              <w:pStyle w:val="1"/>
              <w:tabs>
                <w:tab w:val="left" w:pos="1127"/>
              </w:tabs>
              <w:spacing w:line="256" w:lineRule="auto"/>
              <w:jc w:val="both"/>
              <w:rPr>
                <w:color w:val="auto"/>
                <w:sz w:val="20"/>
                <w:szCs w:val="20"/>
              </w:rPr>
            </w:pPr>
            <w:r w:rsidRPr="00030ADD">
              <w:rPr>
                <w:color w:val="auto"/>
                <w:sz w:val="20"/>
                <w:szCs w:val="20"/>
              </w:rPr>
              <w:t>Інформація про виконання або причини невиконання заходу</w:t>
            </w:r>
          </w:p>
        </w:tc>
      </w:tr>
      <w:tr w:rsidR="00030ADD" w:rsidRPr="00141A3F" w14:paraId="49B2BEA7" w14:textId="77777777" w:rsidTr="00192D5D">
        <w:trPr>
          <w:trHeight w:hRule="exact" w:val="1645"/>
          <w:jc w:val="center"/>
        </w:trPr>
        <w:tc>
          <w:tcPr>
            <w:tcW w:w="846" w:type="dxa"/>
            <w:tcBorders>
              <w:top w:val="single" w:sz="4" w:space="0" w:color="auto"/>
              <w:left w:val="single" w:sz="4" w:space="0" w:color="auto"/>
              <w:bottom w:val="single" w:sz="4" w:space="0" w:color="auto"/>
              <w:right w:val="nil"/>
            </w:tcBorders>
            <w:shd w:val="clear" w:color="auto" w:fill="FFFFFF"/>
          </w:tcPr>
          <w:p w14:paraId="41A95BFE" w14:textId="77777777" w:rsidR="00030ADD" w:rsidRPr="00030ADD" w:rsidRDefault="00030ADD" w:rsidP="00030ADD">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193AE4BC" w14:textId="77777777" w:rsidR="00030ADD" w:rsidRPr="00030ADD" w:rsidRDefault="00030ADD" w:rsidP="00030ADD">
            <w:pPr>
              <w:pStyle w:val="1"/>
              <w:tabs>
                <w:tab w:val="left" w:pos="1127"/>
              </w:tabs>
              <w:spacing w:line="256" w:lineRule="auto"/>
              <w:jc w:val="both"/>
              <w:rPr>
                <w:color w:val="auto"/>
                <w:sz w:val="20"/>
                <w:szCs w:val="20"/>
                <w:lang w:val="ru-RU"/>
              </w:rPr>
            </w:pPr>
            <w:proofErr w:type="spellStart"/>
            <w:r w:rsidRPr="00030ADD">
              <w:rPr>
                <w:color w:val="auto"/>
                <w:sz w:val="20"/>
                <w:szCs w:val="20"/>
                <w:lang w:val="ru-RU"/>
              </w:rPr>
              <w:t>Розвиток</w:t>
            </w:r>
            <w:proofErr w:type="spellEnd"/>
            <w:r w:rsidRPr="00030ADD">
              <w:rPr>
                <w:color w:val="auto"/>
                <w:sz w:val="20"/>
                <w:szCs w:val="20"/>
                <w:lang w:val="ru-RU"/>
              </w:rPr>
              <w:t xml:space="preserve"> </w:t>
            </w:r>
            <w:proofErr w:type="spellStart"/>
            <w:r w:rsidRPr="00030ADD">
              <w:rPr>
                <w:color w:val="auto"/>
                <w:sz w:val="20"/>
                <w:szCs w:val="20"/>
                <w:lang w:val="ru-RU"/>
              </w:rPr>
              <w:t>фізичної</w:t>
            </w:r>
            <w:proofErr w:type="spellEnd"/>
            <w:r w:rsidRPr="00030ADD">
              <w:rPr>
                <w:color w:val="auto"/>
                <w:sz w:val="20"/>
                <w:szCs w:val="20"/>
                <w:lang w:val="ru-RU"/>
              </w:rPr>
              <w:t xml:space="preserve"> </w:t>
            </w:r>
            <w:proofErr w:type="spellStart"/>
            <w:r w:rsidRPr="00030ADD">
              <w:rPr>
                <w:color w:val="auto"/>
                <w:sz w:val="20"/>
                <w:szCs w:val="20"/>
                <w:lang w:val="ru-RU"/>
              </w:rPr>
              <w:t>культури</w:t>
            </w:r>
            <w:proofErr w:type="spellEnd"/>
            <w:r w:rsidRPr="00030ADD">
              <w:rPr>
                <w:color w:val="auto"/>
                <w:sz w:val="20"/>
                <w:szCs w:val="20"/>
                <w:lang w:val="ru-RU"/>
              </w:rPr>
              <w:t xml:space="preserve"> та спорту</w:t>
            </w:r>
          </w:p>
        </w:tc>
        <w:tc>
          <w:tcPr>
            <w:tcW w:w="2052" w:type="dxa"/>
            <w:tcBorders>
              <w:top w:val="single" w:sz="4" w:space="0" w:color="auto"/>
              <w:left w:val="single" w:sz="4" w:space="0" w:color="auto"/>
              <w:bottom w:val="single" w:sz="4" w:space="0" w:color="auto"/>
              <w:right w:val="nil"/>
            </w:tcBorders>
            <w:shd w:val="clear" w:color="auto" w:fill="FFFFFF"/>
          </w:tcPr>
          <w:p w14:paraId="0365C263" w14:textId="77777777" w:rsidR="00030ADD" w:rsidRPr="00030ADD" w:rsidRDefault="00030ADD" w:rsidP="00030ADD">
            <w:pPr>
              <w:pStyle w:val="1"/>
              <w:tabs>
                <w:tab w:val="left" w:pos="1127"/>
              </w:tabs>
              <w:spacing w:line="256" w:lineRule="auto"/>
              <w:jc w:val="both"/>
              <w:rPr>
                <w:color w:val="auto"/>
                <w:sz w:val="20"/>
                <w:szCs w:val="20"/>
                <w:lang w:bidi="uk-UA"/>
              </w:rPr>
            </w:pPr>
            <w:r w:rsidRPr="00030ADD">
              <w:rPr>
                <w:color w:val="auto"/>
                <w:sz w:val="20"/>
                <w:szCs w:val="20"/>
                <w:lang w:bidi="uk-UA"/>
              </w:rPr>
              <w:t>Реконструкція вентиляційної системи Козятинського позашкільного навчального закладу «Комплексна дитячо-юнацька спортивна школа Козятинської міської ради Вінницької області»</w:t>
            </w:r>
          </w:p>
        </w:tc>
        <w:tc>
          <w:tcPr>
            <w:tcW w:w="1046" w:type="dxa"/>
            <w:tcBorders>
              <w:top w:val="single" w:sz="4" w:space="0" w:color="auto"/>
              <w:left w:val="single" w:sz="4" w:space="0" w:color="auto"/>
              <w:bottom w:val="single" w:sz="4" w:space="0" w:color="auto"/>
              <w:right w:val="nil"/>
            </w:tcBorders>
            <w:shd w:val="clear" w:color="auto" w:fill="FFFFFF"/>
          </w:tcPr>
          <w:p w14:paraId="71DF0B61" w14:textId="77777777" w:rsidR="00030ADD" w:rsidRPr="00030ADD" w:rsidRDefault="00030ADD" w:rsidP="00030ADD">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14C48A04" w14:textId="77777777" w:rsidR="00030ADD" w:rsidRPr="00030ADD" w:rsidRDefault="00030ADD" w:rsidP="00030ADD">
            <w:pPr>
              <w:pStyle w:val="1"/>
              <w:tabs>
                <w:tab w:val="left" w:pos="1127"/>
              </w:tabs>
              <w:spacing w:line="256" w:lineRule="auto"/>
              <w:jc w:val="both"/>
              <w:rPr>
                <w:color w:val="auto"/>
                <w:sz w:val="20"/>
                <w:szCs w:val="20"/>
                <w:lang w:val="ru-RU"/>
              </w:rPr>
            </w:pPr>
            <w:proofErr w:type="spellStart"/>
            <w:r w:rsidRPr="00030ADD">
              <w:rPr>
                <w:color w:val="auto"/>
                <w:sz w:val="20"/>
                <w:szCs w:val="20"/>
                <w:lang w:val="ru-RU"/>
              </w:rPr>
              <w:t>Управління</w:t>
            </w:r>
            <w:proofErr w:type="spellEnd"/>
            <w:r w:rsidRPr="00030ADD">
              <w:rPr>
                <w:color w:val="auto"/>
                <w:sz w:val="20"/>
                <w:szCs w:val="20"/>
                <w:lang w:val="ru-RU"/>
              </w:rPr>
              <w:t xml:space="preserve"> </w:t>
            </w:r>
            <w:proofErr w:type="spellStart"/>
            <w:r w:rsidRPr="00030ADD">
              <w:rPr>
                <w:color w:val="auto"/>
                <w:sz w:val="20"/>
                <w:szCs w:val="20"/>
                <w:lang w:val="ru-RU"/>
              </w:rPr>
              <w:t>освіти</w:t>
            </w:r>
            <w:proofErr w:type="spellEnd"/>
            <w:r w:rsidRPr="00030ADD">
              <w:rPr>
                <w:color w:val="auto"/>
                <w:sz w:val="20"/>
                <w:szCs w:val="20"/>
                <w:lang w:val="ru-RU"/>
              </w:rPr>
              <w:t xml:space="preserve"> та спорту</w:t>
            </w:r>
          </w:p>
        </w:tc>
        <w:tc>
          <w:tcPr>
            <w:tcW w:w="1034" w:type="dxa"/>
            <w:tcBorders>
              <w:top w:val="single" w:sz="4" w:space="0" w:color="auto"/>
              <w:left w:val="single" w:sz="4" w:space="0" w:color="auto"/>
              <w:bottom w:val="single" w:sz="4" w:space="0" w:color="auto"/>
              <w:right w:val="nil"/>
            </w:tcBorders>
            <w:shd w:val="clear" w:color="auto" w:fill="FFFFFF"/>
          </w:tcPr>
          <w:p w14:paraId="52EF8602" w14:textId="77777777" w:rsidR="00030ADD" w:rsidRPr="003740C7" w:rsidRDefault="00030ADD" w:rsidP="003740C7">
            <w:pPr>
              <w:pStyle w:val="1"/>
              <w:tabs>
                <w:tab w:val="left" w:pos="1127"/>
              </w:tabs>
              <w:spacing w:line="256" w:lineRule="auto"/>
              <w:jc w:val="center"/>
              <w:rPr>
                <w:color w:val="auto"/>
                <w:sz w:val="24"/>
                <w:szCs w:val="24"/>
                <w:lang w:val="ru-RU"/>
              </w:rPr>
            </w:pPr>
            <w:r w:rsidRPr="003740C7">
              <w:rPr>
                <w:color w:val="auto"/>
                <w:sz w:val="24"/>
                <w:szCs w:val="24"/>
                <w:lang w:val="ru-RU"/>
              </w:rPr>
              <w:t>500,0</w:t>
            </w:r>
          </w:p>
        </w:tc>
        <w:tc>
          <w:tcPr>
            <w:tcW w:w="1526" w:type="dxa"/>
            <w:tcBorders>
              <w:top w:val="single" w:sz="4" w:space="0" w:color="auto"/>
              <w:left w:val="single" w:sz="4" w:space="0" w:color="auto"/>
              <w:bottom w:val="single" w:sz="4" w:space="0" w:color="auto"/>
              <w:right w:val="nil"/>
            </w:tcBorders>
            <w:shd w:val="clear" w:color="auto" w:fill="FFFFFF"/>
          </w:tcPr>
          <w:p w14:paraId="49F4CA4D" w14:textId="436D8858" w:rsidR="00030ADD" w:rsidRPr="003740C7" w:rsidRDefault="002208BE" w:rsidP="003740C7">
            <w:pPr>
              <w:pStyle w:val="1"/>
              <w:tabs>
                <w:tab w:val="left" w:pos="1127"/>
              </w:tabs>
              <w:spacing w:line="256" w:lineRule="auto"/>
              <w:jc w:val="center"/>
              <w:rPr>
                <w:color w:val="auto"/>
                <w:sz w:val="24"/>
                <w:szCs w:val="24"/>
                <w:lang w:bidi="uk-UA"/>
              </w:rPr>
            </w:pPr>
            <w:r w:rsidRPr="003740C7">
              <w:rPr>
                <w:color w:val="auto"/>
                <w:sz w:val="24"/>
                <w:szCs w:val="24"/>
                <w:lang w:bidi="uk-UA"/>
              </w:rPr>
              <w:t>-</w:t>
            </w:r>
          </w:p>
        </w:tc>
        <w:tc>
          <w:tcPr>
            <w:tcW w:w="1046" w:type="dxa"/>
            <w:tcBorders>
              <w:top w:val="single" w:sz="4" w:space="0" w:color="auto"/>
              <w:left w:val="single" w:sz="4" w:space="0" w:color="auto"/>
              <w:bottom w:val="single" w:sz="4" w:space="0" w:color="auto"/>
              <w:right w:val="nil"/>
            </w:tcBorders>
            <w:shd w:val="clear" w:color="auto" w:fill="FFFFFF"/>
          </w:tcPr>
          <w:p w14:paraId="4F01C211" w14:textId="77777777" w:rsidR="00030ADD" w:rsidRPr="003740C7" w:rsidRDefault="00030ADD" w:rsidP="003740C7">
            <w:pPr>
              <w:pStyle w:val="1"/>
              <w:tabs>
                <w:tab w:val="left" w:pos="1127"/>
              </w:tabs>
              <w:spacing w:line="256" w:lineRule="auto"/>
              <w:jc w:val="center"/>
              <w:rPr>
                <w:color w:val="auto"/>
                <w:sz w:val="24"/>
                <w:szCs w:val="24"/>
                <w:lang w:bidi="uk-UA"/>
              </w:rPr>
            </w:pPr>
          </w:p>
        </w:tc>
        <w:tc>
          <w:tcPr>
            <w:tcW w:w="3299" w:type="dxa"/>
            <w:tcBorders>
              <w:top w:val="single" w:sz="4" w:space="0" w:color="auto"/>
              <w:left w:val="single" w:sz="4" w:space="0" w:color="auto"/>
              <w:bottom w:val="single" w:sz="4" w:space="0" w:color="auto"/>
              <w:right w:val="single" w:sz="4" w:space="0" w:color="auto"/>
            </w:tcBorders>
          </w:tcPr>
          <w:p w14:paraId="117ED4B4" w14:textId="77777777" w:rsidR="00030ADD" w:rsidRPr="00030ADD" w:rsidRDefault="00030ADD" w:rsidP="00030ADD">
            <w:pPr>
              <w:pStyle w:val="1"/>
              <w:tabs>
                <w:tab w:val="left" w:pos="1127"/>
              </w:tabs>
              <w:spacing w:line="256" w:lineRule="auto"/>
              <w:jc w:val="both"/>
              <w:rPr>
                <w:color w:val="auto"/>
                <w:sz w:val="20"/>
                <w:szCs w:val="20"/>
                <w:lang w:val="ru-RU"/>
              </w:rPr>
            </w:pPr>
          </w:p>
        </w:tc>
      </w:tr>
      <w:tr w:rsidR="00030ADD" w:rsidRPr="00030ADD" w14:paraId="66876C68" w14:textId="77777777" w:rsidTr="00192D5D">
        <w:trPr>
          <w:trHeight w:hRule="exact" w:val="1645"/>
          <w:jc w:val="center"/>
        </w:trPr>
        <w:tc>
          <w:tcPr>
            <w:tcW w:w="846" w:type="dxa"/>
            <w:tcBorders>
              <w:top w:val="single" w:sz="4" w:space="0" w:color="auto"/>
              <w:left w:val="single" w:sz="4" w:space="0" w:color="auto"/>
              <w:bottom w:val="single" w:sz="4" w:space="0" w:color="auto"/>
              <w:right w:val="nil"/>
            </w:tcBorders>
            <w:shd w:val="clear" w:color="auto" w:fill="FFFFFF"/>
          </w:tcPr>
          <w:p w14:paraId="6948EE86" w14:textId="77777777" w:rsidR="00030ADD" w:rsidRPr="00030ADD" w:rsidRDefault="00030ADD" w:rsidP="00030ADD">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2DF36D10" w14:textId="77777777" w:rsidR="00030ADD" w:rsidRPr="00030ADD" w:rsidRDefault="00030ADD" w:rsidP="00030ADD">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nil"/>
            </w:tcBorders>
            <w:shd w:val="clear" w:color="auto" w:fill="FFFFFF"/>
          </w:tcPr>
          <w:p w14:paraId="6EABC53E" w14:textId="77777777" w:rsidR="00030ADD" w:rsidRPr="00030ADD" w:rsidRDefault="00030ADD" w:rsidP="00030ADD">
            <w:pPr>
              <w:pStyle w:val="1"/>
              <w:tabs>
                <w:tab w:val="left" w:pos="1127"/>
              </w:tabs>
              <w:spacing w:line="256" w:lineRule="auto"/>
              <w:jc w:val="both"/>
              <w:rPr>
                <w:color w:val="auto"/>
                <w:sz w:val="20"/>
                <w:szCs w:val="20"/>
                <w:lang w:val="ru-RU"/>
              </w:rPr>
            </w:pPr>
            <w:r w:rsidRPr="00030ADD">
              <w:rPr>
                <w:color w:val="auto"/>
                <w:sz w:val="20"/>
                <w:szCs w:val="20"/>
                <w:lang w:bidi="uk-UA"/>
              </w:rPr>
              <w:t>Реконструкція системи опалення Козятинського позашкільного навчального закладу «Комплексна дитячо-юнацька спортивна школа Козятинської міської ради Вінницької області»</w:t>
            </w:r>
          </w:p>
        </w:tc>
        <w:tc>
          <w:tcPr>
            <w:tcW w:w="1046" w:type="dxa"/>
            <w:tcBorders>
              <w:top w:val="single" w:sz="4" w:space="0" w:color="auto"/>
              <w:left w:val="single" w:sz="4" w:space="0" w:color="auto"/>
              <w:bottom w:val="single" w:sz="4" w:space="0" w:color="auto"/>
              <w:right w:val="nil"/>
            </w:tcBorders>
            <w:shd w:val="clear" w:color="auto" w:fill="FFFFFF"/>
          </w:tcPr>
          <w:p w14:paraId="4EBAD1D6" w14:textId="77777777" w:rsidR="00030ADD" w:rsidRPr="00030ADD" w:rsidRDefault="00030ADD" w:rsidP="00030ADD">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7010D163" w14:textId="77777777" w:rsidR="00030ADD" w:rsidRPr="00030ADD" w:rsidRDefault="00030ADD" w:rsidP="00030ADD">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nil"/>
            </w:tcBorders>
            <w:shd w:val="clear" w:color="auto" w:fill="FFFFFF"/>
          </w:tcPr>
          <w:p w14:paraId="503DAA37" w14:textId="77777777" w:rsidR="00030ADD" w:rsidRPr="003740C7" w:rsidRDefault="00030ADD" w:rsidP="003740C7">
            <w:pPr>
              <w:pStyle w:val="1"/>
              <w:tabs>
                <w:tab w:val="left" w:pos="1127"/>
              </w:tabs>
              <w:spacing w:line="256" w:lineRule="auto"/>
              <w:jc w:val="center"/>
              <w:rPr>
                <w:color w:val="auto"/>
                <w:sz w:val="24"/>
                <w:szCs w:val="24"/>
                <w:lang w:val="ru-RU"/>
              </w:rPr>
            </w:pPr>
            <w:r w:rsidRPr="003740C7">
              <w:rPr>
                <w:color w:val="auto"/>
                <w:sz w:val="24"/>
                <w:szCs w:val="24"/>
                <w:lang w:val="ru-RU"/>
              </w:rPr>
              <w:t>700,0</w:t>
            </w:r>
          </w:p>
        </w:tc>
        <w:tc>
          <w:tcPr>
            <w:tcW w:w="1526" w:type="dxa"/>
            <w:tcBorders>
              <w:top w:val="single" w:sz="4" w:space="0" w:color="auto"/>
              <w:left w:val="single" w:sz="4" w:space="0" w:color="auto"/>
              <w:bottom w:val="single" w:sz="4" w:space="0" w:color="auto"/>
              <w:right w:val="nil"/>
            </w:tcBorders>
            <w:shd w:val="clear" w:color="auto" w:fill="FFFFFF"/>
          </w:tcPr>
          <w:p w14:paraId="68B7E582" w14:textId="5C1481C4" w:rsidR="00030ADD" w:rsidRPr="003740C7" w:rsidRDefault="002208BE" w:rsidP="003740C7">
            <w:pPr>
              <w:pStyle w:val="1"/>
              <w:tabs>
                <w:tab w:val="left" w:pos="1127"/>
              </w:tabs>
              <w:spacing w:line="256" w:lineRule="auto"/>
              <w:jc w:val="center"/>
              <w:rPr>
                <w:color w:val="auto"/>
                <w:sz w:val="24"/>
                <w:szCs w:val="24"/>
                <w:lang w:bidi="uk-UA"/>
              </w:rPr>
            </w:pPr>
            <w:r w:rsidRPr="003740C7">
              <w:rPr>
                <w:color w:val="auto"/>
                <w:sz w:val="24"/>
                <w:szCs w:val="24"/>
                <w:lang w:bidi="uk-UA"/>
              </w:rPr>
              <w:t>-</w:t>
            </w:r>
          </w:p>
        </w:tc>
        <w:tc>
          <w:tcPr>
            <w:tcW w:w="1046" w:type="dxa"/>
            <w:tcBorders>
              <w:top w:val="single" w:sz="4" w:space="0" w:color="auto"/>
              <w:left w:val="single" w:sz="4" w:space="0" w:color="auto"/>
              <w:bottom w:val="single" w:sz="4" w:space="0" w:color="auto"/>
              <w:right w:val="nil"/>
            </w:tcBorders>
            <w:shd w:val="clear" w:color="auto" w:fill="FFFFFF"/>
          </w:tcPr>
          <w:p w14:paraId="71EC8AC9" w14:textId="77777777" w:rsidR="00030ADD" w:rsidRPr="003740C7" w:rsidRDefault="00030ADD" w:rsidP="003740C7">
            <w:pPr>
              <w:pStyle w:val="1"/>
              <w:tabs>
                <w:tab w:val="left" w:pos="1127"/>
              </w:tabs>
              <w:spacing w:line="256" w:lineRule="auto"/>
              <w:jc w:val="center"/>
              <w:rPr>
                <w:color w:val="auto"/>
                <w:sz w:val="24"/>
                <w:szCs w:val="24"/>
                <w:lang w:bidi="uk-UA"/>
              </w:rPr>
            </w:pPr>
          </w:p>
        </w:tc>
        <w:tc>
          <w:tcPr>
            <w:tcW w:w="3299" w:type="dxa"/>
            <w:tcBorders>
              <w:top w:val="single" w:sz="4" w:space="0" w:color="auto"/>
              <w:left w:val="single" w:sz="4" w:space="0" w:color="auto"/>
              <w:bottom w:val="single" w:sz="4" w:space="0" w:color="auto"/>
              <w:right w:val="single" w:sz="4" w:space="0" w:color="auto"/>
            </w:tcBorders>
          </w:tcPr>
          <w:p w14:paraId="1A9523B4" w14:textId="77777777" w:rsidR="00030ADD" w:rsidRPr="00030ADD" w:rsidRDefault="00030ADD" w:rsidP="00030ADD">
            <w:pPr>
              <w:pStyle w:val="1"/>
              <w:tabs>
                <w:tab w:val="left" w:pos="1127"/>
              </w:tabs>
              <w:spacing w:line="256" w:lineRule="auto"/>
              <w:jc w:val="both"/>
              <w:rPr>
                <w:color w:val="auto"/>
                <w:sz w:val="20"/>
                <w:szCs w:val="20"/>
                <w:lang w:val="ru-RU"/>
              </w:rPr>
            </w:pPr>
          </w:p>
        </w:tc>
      </w:tr>
      <w:tr w:rsidR="00030ADD" w:rsidRPr="00030ADD" w14:paraId="325801C1" w14:textId="77777777" w:rsidTr="00192D5D">
        <w:trPr>
          <w:trHeight w:hRule="exact" w:val="1645"/>
          <w:jc w:val="center"/>
        </w:trPr>
        <w:tc>
          <w:tcPr>
            <w:tcW w:w="846" w:type="dxa"/>
            <w:tcBorders>
              <w:top w:val="single" w:sz="4" w:space="0" w:color="auto"/>
              <w:left w:val="single" w:sz="4" w:space="0" w:color="auto"/>
              <w:bottom w:val="single" w:sz="4" w:space="0" w:color="auto"/>
              <w:right w:val="nil"/>
            </w:tcBorders>
            <w:shd w:val="clear" w:color="auto" w:fill="FFFFFF"/>
          </w:tcPr>
          <w:p w14:paraId="7456BE93" w14:textId="77777777" w:rsidR="00030ADD" w:rsidRPr="00030ADD" w:rsidRDefault="00030ADD" w:rsidP="00030ADD">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3EDA03B7" w14:textId="77777777" w:rsidR="00030ADD" w:rsidRPr="00030ADD" w:rsidRDefault="00030ADD" w:rsidP="00030ADD">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nil"/>
            </w:tcBorders>
            <w:shd w:val="clear" w:color="auto" w:fill="FFFFFF"/>
          </w:tcPr>
          <w:p w14:paraId="4CCD5620" w14:textId="77777777" w:rsidR="00030ADD" w:rsidRPr="00030ADD" w:rsidRDefault="00030ADD" w:rsidP="00030ADD">
            <w:pPr>
              <w:pStyle w:val="1"/>
              <w:tabs>
                <w:tab w:val="left" w:pos="1127"/>
              </w:tabs>
              <w:spacing w:line="256" w:lineRule="auto"/>
              <w:jc w:val="both"/>
              <w:rPr>
                <w:color w:val="auto"/>
                <w:sz w:val="20"/>
                <w:szCs w:val="20"/>
                <w:lang w:val="ru-RU"/>
              </w:rPr>
            </w:pPr>
            <w:r w:rsidRPr="00030ADD">
              <w:rPr>
                <w:color w:val="auto"/>
                <w:sz w:val="20"/>
                <w:szCs w:val="20"/>
                <w:lang w:bidi="uk-UA"/>
              </w:rPr>
              <w:t>Капітальний ремонт та реконструкція комунальної установи «Спортивні споруди Козятинської міської ради»</w:t>
            </w:r>
          </w:p>
        </w:tc>
        <w:tc>
          <w:tcPr>
            <w:tcW w:w="1046" w:type="dxa"/>
            <w:tcBorders>
              <w:top w:val="single" w:sz="4" w:space="0" w:color="auto"/>
              <w:left w:val="single" w:sz="4" w:space="0" w:color="auto"/>
              <w:bottom w:val="single" w:sz="4" w:space="0" w:color="auto"/>
              <w:right w:val="nil"/>
            </w:tcBorders>
            <w:shd w:val="clear" w:color="auto" w:fill="FFFFFF"/>
          </w:tcPr>
          <w:p w14:paraId="7C6DF0DF" w14:textId="77777777" w:rsidR="00030ADD" w:rsidRPr="00030ADD" w:rsidRDefault="00030ADD" w:rsidP="00030ADD">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20BEA6C1" w14:textId="77777777" w:rsidR="00030ADD" w:rsidRPr="00030ADD" w:rsidRDefault="00030ADD" w:rsidP="00030ADD">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nil"/>
            </w:tcBorders>
            <w:shd w:val="clear" w:color="auto" w:fill="FFFFFF"/>
          </w:tcPr>
          <w:p w14:paraId="4D100AD0" w14:textId="77777777" w:rsidR="00030ADD" w:rsidRPr="003740C7" w:rsidRDefault="00030ADD" w:rsidP="0013488C">
            <w:pPr>
              <w:pStyle w:val="1"/>
              <w:tabs>
                <w:tab w:val="left" w:pos="1127"/>
              </w:tabs>
              <w:spacing w:line="256" w:lineRule="auto"/>
              <w:ind w:firstLine="0"/>
              <w:rPr>
                <w:color w:val="auto"/>
                <w:sz w:val="24"/>
                <w:szCs w:val="24"/>
                <w:lang w:val="ru-RU"/>
              </w:rPr>
            </w:pPr>
            <w:r w:rsidRPr="003740C7">
              <w:rPr>
                <w:color w:val="auto"/>
                <w:sz w:val="24"/>
                <w:szCs w:val="24"/>
                <w:lang w:val="ru-RU"/>
              </w:rPr>
              <w:t>6000,0</w:t>
            </w:r>
          </w:p>
        </w:tc>
        <w:tc>
          <w:tcPr>
            <w:tcW w:w="1526" w:type="dxa"/>
            <w:tcBorders>
              <w:top w:val="single" w:sz="4" w:space="0" w:color="auto"/>
              <w:left w:val="single" w:sz="4" w:space="0" w:color="auto"/>
              <w:bottom w:val="single" w:sz="4" w:space="0" w:color="auto"/>
              <w:right w:val="nil"/>
            </w:tcBorders>
            <w:shd w:val="clear" w:color="auto" w:fill="FFFFFF"/>
          </w:tcPr>
          <w:p w14:paraId="7B7B9916" w14:textId="19C32854" w:rsidR="00030ADD" w:rsidRPr="003740C7" w:rsidRDefault="002208BE" w:rsidP="003740C7">
            <w:pPr>
              <w:pStyle w:val="1"/>
              <w:tabs>
                <w:tab w:val="left" w:pos="1127"/>
              </w:tabs>
              <w:spacing w:line="256" w:lineRule="auto"/>
              <w:jc w:val="center"/>
              <w:rPr>
                <w:color w:val="auto"/>
                <w:sz w:val="24"/>
                <w:szCs w:val="24"/>
                <w:lang w:bidi="uk-UA"/>
              </w:rPr>
            </w:pPr>
            <w:r w:rsidRPr="003740C7">
              <w:rPr>
                <w:color w:val="auto"/>
                <w:sz w:val="24"/>
                <w:szCs w:val="24"/>
                <w:lang w:bidi="uk-UA"/>
              </w:rPr>
              <w:t>-</w:t>
            </w:r>
          </w:p>
        </w:tc>
        <w:tc>
          <w:tcPr>
            <w:tcW w:w="1046" w:type="dxa"/>
            <w:tcBorders>
              <w:top w:val="single" w:sz="4" w:space="0" w:color="auto"/>
              <w:left w:val="single" w:sz="4" w:space="0" w:color="auto"/>
              <w:bottom w:val="single" w:sz="4" w:space="0" w:color="auto"/>
              <w:right w:val="nil"/>
            </w:tcBorders>
            <w:shd w:val="clear" w:color="auto" w:fill="FFFFFF"/>
          </w:tcPr>
          <w:p w14:paraId="4FACE4CA" w14:textId="77777777" w:rsidR="00030ADD" w:rsidRPr="003740C7" w:rsidRDefault="00030ADD" w:rsidP="003740C7">
            <w:pPr>
              <w:pStyle w:val="1"/>
              <w:tabs>
                <w:tab w:val="left" w:pos="1127"/>
              </w:tabs>
              <w:spacing w:line="256" w:lineRule="auto"/>
              <w:jc w:val="center"/>
              <w:rPr>
                <w:color w:val="auto"/>
                <w:sz w:val="24"/>
                <w:szCs w:val="24"/>
                <w:lang w:bidi="uk-UA"/>
              </w:rPr>
            </w:pPr>
          </w:p>
        </w:tc>
        <w:tc>
          <w:tcPr>
            <w:tcW w:w="3299" w:type="dxa"/>
            <w:tcBorders>
              <w:top w:val="single" w:sz="4" w:space="0" w:color="auto"/>
              <w:left w:val="single" w:sz="4" w:space="0" w:color="auto"/>
              <w:bottom w:val="single" w:sz="4" w:space="0" w:color="auto"/>
              <w:right w:val="single" w:sz="4" w:space="0" w:color="auto"/>
            </w:tcBorders>
          </w:tcPr>
          <w:p w14:paraId="36D206B4" w14:textId="77777777" w:rsidR="00030ADD" w:rsidRPr="00030ADD" w:rsidRDefault="00030ADD" w:rsidP="00030ADD">
            <w:pPr>
              <w:pStyle w:val="1"/>
              <w:tabs>
                <w:tab w:val="left" w:pos="1127"/>
              </w:tabs>
              <w:spacing w:line="256" w:lineRule="auto"/>
              <w:jc w:val="both"/>
              <w:rPr>
                <w:color w:val="auto"/>
                <w:sz w:val="20"/>
                <w:szCs w:val="20"/>
                <w:lang w:val="ru-RU"/>
              </w:rPr>
            </w:pPr>
          </w:p>
        </w:tc>
      </w:tr>
      <w:tr w:rsidR="003740C7" w:rsidRPr="00030ADD" w14:paraId="49D13F24" w14:textId="77777777" w:rsidTr="00192D5D">
        <w:trPr>
          <w:trHeight w:hRule="exact" w:val="980"/>
          <w:jc w:val="center"/>
        </w:trPr>
        <w:tc>
          <w:tcPr>
            <w:tcW w:w="846" w:type="dxa"/>
            <w:tcBorders>
              <w:top w:val="single" w:sz="4" w:space="0" w:color="auto"/>
              <w:left w:val="single" w:sz="4" w:space="0" w:color="auto"/>
              <w:bottom w:val="single" w:sz="4" w:space="0" w:color="auto"/>
              <w:right w:val="nil"/>
            </w:tcBorders>
            <w:shd w:val="clear" w:color="auto" w:fill="FFFFFF"/>
          </w:tcPr>
          <w:p w14:paraId="75482532"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6BC7F86E"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nil"/>
            </w:tcBorders>
            <w:shd w:val="clear" w:color="auto" w:fill="FFFFFF"/>
          </w:tcPr>
          <w:p w14:paraId="71928B2B"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Поточний ремонт об’єктів фізкультурно-спортивного призначення</w:t>
            </w:r>
          </w:p>
        </w:tc>
        <w:tc>
          <w:tcPr>
            <w:tcW w:w="1046" w:type="dxa"/>
            <w:tcBorders>
              <w:top w:val="single" w:sz="4" w:space="0" w:color="auto"/>
              <w:left w:val="single" w:sz="4" w:space="0" w:color="auto"/>
              <w:bottom w:val="single" w:sz="4" w:space="0" w:color="auto"/>
              <w:right w:val="nil"/>
            </w:tcBorders>
            <w:shd w:val="clear" w:color="auto" w:fill="FFFFFF"/>
          </w:tcPr>
          <w:p w14:paraId="1DF1F087"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65A520EA"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nil"/>
            </w:tcBorders>
            <w:shd w:val="clear" w:color="auto" w:fill="FFFFFF"/>
          </w:tcPr>
          <w:p w14:paraId="0AECA1DA"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val="ru-RU"/>
              </w:rPr>
              <w:t>500,0</w:t>
            </w:r>
          </w:p>
        </w:tc>
        <w:tc>
          <w:tcPr>
            <w:tcW w:w="1526" w:type="dxa"/>
            <w:tcBorders>
              <w:top w:val="single" w:sz="4" w:space="0" w:color="auto"/>
              <w:left w:val="single" w:sz="4" w:space="0" w:color="auto"/>
              <w:bottom w:val="single" w:sz="4" w:space="0" w:color="auto"/>
              <w:right w:val="nil"/>
            </w:tcBorders>
            <w:shd w:val="clear" w:color="auto" w:fill="FFFFFF"/>
          </w:tcPr>
          <w:p w14:paraId="3309F0CD" w14:textId="7777FC18"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495,6</w:t>
            </w:r>
          </w:p>
        </w:tc>
        <w:tc>
          <w:tcPr>
            <w:tcW w:w="1046" w:type="dxa"/>
            <w:tcBorders>
              <w:top w:val="single" w:sz="4" w:space="0" w:color="auto"/>
              <w:left w:val="single" w:sz="4" w:space="0" w:color="auto"/>
              <w:bottom w:val="single" w:sz="4" w:space="0" w:color="auto"/>
              <w:right w:val="nil"/>
            </w:tcBorders>
            <w:shd w:val="clear" w:color="auto" w:fill="FFFFFF"/>
          </w:tcPr>
          <w:p w14:paraId="1F67C2B0" w14:textId="693BED8E"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99,1</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6AA4A816"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52B7E149" w14:textId="77777777" w:rsidTr="00192D5D">
        <w:trPr>
          <w:trHeight w:hRule="exact" w:val="980"/>
          <w:jc w:val="center"/>
        </w:trPr>
        <w:tc>
          <w:tcPr>
            <w:tcW w:w="846" w:type="dxa"/>
            <w:tcBorders>
              <w:top w:val="single" w:sz="4" w:space="0" w:color="auto"/>
              <w:left w:val="single" w:sz="4" w:space="0" w:color="auto"/>
              <w:bottom w:val="single" w:sz="4" w:space="0" w:color="auto"/>
              <w:right w:val="nil"/>
            </w:tcBorders>
            <w:shd w:val="clear" w:color="auto" w:fill="FFFFFF"/>
          </w:tcPr>
          <w:p w14:paraId="7B70182C"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165C56DC"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nil"/>
            </w:tcBorders>
            <w:shd w:val="clear" w:color="auto" w:fill="FFFFFF"/>
          </w:tcPr>
          <w:p w14:paraId="6F7CE799"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Забезпечення обладнанням та</w:t>
            </w:r>
          </w:p>
          <w:p w14:paraId="25CDC2D5"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інвентарем спортивних</w:t>
            </w:r>
          </w:p>
          <w:p w14:paraId="61B82EBB"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об’єктів</w:t>
            </w:r>
          </w:p>
        </w:tc>
        <w:tc>
          <w:tcPr>
            <w:tcW w:w="1046" w:type="dxa"/>
            <w:tcBorders>
              <w:top w:val="single" w:sz="4" w:space="0" w:color="auto"/>
              <w:left w:val="single" w:sz="4" w:space="0" w:color="auto"/>
              <w:bottom w:val="single" w:sz="4" w:space="0" w:color="auto"/>
              <w:right w:val="nil"/>
            </w:tcBorders>
            <w:shd w:val="clear" w:color="auto" w:fill="FFFFFF"/>
          </w:tcPr>
          <w:p w14:paraId="71E5B577"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146F87E6"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nil"/>
            </w:tcBorders>
            <w:shd w:val="clear" w:color="auto" w:fill="FFFFFF"/>
          </w:tcPr>
          <w:p w14:paraId="15BD4B2A"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val="ru-RU"/>
              </w:rPr>
              <w:t>100,0</w:t>
            </w:r>
          </w:p>
        </w:tc>
        <w:tc>
          <w:tcPr>
            <w:tcW w:w="1526" w:type="dxa"/>
            <w:tcBorders>
              <w:top w:val="single" w:sz="4" w:space="0" w:color="auto"/>
              <w:left w:val="single" w:sz="4" w:space="0" w:color="auto"/>
              <w:bottom w:val="single" w:sz="4" w:space="0" w:color="auto"/>
              <w:right w:val="nil"/>
            </w:tcBorders>
            <w:shd w:val="clear" w:color="auto" w:fill="FFFFFF"/>
          </w:tcPr>
          <w:p w14:paraId="19F93E1C" w14:textId="510F0A19"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98,4</w:t>
            </w:r>
          </w:p>
        </w:tc>
        <w:tc>
          <w:tcPr>
            <w:tcW w:w="1046" w:type="dxa"/>
            <w:tcBorders>
              <w:top w:val="single" w:sz="4" w:space="0" w:color="auto"/>
              <w:left w:val="single" w:sz="4" w:space="0" w:color="auto"/>
              <w:bottom w:val="single" w:sz="4" w:space="0" w:color="auto"/>
              <w:right w:val="nil"/>
            </w:tcBorders>
            <w:shd w:val="clear" w:color="auto" w:fill="FFFFFF"/>
          </w:tcPr>
          <w:p w14:paraId="09D08653" w14:textId="3B154810"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98,4</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1FBDE2F0"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73EC7891" w14:textId="77777777" w:rsidTr="00192D5D">
        <w:trPr>
          <w:trHeight w:hRule="exact" w:val="980"/>
          <w:jc w:val="center"/>
        </w:trPr>
        <w:tc>
          <w:tcPr>
            <w:tcW w:w="846" w:type="dxa"/>
            <w:tcBorders>
              <w:top w:val="single" w:sz="4" w:space="0" w:color="auto"/>
              <w:left w:val="single" w:sz="4" w:space="0" w:color="auto"/>
              <w:bottom w:val="single" w:sz="4" w:space="0" w:color="auto"/>
              <w:right w:val="nil"/>
            </w:tcBorders>
            <w:shd w:val="clear" w:color="auto" w:fill="FFFFFF"/>
          </w:tcPr>
          <w:p w14:paraId="734A8E06"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0E377A96"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nil"/>
            </w:tcBorders>
            <w:shd w:val="clear" w:color="auto" w:fill="FFFFFF"/>
          </w:tcPr>
          <w:p w14:paraId="01669075"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Відкриття спортивних гуртків,</w:t>
            </w:r>
          </w:p>
          <w:p w14:paraId="56C08250"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секцій</w:t>
            </w:r>
          </w:p>
        </w:tc>
        <w:tc>
          <w:tcPr>
            <w:tcW w:w="1046" w:type="dxa"/>
            <w:tcBorders>
              <w:top w:val="single" w:sz="4" w:space="0" w:color="auto"/>
              <w:left w:val="single" w:sz="4" w:space="0" w:color="auto"/>
              <w:bottom w:val="single" w:sz="4" w:space="0" w:color="auto"/>
              <w:right w:val="nil"/>
            </w:tcBorders>
            <w:shd w:val="clear" w:color="auto" w:fill="FFFFFF"/>
          </w:tcPr>
          <w:p w14:paraId="32541E8A"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60247384"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nil"/>
            </w:tcBorders>
            <w:shd w:val="clear" w:color="auto" w:fill="FFFFFF"/>
          </w:tcPr>
          <w:p w14:paraId="7170718E"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val="ru-RU"/>
              </w:rPr>
              <w:t>50,0</w:t>
            </w:r>
          </w:p>
        </w:tc>
        <w:tc>
          <w:tcPr>
            <w:tcW w:w="1526" w:type="dxa"/>
            <w:tcBorders>
              <w:top w:val="single" w:sz="4" w:space="0" w:color="auto"/>
              <w:left w:val="single" w:sz="4" w:space="0" w:color="auto"/>
              <w:bottom w:val="single" w:sz="4" w:space="0" w:color="auto"/>
              <w:right w:val="nil"/>
            </w:tcBorders>
            <w:shd w:val="clear" w:color="auto" w:fill="FFFFFF"/>
          </w:tcPr>
          <w:p w14:paraId="01C1564A" w14:textId="490331C8"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48,9</w:t>
            </w:r>
          </w:p>
        </w:tc>
        <w:tc>
          <w:tcPr>
            <w:tcW w:w="1046" w:type="dxa"/>
            <w:tcBorders>
              <w:top w:val="single" w:sz="4" w:space="0" w:color="auto"/>
              <w:left w:val="single" w:sz="4" w:space="0" w:color="auto"/>
              <w:bottom w:val="single" w:sz="4" w:space="0" w:color="auto"/>
              <w:right w:val="nil"/>
            </w:tcBorders>
            <w:shd w:val="clear" w:color="auto" w:fill="FFFFFF"/>
          </w:tcPr>
          <w:p w14:paraId="7118188A" w14:textId="3A7A61BC"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97,8</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44726729"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17885994" w14:textId="77777777" w:rsidTr="00192D5D">
        <w:trPr>
          <w:trHeight w:hRule="exact" w:val="980"/>
          <w:jc w:val="center"/>
        </w:trPr>
        <w:tc>
          <w:tcPr>
            <w:tcW w:w="846" w:type="dxa"/>
            <w:tcBorders>
              <w:top w:val="single" w:sz="4" w:space="0" w:color="auto"/>
              <w:left w:val="single" w:sz="4" w:space="0" w:color="auto"/>
              <w:bottom w:val="single" w:sz="4" w:space="0" w:color="auto"/>
              <w:right w:val="nil"/>
            </w:tcBorders>
            <w:shd w:val="clear" w:color="auto" w:fill="FFFFFF"/>
          </w:tcPr>
          <w:p w14:paraId="51DA495D"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3E3D43D6"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nil"/>
            </w:tcBorders>
            <w:shd w:val="clear" w:color="auto" w:fill="FFFFFF"/>
          </w:tcPr>
          <w:p w14:paraId="4F60346B"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Призначення стипендії за високі</w:t>
            </w:r>
          </w:p>
          <w:p w14:paraId="38C7D83E"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спортивні досягнення кращим</w:t>
            </w:r>
          </w:p>
          <w:p w14:paraId="65BFA786"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спортсменам та їх тренерам</w:t>
            </w:r>
          </w:p>
        </w:tc>
        <w:tc>
          <w:tcPr>
            <w:tcW w:w="1046" w:type="dxa"/>
            <w:tcBorders>
              <w:top w:val="single" w:sz="4" w:space="0" w:color="auto"/>
              <w:left w:val="single" w:sz="4" w:space="0" w:color="auto"/>
              <w:bottom w:val="single" w:sz="4" w:space="0" w:color="auto"/>
              <w:right w:val="nil"/>
            </w:tcBorders>
            <w:shd w:val="clear" w:color="auto" w:fill="FFFFFF"/>
          </w:tcPr>
          <w:p w14:paraId="048ABA31"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59159C9A"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nil"/>
            </w:tcBorders>
            <w:shd w:val="clear" w:color="auto" w:fill="FFFFFF"/>
          </w:tcPr>
          <w:p w14:paraId="2D259FA1"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val="ru-RU"/>
              </w:rPr>
              <w:t>20,0</w:t>
            </w:r>
          </w:p>
        </w:tc>
        <w:tc>
          <w:tcPr>
            <w:tcW w:w="1526" w:type="dxa"/>
            <w:tcBorders>
              <w:top w:val="single" w:sz="4" w:space="0" w:color="auto"/>
              <w:left w:val="single" w:sz="4" w:space="0" w:color="auto"/>
              <w:bottom w:val="single" w:sz="4" w:space="0" w:color="auto"/>
              <w:right w:val="nil"/>
            </w:tcBorders>
            <w:shd w:val="clear" w:color="auto" w:fill="FFFFFF"/>
          </w:tcPr>
          <w:p w14:paraId="1769BB9B" w14:textId="488BE908"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w:t>
            </w:r>
          </w:p>
        </w:tc>
        <w:tc>
          <w:tcPr>
            <w:tcW w:w="1046" w:type="dxa"/>
            <w:tcBorders>
              <w:top w:val="single" w:sz="4" w:space="0" w:color="auto"/>
              <w:left w:val="single" w:sz="4" w:space="0" w:color="auto"/>
              <w:bottom w:val="single" w:sz="4" w:space="0" w:color="auto"/>
              <w:right w:val="nil"/>
            </w:tcBorders>
            <w:shd w:val="clear" w:color="auto" w:fill="FFFFFF"/>
          </w:tcPr>
          <w:p w14:paraId="4E4EF429" w14:textId="04042D8F"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45F9B457"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202BD80B" w14:textId="77777777" w:rsidTr="00192D5D">
        <w:trPr>
          <w:trHeight w:hRule="exact" w:val="980"/>
          <w:jc w:val="center"/>
        </w:trPr>
        <w:tc>
          <w:tcPr>
            <w:tcW w:w="846" w:type="dxa"/>
            <w:tcBorders>
              <w:top w:val="single" w:sz="4" w:space="0" w:color="auto"/>
              <w:left w:val="single" w:sz="4" w:space="0" w:color="auto"/>
              <w:bottom w:val="single" w:sz="4" w:space="0" w:color="auto"/>
              <w:right w:val="nil"/>
            </w:tcBorders>
            <w:shd w:val="clear" w:color="auto" w:fill="FFFFFF"/>
          </w:tcPr>
          <w:p w14:paraId="64E152CA"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nil"/>
            </w:tcBorders>
            <w:shd w:val="clear" w:color="auto" w:fill="FFFFFF"/>
          </w:tcPr>
          <w:p w14:paraId="3331E8EC"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nil"/>
            </w:tcBorders>
            <w:shd w:val="clear" w:color="auto" w:fill="FFFFFF"/>
          </w:tcPr>
          <w:p w14:paraId="1CC181E6"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Надання фінансової підтримки спортивним</w:t>
            </w:r>
          </w:p>
          <w:p w14:paraId="46A11811"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командам та окремим спортсменам на здійснення витрат, пов’язаних із участю у змаганнях всіх рівнів (проїзд, харчування, житло)</w:t>
            </w:r>
          </w:p>
        </w:tc>
        <w:tc>
          <w:tcPr>
            <w:tcW w:w="1046" w:type="dxa"/>
            <w:tcBorders>
              <w:top w:val="single" w:sz="4" w:space="0" w:color="auto"/>
              <w:left w:val="single" w:sz="4" w:space="0" w:color="auto"/>
              <w:bottom w:val="single" w:sz="4" w:space="0" w:color="auto"/>
              <w:right w:val="nil"/>
            </w:tcBorders>
            <w:shd w:val="clear" w:color="auto" w:fill="FFFFFF"/>
          </w:tcPr>
          <w:p w14:paraId="2D2510E7"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020647C3"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nil"/>
            </w:tcBorders>
            <w:shd w:val="clear" w:color="auto" w:fill="FFFFFF"/>
          </w:tcPr>
          <w:p w14:paraId="45FBAF26"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val="ru-RU"/>
              </w:rPr>
              <w:t>220,0</w:t>
            </w:r>
          </w:p>
        </w:tc>
        <w:tc>
          <w:tcPr>
            <w:tcW w:w="1526" w:type="dxa"/>
            <w:tcBorders>
              <w:top w:val="single" w:sz="4" w:space="0" w:color="auto"/>
              <w:left w:val="single" w:sz="4" w:space="0" w:color="auto"/>
              <w:bottom w:val="single" w:sz="4" w:space="0" w:color="auto"/>
              <w:right w:val="nil"/>
            </w:tcBorders>
            <w:shd w:val="clear" w:color="auto" w:fill="FFFFFF"/>
          </w:tcPr>
          <w:p w14:paraId="637B1E32" w14:textId="1A999130"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219,1</w:t>
            </w:r>
          </w:p>
        </w:tc>
        <w:tc>
          <w:tcPr>
            <w:tcW w:w="1046" w:type="dxa"/>
            <w:tcBorders>
              <w:top w:val="single" w:sz="4" w:space="0" w:color="auto"/>
              <w:left w:val="single" w:sz="4" w:space="0" w:color="auto"/>
              <w:bottom w:val="single" w:sz="4" w:space="0" w:color="auto"/>
              <w:right w:val="nil"/>
            </w:tcBorders>
            <w:shd w:val="clear" w:color="auto" w:fill="FFFFFF"/>
          </w:tcPr>
          <w:p w14:paraId="05424965" w14:textId="2F548CA2"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99,6</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5B066A60"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51723D68" w14:textId="77777777" w:rsidTr="00192D5D">
        <w:trPr>
          <w:trHeight w:hRule="exact" w:val="980"/>
          <w:jc w:val="center"/>
        </w:trPr>
        <w:tc>
          <w:tcPr>
            <w:tcW w:w="846" w:type="dxa"/>
            <w:tcBorders>
              <w:top w:val="single" w:sz="4" w:space="0" w:color="auto"/>
              <w:left w:val="single" w:sz="4" w:space="0" w:color="auto"/>
              <w:bottom w:val="single" w:sz="4" w:space="0" w:color="auto"/>
              <w:right w:val="nil"/>
            </w:tcBorders>
            <w:shd w:val="clear" w:color="auto" w:fill="FFFFFF"/>
          </w:tcPr>
          <w:p w14:paraId="4D0BD871"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single" w:sz="4" w:space="0" w:color="auto"/>
            </w:tcBorders>
          </w:tcPr>
          <w:p w14:paraId="5A7B349A"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single" w:sz="4" w:space="0" w:color="auto"/>
            </w:tcBorders>
          </w:tcPr>
          <w:p w14:paraId="439DD1B6" w14:textId="77777777" w:rsidR="003740C7" w:rsidRPr="00030ADD" w:rsidRDefault="003740C7" w:rsidP="003740C7">
            <w:pPr>
              <w:pStyle w:val="1"/>
              <w:tabs>
                <w:tab w:val="left" w:pos="1127"/>
              </w:tabs>
              <w:spacing w:line="256" w:lineRule="auto"/>
              <w:jc w:val="both"/>
              <w:rPr>
                <w:color w:val="auto"/>
                <w:sz w:val="20"/>
                <w:szCs w:val="20"/>
              </w:rPr>
            </w:pPr>
            <w:proofErr w:type="spellStart"/>
            <w:r w:rsidRPr="00030ADD">
              <w:rPr>
                <w:color w:val="auto"/>
                <w:sz w:val="20"/>
                <w:szCs w:val="20"/>
                <w:lang w:bidi="uk-UA"/>
              </w:rPr>
              <w:t>Opгaнізація</w:t>
            </w:r>
            <w:proofErr w:type="spellEnd"/>
            <w:r w:rsidRPr="00030ADD">
              <w:rPr>
                <w:color w:val="auto"/>
                <w:sz w:val="20"/>
                <w:szCs w:val="20"/>
                <w:lang w:bidi="uk-UA"/>
              </w:rPr>
              <w:t xml:space="preserve"> та проведення масових спортивних заходів, у тому числі серед посадових осіб органів місцевого самоврядування, депутатів та працівників закладів громади</w:t>
            </w:r>
          </w:p>
          <w:p w14:paraId="1882FDD3"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046" w:type="dxa"/>
            <w:tcBorders>
              <w:top w:val="single" w:sz="4" w:space="0" w:color="auto"/>
              <w:left w:val="single" w:sz="4" w:space="0" w:color="auto"/>
              <w:bottom w:val="single" w:sz="4" w:space="0" w:color="auto"/>
              <w:right w:val="nil"/>
            </w:tcBorders>
            <w:shd w:val="clear" w:color="auto" w:fill="FFFFFF"/>
          </w:tcPr>
          <w:p w14:paraId="74503ECC"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45860C53" w14:textId="77777777" w:rsidR="003740C7" w:rsidRPr="00030ADD" w:rsidRDefault="003740C7" w:rsidP="003740C7">
            <w:pPr>
              <w:pStyle w:val="1"/>
              <w:tabs>
                <w:tab w:val="left" w:pos="1127"/>
              </w:tabs>
              <w:spacing w:line="256" w:lineRule="auto"/>
              <w:jc w:val="both"/>
              <w:rPr>
                <w:color w:val="auto"/>
                <w:sz w:val="20"/>
                <w:szCs w:val="20"/>
                <w:lang w:val="ru-RU"/>
              </w:rPr>
            </w:pPr>
            <w:proofErr w:type="spellStart"/>
            <w:r w:rsidRPr="00030ADD">
              <w:rPr>
                <w:color w:val="auto"/>
                <w:sz w:val="20"/>
                <w:szCs w:val="20"/>
                <w:lang w:val="ru-RU"/>
              </w:rPr>
              <w:t>Відділ</w:t>
            </w:r>
            <w:proofErr w:type="spellEnd"/>
            <w:r w:rsidRPr="00030ADD">
              <w:rPr>
                <w:color w:val="auto"/>
                <w:sz w:val="20"/>
                <w:szCs w:val="20"/>
                <w:lang w:val="ru-RU"/>
              </w:rPr>
              <w:t xml:space="preserve"> </w:t>
            </w:r>
            <w:proofErr w:type="spellStart"/>
            <w:r w:rsidRPr="00030ADD">
              <w:rPr>
                <w:color w:val="auto"/>
                <w:sz w:val="20"/>
                <w:szCs w:val="20"/>
                <w:lang w:val="ru-RU"/>
              </w:rPr>
              <w:t>молоді</w:t>
            </w:r>
            <w:proofErr w:type="spellEnd"/>
            <w:r w:rsidRPr="00030ADD">
              <w:rPr>
                <w:color w:val="auto"/>
                <w:sz w:val="20"/>
                <w:szCs w:val="20"/>
                <w:lang w:val="ru-RU"/>
              </w:rPr>
              <w:t xml:space="preserve"> та спорту</w:t>
            </w:r>
          </w:p>
        </w:tc>
        <w:tc>
          <w:tcPr>
            <w:tcW w:w="1034" w:type="dxa"/>
            <w:tcBorders>
              <w:top w:val="single" w:sz="4" w:space="0" w:color="auto"/>
              <w:left w:val="single" w:sz="4" w:space="0" w:color="auto"/>
              <w:bottom w:val="single" w:sz="4" w:space="0" w:color="auto"/>
              <w:right w:val="single" w:sz="4" w:space="0" w:color="auto"/>
            </w:tcBorders>
          </w:tcPr>
          <w:p w14:paraId="42939B80"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bidi="uk-UA"/>
              </w:rPr>
              <w:t>50,0</w:t>
            </w:r>
          </w:p>
        </w:tc>
        <w:tc>
          <w:tcPr>
            <w:tcW w:w="1526" w:type="dxa"/>
            <w:tcBorders>
              <w:top w:val="single" w:sz="4" w:space="0" w:color="auto"/>
              <w:left w:val="single" w:sz="4" w:space="0" w:color="auto"/>
              <w:bottom w:val="single" w:sz="4" w:space="0" w:color="auto"/>
              <w:right w:val="nil"/>
            </w:tcBorders>
            <w:shd w:val="clear" w:color="auto" w:fill="FFFFFF"/>
          </w:tcPr>
          <w:p w14:paraId="33C1650D" w14:textId="10639583"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28,0</w:t>
            </w:r>
          </w:p>
        </w:tc>
        <w:tc>
          <w:tcPr>
            <w:tcW w:w="1046" w:type="dxa"/>
            <w:tcBorders>
              <w:top w:val="single" w:sz="4" w:space="0" w:color="auto"/>
              <w:left w:val="single" w:sz="4" w:space="0" w:color="auto"/>
              <w:bottom w:val="single" w:sz="4" w:space="0" w:color="auto"/>
              <w:right w:val="nil"/>
            </w:tcBorders>
            <w:shd w:val="clear" w:color="auto" w:fill="FFFFFF"/>
          </w:tcPr>
          <w:p w14:paraId="1D4E7E9D" w14:textId="59A3F9D8"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56,0</w:t>
            </w:r>
          </w:p>
        </w:tc>
        <w:tc>
          <w:tcPr>
            <w:tcW w:w="3299" w:type="dxa"/>
            <w:tcBorders>
              <w:top w:val="single" w:sz="4" w:space="0" w:color="auto"/>
              <w:left w:val="single" w:sz="4" w:space="0" w:color="auto"/>
              <w:bottom w:val="single" w:sz="4" w:space="0" w:color="auto"/>
              <w:right w:val="single" w:sz="4" w:space="0" w:color="auto"/>
            </w:tcBorders>
          </w:tcPr>
          <w:p w14:paraId="675C0D2C" w14:textId="77777777" w:rsidR="003740C7" w:rsidRPr="00030ADD" w:rsidRDefault="003740C7" w:rsidP="003740C7">
            <w:pPr>
              <w:pStyle w:val="1"/>
              <w:tabs>
                <w:tab w:val="left" w:pos="1127"/>
              </w:tabs>
              <w:spacing w:line="256" w:lineRule="auto"/>
              <w:jc w:val="both"/>
              <w:rPr>
                <w:color w:val="auto"/>
                <w:sz w:val="20"/>
                <w:szCs w:val="20"/>
                <w:lang w:val="ru-RU"/>
              </w:rPr>
            </w:pPr>
          </w:p>
        </w:tc>
      </w:tr>
      <w:tr w:rsidR="003740C7" w:rsidRPr="00030ADD" w14:paraId="37F11526" w14:textId="77777777" w:rsidTr="00192D5D">
        <w:trPr>
          <w:trHeight w:hRule="exact" w:val="2494"/>
          <w:jc w:val="center"/>
        </w:trPr>
        <w:tc>
          <w:tcPr>
            <w:tcW w:w="846" w:type="dxa"/>
            <w:tcBorders>
              <w:top w:val="single" w:sz="4" w:space="0" w:color="auto"/>
              <w:left w:val="single" w:sz="4" w:space="0" w:color="auto"/>
              <w:bottom w:val="single" w:sz="4" w:space="0" w:color="auto"/>
              <w:right w:val="nil"/>
            </w:tcBorders>
            <w:shd w:val="clear" w:color="auto" w:fill="FFFFFF"/>
          </w:tcPr>
          <w:p w14:paraId="26AA9241"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single" w:sz="4" w:space="0" w:color="auto"/>
            </w:tcBorders>
          </w:tcPr>
          <w:p w14:paraId="78B9886C"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single" w:sz="4" w:space="0" w:color="auto"/>
            </w:tcBorders>
          </w:tcPr>
          <w:p w14:paraId="00B39C03"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Проведення оглядів-конкурсів на визначення кращої організації фізкультурно-оздоровчої та спортивно-масової роботи серед суб`єктів господарювання</w:t>
            </w:r>
          </w:p>
        </w:tc>
        <w:tc>
          <w:tcPr>
            <w:tcW w:w="1046" w:type="dxa"/>
            <w:tcBorders>
              <w:top w:val="single" w:sz="4" w:space="0" w:color="auto"/>
              <w:left w:val="single" w:sz="4" w:space="0" w:color="auto"/>
              <w:bottom w:val="single" w:sz="4" w:space="0" w:color="auto"/>
              <w:right w:val="nil"/>
            </w:tcBorders>
            <w:shd w:val="clear" w:color="auto" w:fill="FFFFFF"/>
          </w:tcPr>
          <w:p w14:paraId="0574CD79"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6CFB5F24" w14:textId="77777777" w:rsidR="003740C7" w:rsidRPr="00030ADD" w:rsidRDefault="003740C7" w:rsidP="003740C7">
            <w:pPr>
              <w:pStyle w:val="1"/>
              <w:tabs>
                <w:tab w:val="left" w:pos="1127"/>
              </w:tabs>
              <w:spacing w:line="256" w:lineRule="auto"/>
              <w:jc w:val="both"/>
              <w:rPr>
                <w:color w:val="auto"/>
                <w:sz w:val="20"/>
                <w:szCs w:val="20"/>
                <w:lang w:val="ru-RU"/>
              </w:rPr>
            </w:pPr>
            <w:proofErr w:type="spellStart"/>
            <w:r w:rsidRPr="00030ADD">
              <w:rPr>
                <w:color w:val="auto"/>
                <w:sz w:val="20"/>
                <w:szCs w:val="20"/>
                <w:lang w:val="ru-RU"/>
              </w:rPr>
              <w:t>Відділ</w:t>
            </w:r>
            <w:proofErr w:type="spellEnd"/>
            <w:r w:rsidRPr="00030ADD">
              <w:rPr>
                <w:color w:val="auto"/>
                <w:sz w:val="20"/>
                <w:szCs w:val="20"/>
                <w:lang w:val="ru-RU"/>
              </w:rPr>
              <w:t xml:space="preserve"> </w:t>
            </w:r>
            <w:proofErr w:type="spellStart"/>
            <w:r w:rsidRPr="00030ADD">
              <w:rPr>
                <w:color w:val="auto"/>
                <w:sz w:val="20"/>
                <w:szCs w:val="20"/>
                <w:lang w:val="ru-RU"/>
              </w:rPr>
              <w:t>молоді</w:t>
            </w:r>
            <w:proofErr w:type="spellEnd"/>
            <w:r w:rsidRPr="00030ADD">
              <w:rPr>
                <w:color w:val="auto"/>
                <w:sz w:val="20"/>
                <w:szCs w:val="20"/>
                <w:lang w:val="ru-RU"/>
              </w:rPr>
              <w:t xml:space="preserve"> та спорту</w:t>
            </w:r>
          </w:p>
        </w:tc>
        <w:tc>
          <w:tcPr>
            <w:tcW w:w="1034" w:type="dxa"/>
            <w:tcBorders>
              <w:top w:val="single" w:sz="4" w:space="0" w:color="auto"/>
              <w:left w:val="single" w:sz="4" w:space="0" w:color="auto"/>
              <w:bottom w:val="single" w:sz="4" w:space="0" w:color="auto"/>
              <w:right w:val="single" w:sz="4" w:space="0" w:color="auto"/>
            </w:tcBorders>
          </w:tcPr>
          <w:p w14:paraId="027DD8A8"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bidi="uk-UA"/>
              </w:rPr>
              <w:t>75,0</w:t>
            </w:r>
          </w:p>
        </w:tc>
        <w:tc>
          <w:tcPr>
            <w:tcW w:w="1526" w:type="dxa"/>
            <w:tcBorders>
              <w:top w:val="single" w:sz="4" w:space="0" w:color="auto"/>
              <w:left w:val="single" w:sz="4" w:space="0" w:color="auto"/>
              <w:bottom w:val="single" w:sz="4" w:space="0" w:color="auto"/>
              <w:right w:val="nil"/>
            </w:tcBorders>
            <w:shd w:val="clear" w:color="auto" w:fill="FFFFFF"/>
          </w:tcPr>
          <w:p w14:paraId="30ED60E6" w14:textId="576B8979"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73,6</w:t>
            </w:r>
          </w:p>
        </w:tc>
        <w:tc>
          <w:tcPr>
            <w:tcW w:w="1046" w:type="dxa"/>
            <w:tcBorders>
              <w:top w:val="single" w:sz="4" w:space="0" w:color="auto"/>
              <w:left w:val="single" w:sz="4" w:space="0" w:color="auto"/>
              <w:bottom w:val="single" w:sz="4" w:space="0" w:color="auto"/>
              <w:right w:val="nil"/>
            </w:tcBorders>
            <w:shd w:val="clear" w:color="auto" w:fill="FFFFFF"/>
          </w:tcPr>
          <w:p w14:paraId="1DAB366B" w14:textId="02B4A8E4"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98,1</w:t>
            </w:r>
          </w:p>
        </w:tc>
        <w:tc>
          <w:tcPr>
            <w:tcW w:w="3299" w:type="dxa"/>
            <w:tcBorders>
              <w:top w:val="single" w:sz="4" w:space="0" w:color="auto"/>
              <w:left w:val="single" w:sz="4" w:space="0" w:color="auto"/>
              <w:bottom w:val="single" w:sz="4" w:space="0" w:color="auto"/>
              <w:right w:val="single" w:sz="4" w:space="0" w:color="auto"/>
            </w:tcBorders>
          </w:tcPr>
          <w:p w14:paraId="4C536FB3" w14:textId="77777777" w:rsidR="003740C7" w:rsidRPr="00030ADD" w:rsidRDefault="003740C7" w:rsidP="003740C7">
            <w:pPr>
              <w:pStyle w:val="1"/>
              <w:tabs>
                <w:tab w:val="left" w:pos="1127"/>
              </w:tabs>
              <w:spacing w:line="256" w:lineRule="auto"/>
              <w:jc w:val="both"/>
              <w:rPr>
                <w:color w:val="auto"/>
                <w:sz w:val="20"/>
                <w:szCs w:val="20"/>
                <w:lang w:val="ru-RU"/>
              </w:rPr>
            </w:pPr>
          </w:p>
        </w:tc>
      </w:tr>
      <w:tr w:rsidR="003740C7" w:rsidRPr="00030ADD" w14:paraId="2C22B4A3" w14:textId="77777777" w:rsidTr="00192D5D">
        <w:trPr>
          <w:trHeight w:hRule="exact" w:val="980"/>
          <w:jc w:val="center"/>
        </w:trPr>
        <w:tc>
          <w:tcPr>
            <w:tcW w:w="846" w:type="dxa"/>
            <w:tcBorders>
              <w:top w:val="single" w:sz="4" w:space="0" w:color="auto"/>
              <w:left w:val="single" w:sz="4" w:space="0" w:color="auto"/>
              <w:bottom w:val="single" w:sz="4" w:space="0" w:color="auto"/>
              <w:right w:val="nil"/>
            </w:tcBorders>
            <w:shd w:val="clear" w:color="auto" w:fill="FFFFFF"/>
          </w:tcPr>
          <w:p w14:paraId="36C51498"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single" w:sz="4" w:space="0" w:color="auto"/>
            </w:tcBorders>
          </w:tcPr>
          <w:p w14:paraId="41B3D121"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single" w:sz="4" w:space="0" w:color="auto"/>
            </w:tcBorders>
          </w:tcPr>
          <w:p w14:paraId="2A6AA486"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Придбання спортивної форми та екіпіровки для забезпечення спортсменів і команд громади</w:t>
            </w:r>
          </w:p>
        </w:tc>
        <w:tc>
          <w:tcPr>
            <w:tcW w:w="1046" w:type="dxa"/>
            <w:tcBorders>
              <w:top w:val="single" w:sz="4" w:space="0" w:color="auto"/>
              <w:left w:val="single" w:sz="4" w:space="0" w:color="auto"/>
              <w:bottom w:val="single" w:sz="4" w:space="0" w:color="auto"/>
              <w:right w:val="nil"/>
            </w:tcBorders>
            <w:shd w:val="clear" w:color="auto" w:fill="FFFFFF"/>
          </w:tcPr>
          <w:p w14:paraId="583671BC"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3BB616F5"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tc>
        <w:tc>
          <w:tcPr>
            <w:tcW w:w="1034" w:type="dxa"/>
            <w:tcBorders>
              <w:top w:val="single" w:sz="4" w:space="0" w:color="auto"/>
              <w:left w:val="single" w:sz="4" w:space="0" w:color="auto"/>
              <w:bottom w:val="single" w:sz="4" w:space="0" w:color="auto"/>
              <w:right w:val="single" w:sz="4" w:space="0" w:color="auto"/>
            </w:tcBorders>
          </w:tcPr>
          <w:p w14:paraId="539B90CA" w14:textId="77777777" w:rsidR="003740C7" w:rsidRPr="003740C7" w:rsidRDefault="003740C7" w:rsidP="003740C7">
            <w:pPr>
              <w:pStyle w:val="1"/>
              <w:tabs>
                <w:tab w:val="left" w:pos="1127"/>
              </w:tabs>
              <w:spacing w:line="256" w:lineRule="auto"/>
              <w:jc w:val="center"/>
              <w:rPr>
                <w:color w:val="auto"/>
                <w:sz w:val="24"/>
                <w:szCs w:val="24"/>
                <w:lang w:val="ru-RU"/>
              </w:rPr>
            </w:pPr>
            <w:r w:rsidRPr="003740C7">
              <w:rPr>
                <w:color w:val="auto"/>
                <w:sz w:val="24"/>
                <w:szCs w:val="24"/>
                <w:lang w:bidi="uk-UA"/>
              </w:rPr>
              <w:t>170,0</w:t>
            </w:r>
          </w:p>
        </w:tc>
        <w:tc>
          <w:tcPr>
            <w:tcW w:w="1526" w:type="dxa"/>
            <w:tcBorders>
              <w:top w:val="single" w:sz="4" w:space="0" w:color="auto"/>
              <w:left w:val="single" w:sz="4" w:space="0" w:color="auto"/>
              <w:bottom w:val="single" w:sz="4" w:space="0" w:color="auto"/>
              <w:right w:val="nil"/>
            </w:tcBorders>
            <w:shd w:val="clear" w:color="auto" w:fill="FFFFFF"/>
          </w:tcPr>
          <w:p w14:paraId="120E82C8" w14:textId="5385BA5A"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33,27</w:t>
            </w:r>
          </w:p>
        </w:tc>
        <w:tc>
          <w:tcPr>
            <w:tcW w:w="1046" w:type="dxa"/>
            <w:tcBorders>
              <w:top w:val="single" w:sz="4" w:space="0" w:color="auto"/>
              <w:left w:val="single" w:sz="4" w:space="0" w:color="auto"/>
              <w:bottom w:val="single" w:sz="4" w:space="0" w:color="auto"/>
              <w:right w:val="nil"/>
            </w:tcBorders>
            <w:shd w:val="clear" w:color="auto" w:fill="FFFFFF"/>
          </w:tcPr>
          <w:p w14:paraId="51BBEDA0" w14:textId="67BFE900"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19,6</w:t>
            </w:r>
          </w:p>
        </w:tc>
        <w:tc>
          <w:tcPr>
            <w:tcW w:w="3299" w:type="dxa"/>
            <w:tcBorders>
              <w:top w:val="single" w:sz="4" w:space="0" w:color="auto"/>
              <w:left w:val="single" w:sz="4" w:space="0" w:color="auto"/>
              <w:bottom w:val="single" w:sz="4" w:space="0" w:color="auto"/>
              <w:right w:val="single" w:sz="4" w:space="0" w:color="auto"/>
            </w:tcBorders>
          </w:tcPr>
          <w:p w14:paraId="3197EB18"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7250BBF0" w14:textId="77777777" w:rsidTr="00192D5D">
        <w:trPr>
          <w:trHeight w:hRule="exact" w:val="2663"/>
          <w:jc w:val="center"/>
        </w:trPr>
        <w:tc>
          <w:tcPr>
            <w:tcW w:w="846" w:type="dxa"/>
            <w:tcBorders>
              <w:top w:val="single" w:sz="4" w:space="0" w:color="auto"/>
              <w:left w:val="single" w:sz="4" w:space="0" w:color="auto"/>
              <w:bottom w:val="single" w:sz="4" w:space="0" w:color="auto"/>
              <w:right w:val="nil"/>
            </w:tcBorders>
            <w:shd w:val="clear" w:color="auto" w:fill="FFFFFF"/>
          </w:tcPr>
          <w:p w14:paraId="4A789E8A"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single" w:sz="4" w:space="0" w:color="auto"/>
            </w:tcBorders>
          </w:tcPr>
          <w:p w14:paraId="1066FF5C"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single" w:sz="4" w:space="0" w:color="auto"/>
            </w:tcBorders>
          </w:tcPr>
          <w:p w14:paraId="5A5F1D20"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Виготовлення (придбання), використання та розповсюдження поліграфічної продукції, наочної агітації, соціальної реклами (</w:t>
            </w:r>
            <w:proofErr w:type="spellStart"/>
            <w:r w:rsidRPr="00030ADD">
              <w:rPr>
                <w:color w:val="auto"/>
                <w:sz w:val="20"/>
                <w:szCs w:val="20"/>
                <w:lang w:bidi="uk-UA"/>
              </w:rPr>
              <w:t>бігборди</w:t>
            </w:r>
            <w:proofErr w:type="spellEnd"/>
            <w:r w:rsidRPr="00030ADD">
              <w:rPr>
                <w:color w:val="auto"/>
                <w:sz w:val="20"/>
                <w:szCs w:val="20"/>
                <w:lang w:bidi="uk-UA"/>
              </w:rPr>
              <w:t>, афіші, інформаційні листівки, буклети, плакати та інше) для інформування населення про фізкультурно-спортивні заходи та пропагування здорового способу життя</w:t>
            </w:r>
          </w:p>
        </w:tc>
        <w:tc>
          <w:tcPr>
            <w:tcW w:w="1046" w:type="dxa"/>
            <w:tcBorders>
              <w:top w:val="single" w:sz="4" w:space="0" w:color="auto"/>
              <w:left w:val="single" w:sz="4" w:space="0" w:color="auto"/>
              <w:bottom w:val="single" w:sz="4" w:space="0" w:color="auto"/>
              <w:right w:val="nil"/>
            </w:tcBorders>
            <w:shd w:val="clear" w:color="auto" w:fill="FFFFFF"/>
          </w:tcPr>
          <w:p w14:paraId="0DED3104"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5F7E1881"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bidi="uk-UA"/>
              </w:rPr>
              <w:t>Управління освіти та спорту</w:t>
            </w:r>
          </w:p>
          <w:p w14:paraId="037EF398" w14:textId="77777777" w:rsidR="003740C7" w:rsidRPr="00030ADD" w:rsidRDefault="003740C7" w:rsidP="003740C7">
            <w:pPr>
              <w:pStyle w:val="1"/>
              <w:tabs>
                <w:tab w:val="left" w:pos="1127"/>
              </w:tabs>
              <w:spacing w:line="256" w:lineRule="auto"/>
              <w:jc w:val="both"/>
              <w:rPr>
                <w:color w:val="auto"/>
                <w:sz w:val="20"/>
                <w:szCs w:val="20"/>
                <w:lang w:val="ru-RU"/>
              </w:rPr>
            </w:pPr>
            <w:proofErr w:type="spellStart"/>
            <w:r w:rsidRPr="00030ADD">
              <w:rPr>
                <w:color w:val="auto"/>
                <w:sz w:val="20"/>
                <w:szCs w:val="20"/>
                <w:lang w:val="ru-RU"/>
              </w:rPr>
              <w:t>Відділ</w:t>
            </w:r>
            <w:proofErr w:type="spellEnd"/>
            <w:r w:rsidRPr="00030ADD">
              <w:rPr>
                <w:color w:val="auto"/>
                <w:sz w:val="20"/>
                <w:szCs w:val="20"/>
                <w:lang w:val="ru-RU"/>
              </w:rPr>
              <w:t xml:space="preserve"> </w:t>
            </w:r>
            <w:proofErr w:type="spellStart"/>
            <w:r w:rsidRPr="00030ADD">
              <w:rPr>
                <w:color w:val="auto"/>
                <w:sz w:val="20"/>
                <w:szCs w:val="20"/>
                <w:lang w:val="ru-RU"/>
              </w:rPr>
              <w:t>молоді</w:t>
            </w:r>
            <w:proofErr w:type="spellEnd"/>
            <w:r w:rsidRPr="00030ADD">
              <w:rPr>
                <w:color w:val="auto"/>
                <w:sz w:val="20"/>
                <w:szCs w:val="20"/>
                <w:lang w:val="ru-RU"/>
              </w:rPr>
              <w:t xml:space="preserve"> та спорту</w:t>
            </w:r>
          </w:p>
        </w:tc>
        <w:tc>
          <w:tcPr>
            <w:tcW w:w="1034" w:type="dxa"/>
            <w:tcBorders>
              <w:top w:val="single" w:sz="4" w:space="0" w:color="auto"/>
              <w:left w:val="single" w:sz="4" w:space="0" w:color="auto"/>
              <w:bottom w:val="single" w:sz="4" w:space="0" w:color="auto"/>
              <w:right w:val="single" w:sz="4" w:space="0" w:color="auto"/>
            </w:tcBorders>
          </w:tcPr>
          <w:p w14:paraId="3853C2D2" w14:textId="77777777"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lang w:bidi="uk-UA"/>
              </w:rPr>
              <w:t>50,0</w:t>
            </w:r>
          </w:p>
        </w:tc>
        <w:tc>
          <w:tcPr>
            <w:tcW w:w="1526" w:type="dxa"/>
            <w:tcBorders>
              <w:top w:val="single" w:sz="4" w:space="0" w:color="auto"/>
              <w:left w:val="single" w:sz="4" w:space="0" w:color="auto"/>
              <w:bottom w:val="single" w:sz="4" w:space="0" w:color="auto"/>
              <w:right w:val="nil"/>
            </w:tcBorders>
            <w:shd w:val="clear" w:color="auto" w:fill="FFFFFF"/>
          </w:tcPr>
          <w:p w14:paraId="0065B966" w14:textId="34662C34"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49,3</w:t>
            </w:r>
          </w:p>
        </w:tc>
        <w:tc>
          <w:tcPr>
            <w:tcW w:w="1046" w:type="dxa"/>
            <w:tcBorders>
              <w:top w:val="single" w:sz="4" w:space="0" w:color="auto"/>
              <w:left w:val="single" w:sz="4" w:space="0" w:color="auto"/>
              <w:bottom w:val="single" w:sz="4" w:space="0" w:color="auto"/>
              <w:right w:val="nil"/>
            </w:tcBorders>
            <w:shd w:val="clear" w:color="auto" w:fill="FFFFFF"/>
          </w:tcPr>
          <w:p w14:paraId="59863FFE" w14:textId="485A8B5B"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98,6</w:t>
            </w:r>
          </w:p>
        </w:tc>
        <w:tc>
          <w:tcPr>
            <w:tcW w:w="3299" w:type="dxa"/>
            <w:tcBorders>
              <w:top w:val="single" w:sz="4" w:space="0" w:color="auto"/>
              <w:left w:val="single" w:sz="4" w:space="0" w:color="auto"/>
              <w:bottom w:val="single" w:sz="4" w:space="0" w:color="auto"/>
              <w:right w:val="single" w:sz="4" w:space="0" w:color="auto"/>
            </w:tcBorders>
          </w:tcPr>
          <w:p w14:paraId="0E51C71F"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6DE1DA9E" w14:textId="77777777" w:rsidTr="00192D5D">
        <w:trPr>
          <w:trHeight w:hRule="exact" w:val="1880"/>
          <w:jc w:val="center"/>
        </w:trPr>
        <w:tc>
          <w:tcPr>
            <w:tcW w:w="846" w:type="dxa"/>
            <w:tcBorders>
              <w:top w:val="single" w:sz="4" w:space="0" w:color="auto"/>
              <w:left w:val="single" w:sz="4" w:space="0" w:color="auto"/>
              <w:bottom w:val="single" w:sz="4" w:space="0" w:color="auto"/>
              <w:right w:val="nil"/>
            </w:tcBorders>
            <w:shd w:val="clear" w:color="auto" w:fill="FFFFFF"/>
          </w:tcPr>
          <w:p w14:paraId="1E46D190"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single" w:sz="4" w:space="0" w:color="auto"/>
            </w:tcBorders>
          </w:tcPr>
          <w:p w14:paraId="1DE24008"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2052" w:type="dxa"/>
            <w:tcBorders>
              <w:top w:val="single" w:sz="4" w:space="0" w:color="auto"/>
              <w:left w:val="single" w:sz="4" w:space="0" w:color="auto"/>
              <w:bottom w:val="single" w:sz="4" w:space="0" w:color="auto"/>
              <w:right w:val="single" w:sz="4" w:space="0" w:color="auto"/>
            </w:tcBorders>
          </w:tcPr>
          <w:p w14:paraId="0BBF27A9"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Придбання (виготовлення) нагородної атрибутики, призів для проведення і нагородження учасників змагань, спортивно-масових заходів і свят.</w:t>
            </w:r>
          </w:p>
        </w:tc>
        <w:tc>
          <w:tcPr>
            <w:tcW w:w="1046" w:type="dxa"/>
            <w:tcBorders>
              <w:top w:val="single" w:sz="4" w:space="0" w:color="auto"/>
              <w:left w:val="single" w:sz="4" w:space="0" w:color="auto"/>
              <w:bottom w:val="single" w:sz="4" w:space="0" w:color="auto"/>
              <w:right w:val="nil"/>
            </w:tcBorders>
            <w:shd w:val="clear" w:color="auto" w:fill="FFFFFF"/>
          </w:tcPr>
          <w:p w14:paraId="3F612D13" w14:textId="77777777" w:rsidR="003740C7" w:rsidRPr="00030ADD" w:rsidRDefault="003740C7" w:rsidP="003740C7">
            <w:pPr>
              <w:pStyle w:val="1"/>
              <w:tabs>
                <w:tab w:val="left" w:pos="1127"/>
              </w:tabs>
              <w:spacing w:line="256" w:lineRule="auto"/>
              <w:jc w:val="both"/>
              <w:rPr>
                <w:color w:val="auto"/>
                <w:sz w:val="20"/>
                <w:szCs w:val="20"/>
                <w:lang w:val="ru-RU"/>
              </w:rPr>
            </w:pPr>
            <w:r w:rsidRPr="00030ADD">
              <w:rPr>
                <w:color w:val="auto"/>
                <w:sz w:val="20"/>
                <w:szCs w:val="20"/>
                <w:lang w:val="ru-RU"/>
              </w:rPr>
              <w:t>2023</w:t>
            </w:r>
          </w:p>
        </w:tc>
        <w:tc>
          <w:tcPr>
            <w:tcW w:w="1337" w:type="dxa"/>
            <w:tcBorders>
              <w:top w:val="single" w:sz="4" w:space="0" w:color="auto"/>
              <w:left w:val="single" w:sz="4" w:space="0" w:color="auto"/>
              <w:bottom w:val="single" w:sz="4" w:space="0" w:color="auto"/>
              <w:right w:val="nil"/>
            </w:tcBorders>
            <w:shd w:val="clear" w:color="auto" w:fill="FFFFFF"/>
          </w:tcPr>
          <w:p w14:paraId="0E0B11F7"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Управління освіти та спорту</w:t>
            </w:r>
          </w:p>
          <w:p w14:paraId="59BCDEF6" w14:textId="77777777" w:rsidR="003740C7" w:rsidRPr="00030ADD" w:rsidRDefault="003740C7" w:rsidP="003740C7">
            <w:pPr>
              <w:pStyle w:val="1"/>
              <w:tabs>
                <w:tab w:val="left" w:pos="1127"/>
              </w:tabs>
              <w:spacing w:line="256" w:lineRule="auto"/>
              <w:jc w:val="both"/>
              <w:rPr>
                <w:color w:val="auto"/>
                <w:sz w:val="20"/>
                <w:szCs w:val="20"/>
                <w:lang w:bidi="uk-UA"/>
              </w:rPr>
            </w:pPr>
            <w:r w:rsidRPr="00030ADD">
              <w:rPr>
                <w:color w:val="auto"/>
                <w:sz w:val="20"/>
                <w:szCs w:val="20"/>
                <w:lang w:bidi="uk-UA"/>
              </w:rPr>
              <w:t>Відділ молоді та спорту</w:t>
            </w:r>
          </w:p>
        </w:tc>
        <w:tc>
          <w:tcPr>
            <w:tcW w:w="1034" w:type="dxa"/>
            <w:tcBorders>
              <w:top w:val="single" w:sz="4" w:space="0" w:color="auto"/>
              <w:left w:val="single" w:sz="4" w:space="0" w:color="auto"/>
              <w:bottom w:val="single" w:sz="4" w:space="0" w:color="auto"/>
              <w:right w:val="single" w:sz="4" w:space="0" w:color="auto"/>
            </w:tcBorders>
          </w:tcPr>
          <w:p w14:paraId="3DC25FFB" w14:textId="77777777" w:rsidR="003740C7" w:rsidRPr="003740C7" w:rsidRDefault="003740C7" w:rsidP="003740C7">
            <w:pPr>
              <w:pStyle w:val="1"/>
              <w:tabs>
                <w:tab w:val="left" w:pos="1127"/>
              </w:tabs>
              <w:spacing w:line="256" w:lineRule="auto"/>
              <w:rPr>
                <w:color w:val="auto"/>
                <w:sz w:val="24"/>
                <w:szCs w:val="24"/>
                <w:lang w:val="ru-RU"/>
              </w:rPr>
            </w:pPr>
            <w:r w:rsidRPr="003740C7">
              <w:rPr>
                <w:color w:val="auto"/>
                <w:sz w:val="24"/>
                <w:szCs w:val="24"/>
                <w:lang w:bidi="uk-UA"/>
              </w:rPr>
              <w:t>50,0</w:t>
            </w:r>
          </w:p>
        </w:tc>
        <w:tc>
          <w:tcPr>
            <w:tcW w:w="1526" w:type="dxa"/>
            <w:tcBorders>
              <w:top w:val="single" w:sz="4" w:space="0" w:color="auto"/>
              <w:left w:val="single" w:sz="4" w:space="0" w:color="auto"/>
              <w:bottom w:val="single" w:sz="4" w:space="0" w:color="auto"/>
              <w:right w:val="nil"/>
            </w:tcBorders>
            <w:shd w:val="clear" w:color="auto" w:fill="FFFFFF"/>
          </w:tcPr>
          <w:p w14:paraId="64E8E724" w14:textId="4EBAA3F3"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48,3</w:t>
            </w:r>
          </w:p>
        </w:tc>
        <w:tc>
          <w:tcPr>
            <w:tcW w:w="1046" w:type="dxa"/>
            <w:tcBorders>
              <w:top w:val="single" w:sz="4" w:space="0" w:color="auto"/>
              <w:left w:val="single" w:sz="4" w:space="0" w:color="auto"/>
              <w:bottom w:val="single" w:sz="4" w:space="0" w:color="auto"/>
              <w:right w:val="nil"/>
            </w:tcBorders>
            <w:shd w:val="clear" w:color="auto" w:fill="FFFFFF"/>
          </w:tcPr>
          <w:p w14:paraId="55F82A71" w14:textId="54A0F12F"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96,6</w:t>
            </w:r>
          </w:p>
        </w:tc>
        <w:tc>
          <w:tcPr>
            <w:tcW w:w="3299" w:type="dxa"/>
            <w:tcBorders>
              <w:top w:val="single" w:sz="4" w:space="0" w:color="auto"/>
              <w:left w:val="single" w:sz="4" w:space="0" w:color="auto"/>
              <w:bottom w:val="single" w:sz="4" w:space="0" w:color="auto"/>
              <w:right w:val="single" w:sz="4" w:space="0" w:color="auto"/>
            </w:tcBorders>
          </w:tcPr>
          <w:p w14:paraId="2C810D24" w14:textId="77777777" w:rsidR="003740C7" w:rsidRPr="00030ADD" w:rsidRDefault="003740C7" w:rsidP="003740C7">
            <w:pPr>
              <w:pStyle w:val="1"/>
              <w:tabs>
                <w:tab w:val="left" w:pos="1127"/>
              </w:tabs>
              <w:spacing w:line="256" w:lineRule="auto"/>
              <w:jc w:val="both"/>
              <w:rPr>
                <w:color w:val="auto"/>
                <w:sz w:val="20"/>
                <w:szCs w:val="20"/>
                <w:lang w:bidi="uk-UA"/>
              </w:rPr>
            </w:pPr>
          </w:p>
        </w:tc>
      </w:tr>
      <w:tr w:rsidR="003740C7" w:rsidRPr="00030ADD" w14:paraId="561DFF9E" w14:textId="77777777" w:rsidTr="00192D5D">
        <w:trPr>
          <w:trHeight w:hRule="exact" w:val="1314"/>
          <w:jc w:val="center"/>
        </w:trPr>
        <w:tc>
          <w:tcPr>
            <w:tcW w:w="846" w:type="dxa"/>
            <w:tcBorders>
              <w:top w:val="single" w:sz="4" w:space="0" w:color="auto"/>
              <w:left w:val="single" w:sz="4" w:space="0" w:color="auto"/>
              <w:bottom w:val="single" w:sz="4" w:space="0" w:color="auto"/>
              <w:right w:val="nil"/>
            </w:tcBorders>
            <w:shd w:val="clear" w:color="auto" w:fill="FFFFFF"/>
          </w:tcPr>
          <w:p w14:paraId="0C8CD69D"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417" w:type="dxa"/>
            <w:tcBorders>
              <w:top w:val="single" w:sz="4" w:space="0" w:color="auto"/>
              <w:left w:val="single" w:sz="4" w:space="0" w:color="auto"/>
              <w:bottom w:val="single" w:sz="4" w:space="0" w:color="auto"/>
              <w:right w:val="single" w:sz="4" w:space="0" w:color="auto"/>
            </w:tcBorders>
          </w:tcPr>
          <w:p w14:paraId="1211F837" w14:textId="77777777" w:rsidR="003740C7" w:rsidRPr="00030ADD" w:rsidRDefault="003740C7" w:rsidP="003740C7">
            <w:pPr>
              <w:pStyle w:val="1"/>
              <w:tabs>
                <w:tab w:val="left" w:pos="1127"/>
              </w:tabs>
              <w:spacing w:line="256" w:lineRule="auto"/>
              <w:jc w:val="both"/>
              <w:rPr>
                <w:color w:val="auto"/>
                <w:sz w:val="20"/>
                <w:szCs w:val="20"/>
                <w:lang w:val="ru-RU"/>
              </w:rPr>
            </w:pPr>
            <w:proofErr w:type="spellStart"/>
            <w:r w:rsidRPr="00030ADD">
              <w:rPr>
                <w:color w:val="auto"/>
                <w:sz w:val="20"/>
                <w:szCs w:val="20"/>
                <w:lang w:val="ru-RU"/>
              </w:rPr>
              <w:t>Усього</w:t>
            </w:r>
            <w:proofErr w:type="spellEnd"/>
            <w:r w:rsidRPr="00030ADD">
              <w:rPr>
                <w:color w:val="auto"/>
                <w:sz w:val="20"/>
                <w:szCs w:val="20"/>
                <w:lang w:val="ru-RU"/>
              </w:rPr>
              <w:t>:</w:t>
            </w:r>
          </w:p>
        </w:tc>
        <w:tc>
          <w:tcPr>
            <w:tcW w:w="2052" w:type="dxa"/>
            <w:tcBorders>
              <w:top w:val="single" w:sz="4" w:space="0" w:color="auto"/>
              <w:left w:val="single" w:sz="4" w:space="0" w:color="auto"/>
              <w:bottom w:val="single" w:sz="4" w:space="0" w:color="auto"/>
              <w:right w:val="nil"/>
            </w:tcBorders>
            <w:shd w:val="clear" w:color="auto" w:fill="FFFFFF"/>
          </w:tcPr>
          <w:p w14:paraId="566C0BC7"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046" w:type="dxa"/>
            <w:tcBorders>
              <w:top w:val="single" w:sz="4" w:space="0" w:color="auto"/>
              <w:left w:val="single" w:sz="4" w:space="0" w:color="auto"/>
              <w:bottom w:val="single" w:sz="4" w:space="0" w:color="auto"/>
              <w:right w:val="nil"/>
            </w:tcBorders>
            <w:shd w:val="clear" w:color="auto" w:fill="FFFFFF"/>
          </w:tcPr>
          <w:p w14:paraId="0A0CBB2C"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337" w:type="dxa"/>
            <w:tcBorders>
              <w:top w:val="single" w:sz="4" w:space="0" w:color="auto"/>
              <w:left w:val="single" w:sz="4" w:space="0" w:color="auto"/>
              <w:bottom w:val="single" w:sz="4" w:space="0" w:color="auto"/>
              <w:right w:val="nil"/>
            </w:tcBorders>
            <w:shd w:val="clear" w:color="auto" w:fill="FFFFFF"/>
          </w:tcPr>
          <w:p w14:paraId="25752D5A" w14:textId="77777777" w:rsidR="003740C7" w:rsidRPr="00030ADD" w:rsidRDefault="003740C7" w:rsidP="003740C7">
            <w:pPr>
              <w:pStyle w:val="1"/>
              <w:tabs>
                <w:tab w:val="left" w:pos="1127"/>
              </w:tabs>
              <w:spacing w:line="256" w:lineRule="auto"/>
              <w:jc w:val="both"/>
              <w:rPr>
                <w:color w:val="auto"/>
                <w:sz w:val="20"/>
                <w:szCs w:val="20"/>
                <w:lang w:bidi="uk-UA"/>
              </w:rPr>
            </w:pPr>
          </w:p>
        </w:tc>
        <w:tc>
          <w:tcPr>
            <w:tcW w:w="1034" w:type="dxa"/>
            <w:tcBorders>
              <w:top w:val="single" w:sz="4" w:space="0" w:color="auto"/>
              <w:left w:val="single" w:sz="4" w:space="0" w:color="auto"/>
              <w:bottom w:val="single" w:sz="4" w:space="0" w:color="auto"/>
              <w:right w:val="single" w:sz="4" w:space="0" w:color="auto"/>
            </w:tcBorders>
          </w:tcPr>
          <w:p w14:paraId="1B59892C" w14:textId="77777777" w:rsidR="003740C7" w:rsidRPr="003740C7" w:rsidRDefault="003740C7" w:rsidP="003740C7">
            <w:pPr>
              <w:pStyle w:val="1"/>
              <w:tabs>
                <w:tab w:val="left" w:pos="1127"/>
              </w:tabs>
              <w:spacing w:line="256" w:lineRule="auto"/>
              <w:ind w:firstLine="0"/>
              <w:rPr>
                <w:color w:val="auto"/>
                <w:sz w:val="24"/>
                <w:szCs w:val="24"/>
                <w:lang w:val="ru-RU"/>
              </w:rPr>
            </w:pPr>
            <w:r w:rsidRPr="003740C7">
              <w:rPr>
                <w:color w:val="auto"/>
                <w:sz w:val="24"/>
                <w:szCs w:val="24"/>
                <w:lang w:val="ru-RU"/>
              </w:rPr>
              <w:t>8485,0</w:t>
            </w:r>
          </w:p>
        </w:tc>
        <w:tc>
          <w:tcPr>
            <w:tcW w:w="1526" w:type="dxa"/>
            <w:tcBorders>
              <w:top w:val="single" w:sz="4" w:space="0" w:color="auto"/>
              <w:left w:val="single" w:sz="4" w:space="0" w:color="auto"/>
              <w:bottom w:val="single" w:sz="4" w:space="0" w:color="auto"/>
              <w:right w:val="nil"/>
            </w:tcBorders>
            <w:shd w:val="clear" w:color="auto" w:fill="FFFFFF"/>
          </w:tcPr>
          <w:p w14:paraId="54F02EA8" w14:textId="4648289E" w:rsidR="003740C7" w:rsidRPr="003740C7" w:rsidRDefault="0013488C" w:rsidP="003740C7">
            <w:pPr>
              <w:pStyle w:val="1"/>
              <w:tabs>
                <w:tab w:val="left" w:pos="1127"/>
              </w:tabs>
              <w:spacing w:line="256" w:lineRule="auto"/>
              <w:jc w:val="center"/>
              <w:rPr>
                <w:color w:val="auto"/>
                <w:sz w:val="24"/>
                <w:szCs w:val="24"/>
                <w:lang w:bidi="uk-UA"/>
              </w:rPr>
            </w:pPr>
            <w:r>
              <w:rPr>
                <w:color w:val="auto"/>
                <w:sz w:val="24"/>
                <w:szCs w:val="24"/>
                <w:lang w:bidi="uk-UA"/>
              </w:rPr>
              <w:t>1094,47</w:t>
            </w:r>
          </w:p>
        </w:tc>
        <w:tc>
          <w:tcPr>
            <w:tcW w:w="1046" w:type="dxa"/>
            <w:tcBorders>
              <w:top w:val="single" w:sz="4" w:space="0" w:color="auto"/>
              <w:left w:val="single" w:sz="4" w:space="0" w:color="auto"/>
              <w:bottom w:val="single" w:sz="4" w:space="0" w:color="auto"/>
              <w:right w:val="nil"/>
            </w:tcBorders>
            <w:shd w:val="clear" w:color="auto" w:fill="FFFFFF"/>
          </w:tcPr>
          <w:p w14:paraId="1D3ABC6C" w14:textId="3D516AB8" w:rsidR="003740C7" w:rsidRPr="003740C7" w:rsidRDefault="003740C7" w:rsidP="003740C7">
            <w:pPr>
              <w:pStyle w:val="1"/>
              <w:tabs>
                <w:tab w:val="left" w:pos="1127"/>
              </w:tabs>
              <w:spacing w:line="256" w:lineRule="auto"/>
              <w:jc w:val="center"/>
              <w:rPr>
                <w:color w:val="auto"/>
                <w:sz w:val="24"/>
                <w:szCs w:val="24"/>
                <w:lang w:bidi="uk-UA"/>
              </w:rPr>
            </w:pPr>
            <w:r w:rsidRPr="003740C7">
              <w:rPr>
                <w:color w:val="auto"/>
                <w:sz w:val="24"/>
                <w:szCs w:val="24"/>
              </w:rPr>
              <w:t>12,9</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715B4975" w14:textId="77777777" w:rsidR="003740C7" w:rsidRPr="00030ADD" w:rsidRDefault="003740C7" w:rsidP="003740C7">
            <w:pPr>
              <w:pStyle w:val="1"/>
              <w:tabs>
                <w:tab w:val="left" w:pos="1127"/>
              </w:tabs>
              <w:spacing w:line="256" w:lineRule="auto"/>
              <w:jc w:val="both"/>
              <w:rPr>
                <w:color w:val="auto"/>
                <w:sz w:val="20"/>
                <w:szCs w:val="20"/>
                <w:lang w:bidi="uk-UA"/>
              </w:rPr>
            </w:pPr>
          </w:p>
        </w:tc>
      </w:tr>
    </w:tbl>
    <w:p w14:paraId="2222F2F0" w14:textId="77777777" w:rsidR="00030ADD" w:rsidRDefault="00030ADD" w:rsidP="00030ADD">
      <w:pPr>
        <w:pStyle w:val="1"/>
        <w:shd w:val="clear" w:color="auto" w:fill="auto"/>
        <w:tabs>
          <w:tab w:val="left" w:pos="1127"/>
        </w:tabs>
        <w:spacing w:line="256" w:lineRule="auto"/>
        <w:jc w:val="both"/>
        <w:rPr>
          <w:b/>
          <w:bCs/>
          <w:color w:val="auto"/>
        </w:rPr>
      </w:pPr>
    </w:p>
    <w:p w14:paraId="52B0286B" w14:textId="77777777" w:rsidR="00030ADD" w:rsidRDefault="00030ADD" w:rsidP="00030ADD">
      <w:pPr>
        <w:pStyle w:val="1"/>
        <w:shd w:val="clear" w:color="auto" w:fill="auto"/>
        <w:tabs>
          <w:tab w:val="left" w:pos="1127"/>
        </w:tabs>
        <w:spacing w:line="256" w:lineRule="auto"/>
        <w:jc w:val="both"/>
        <w:rPr>
          <w:b/>
          <w:bCs/>
          <w:color w:val="auto"/>
        </w:rPr>
      </w:pPr>
    </w:p>
    <w:p w14:paraId="27BF4BAF" w14:textId="77777777" w:rsidR="00030ADD" w:rsidRDefault="00030ADD" w:rsidP="00141A3F">
      <w:pPr>
        <w:pStyle w:val="1"/>
        <w:shd w:val="clear" w:color="auto" w:fill="auto"/>
        <w:tabs>
          <w:tab w:val="left" w:pos="1127"/>
        </w:tabs>
        <w:spacing w:line="256" w:lineRule="auto"/>
        <w:ind w:firstLine="0"/>
        <w:jc w:val="both"/>
        <w:rPr>
          <w:b/>
          <w:bCs/>
          <w:color w:val="auto"/>
        </w:rPr>
      </w:pPr>
    </w:p>
    <w:p w14:paraId="3F1CCFC2" w14:textId="77777777" w:rsidR="00030ADD" w:rsidRPr="006F71E9" w:rsidRDefault="00030ADD" w:rsidP="00030ADD">
      <w:pPr>
        <w:pStyle w:val="1"/>
        <w:shd w:val="clear" w:color="auto" w:fill="auto"/>
        <w:tabs>
          <w:tab w:val="left" w:pos="1127"/>
        </w:tabs>
        <w:spacing w:line="256" w:lineRule="auto"/>
        <w:jc w:val="both"/>
        <w:rPr>
          <w:color w:val="auto"/>
        </w:rPr>
      </w:pPr>
    </w:p>
    <w:bookmarkEnd w:id="3"/>
    <w:p w14:paraId="78AC7795" w14:textId="77777777" w:rsidR="00BC708E" w:rsidRPr="006F71E9" w:rsidRDefault="00BC708E" w:rsidP="00B0748D">
      <w:pPr>
        <w:pStyle w:val="1"/>
        <w:numPr>
          <w:ilvl w:val="0"/>
          <w:numId w:val="4"/>
        </w:numPr>
        <w:shd w:val="clear" w:color="auto" w:fill="auto"/>
        <w:tabs>
          <w:tab w:val="left" w:pos="1127"/>
        </w:tabs>
        <w:spacing w:line="256" w:lineRule="auto"/>
        <w:ind w:firstLine="740"/>
        <w:rPr>
          <w:color w:val="auto"/>
        </w:rPr>
      </w:pPr>
      <w:r w:rsidRPr="006F71E9">
        <w:rPr>
          <w:b/>
          <w:bCs/>
          <w:color w:val="auto"/>
        </w:rPr>
        <w:t>Оцінка ефективності виконання Програми.</w:t>
      </w:r>
    </w:p>
    <w:p w14:paraId="7B95CD99" w14:textId="5B14ED99" w:rsidR="00141A3F" w:rsidRDefault="00141A3F" w:rsidP="00141A3F">
      <w:pPr>
        <w:pStyle w:val="1"/>
        <w:shd w:val="clear" w:color="auto" w:fill="auto"/>
        <w:spacing w:line="256" w:lineRule="auto"/>
        <w:ind w:left="567" w:firstLine="0"/>
        <w:jc w:val="both"/>
        <w:rPr>
          <w:color w:val="auto"/>
        </w:rPr>
      </w:pPr>
      <w:r>
        <w:rPr>
          <w:color w:val="auto"/>
        </w:rPr>
        <w:t xml:space="preserve">Виконанню бюджетної програми і поставленої </w:t>
      </w:r>
      <w:r w:rsidRPr="00141A3F">
        <w:rPr>
          <w:color w:val="auto"/>
        </w:rPr>
        <w:t xml:space="preserve">мети </w:t>
      </w:r>
      <w:r>
        <w:rPr>
          <w:color w:val="auto"/>
        </w:rPr>
        <w:t>було вирішено</w:t>
      </w:r>
      <w:r w:rsidRPr="00141A3F">
        <w:rPr>
          <w:color w:val="auto"/>
        </w:rPr>
        <w:t xml:space="preserve"> такі основні завдання: </w:t>
      </w:r>
    </w:p>
    <w:p w14:paraId="144A7602" w14:textId="4782AF8F" w:rsidR="00141A3F" w:rsidRDefault="00141A3F" w:rsidP="00141A3F">
      <w:pPr>
        <w:pStyle w:val="1"/>
        <w:shd w:val="clear" w:color="auto" w:fill="auto"/>
        <w:spacing w:line="256" w:lineRule="auto"/>
        <w:ind w:left="567" w:firstLine="0"/>
        <w:jc w:val="both"/>
        <w:rPr>
          <w:color w:val="auto"/>
        </w:rPr>
      </w:pPr>
      <w:r w:rsidRPr="00141A3F">
        <w:rPr>
          <w:color w:val="auto"/>
        </w:rPr>
        <w:t>- забезпечення збереження наявної матеріально-технічної бази, поліпшення умов її функціонування, визначення стратегічних напрямів подальшого розвитку;</w:t>
      </w:r>
    </w:p>
    <w:p w14:paraId="7BBD098A" w14:textId="77777777" w:rsidR="00141A3F" w:rsidRDefault="00141A3F" w:rsidP="00141A3F">
      <w:pPr>
        <w:pStyle w:val="1"/>
        <w:shd w:val="clear" w:color="auto" w:fill="auto"/>
        <w:spacing w:line="256" w:lineRule="auto"/>
        <w:ind w:left="567" w:firstLine="0"/>
        <w:jc w:val="both"/>
        <w:rPr>
          <w:color w:val="auto"/>
        </w:rPr>
      </w:pPr>
      <w:r w:rsidRPr="00141A3F">
        <w:rPr>
          <w:color w:val="auto"/>
        </w:rPr>
        <w:t xml:space="preserve"> - активн</w:t>
      </w:r>
      <w:r>
        <w:rPr>
          <w:color w:val="auto"/>
        </w:rPr>
        <w:t>а</w:t>
      </w:r>
      <w:r w:rsidRPr="00141A3F">
        <w:rPr>
          <w:color w:val="auto"/>
        </w:rPr>
        <w:t xml:space="preserve"> співпрац</w:t>
      </w:r>
      <w:r>
        <w:rPr>
          <w:color w:val="auto"/>
        </w:rPr>
        <w:t>я</w:t>
      </w:r>
      <w:r w:rsidRPr="00141A3F">
        <w:rPr>
          <w:color w:val="auto"/>
        </w:rPr>
        <w:t xml:space="preserve"> з учителями фізичної культури, директорами закладів освіти, які знаходяться на території громади, в питаннях раціонального використання спортивних споруд, проведенні спортивних змагань, турнірів та виховання дітей; </w:t>
      </w:r>
    </w:p>
    <w:p w14:paraId="633B2792" w14:textId="77777777" w:rsidR="00141A3F" w:rsidRDefault="00141A3F" w:rsidP="00141A3F">
      <w:pPr>
        <w:pStyle w:val="1"/>
        <w:shd w:val="clear" w:color="auto" w:fill="auto"/>
        <w:spacing w:line="256" w:lineRule="auto"/>
        <w:ind w:left="567" w:firstLine="0"/>
        <w:jc w:val="both"/>
        <w:rPr>
          <w:color w:val="auto"/>
        </w:rPr>
      </w:pPr>
      <w:r w:rsidRPr="00141A3F">
        <w:rPr>
          <w:color w:val="auto"/>
        </w:rPr>
        <w:t xml:space="preserve">- проведення навчально-тренувальних зборів з різних видів спорту; </w:t>
      </w:r>
    </w:p>
    <w:p w14:paraId="51E31E04" w14:textId="77777777" w:rsidR="00141A3F" w:rsidRDefault="00141A3F" w:rsidP="00141A3F">
      <w:pPr>
        <w:pStyle w:val="1"/>
        <w:shd w:val="clear" w:color="auto" w:fill="auto"/>
        <w:spacing w:line="256" w:lineRule="auto"/>
        <w:ind w:left="567" w:firstLine="0"/>
        <w:jc w:val="both"/>
        <w:rPr>
          <w:color w:val="auto"/>
        </w:rPr>
      </w:pPr>
      <w:r w:rsidRPr="00141A3F">
        <w:rPr>
          <w:color w:val="auto"/>
        </w:rPr>
        <w:t xml:space="preserve">-забезпечення фінансової підтримки для заохочення спортсменів до високих спортивних результатів на обласних, всеукраїнських, європейських та всесвітніх змаганнях; </w:t>
      </w:r>
    </w:p>
    <w:p w14:paraId="135A7AE3" w14:textId="77777777" w:rsidR="00141A3F" w:rsidRDefault="00141A3F" w:rsidP="00141A3F">
      <w:pPr>
        <w:pStyle w:val="1"/>
        <w:shd w:val="clear" w:color="auto" w:fill="auto"/>
        <w:spacing w:line="256" w:lineRule="auto"/>
        <w:ind w:left="567" w:firstLine="0"/>
        <w:jc w:val="both"/>
        <w:rPr>
          <w:color w:val="auto"/>
        </w:rPr>
      </w:pPr>
      <w:r w:rsidRPr="00141A3F">
        <w:rPr>
          <w:color w:val="auto"/>
        </w:rPr>
        <w:t xml:space="preserve">-залучення благодійної допомоги приватних підприємців та інших інвесторів для спільної реалізації Програми; </w:t>
      </w:r>
    </w:p>
    <w:p w14:paraId="53C4EB78" w14:textId="3BBC7D0D" w:rsidR="00141A3F" w:rsidRDefault="00141A3F" w:rsidP="00141A3F">
      <w:pPr>
        <w:pStyle w:val="1"/>
        <w:shd w:val="clear" w:color="auto" w:fill="auto"/>
        <w:spacing w:line="256" w:lineRule="auto"/>
        <w:ind w:left="567" w:firstLine="0"/>
        <w:jc w:val="both"/>
        <w:rPr>
          <w:color w:val="auto"/>
        </w:rPr>
      </w:pPr>
      <w:r w:rsidRPr="00141A3F">
        <w:rPr>
          <w:color w:val="auto"/>
        </w:rPr>
        <w:t xml:space="preserve">-  участь у різних конкурсах </w:t>
      </w:r>
      <w:proofErr w:type="spellStart"/>
      <w:r w:rsidRPr="00141A3F">
        <w:rPr>
          <w:color w:val="auto"/>
        </w:rPr>
        <w:t>про</w:t>
      </w:r>
      <w:r>
        <w:rPr>
          <w:color w:val="auto"/>
        </w:rPr>
        <w:t>є</w:t>
      </w:r>
      <w:r w:rsidRPr="00141A3F">
        <w:rPr>
          <w:color w:val="auto"/>
        </w:rPr>
        <w:t>ктів</w:t>
      </w:r>
      <w:proofErr w:type="spellEnd"/>
      <w:r w:rsidRPr="00141A3F">
        <w:rPr>
          <w:color w:val="auto"/>
        </w:rPr>
        <w:t xml:space="preserve"> програм (обласних, державних, міжнародних) розвитку органів місцевого самоврядування в сфері фізичної культури та спорту</w:t>
      </w:r>
      <w:r>
        <w:rPr>
          <w:color w:val="auto"/>
        </w:rPr>
        <w:t>.</w:t>
      </w:r>
    </w:p>
    <w:p w14:paraId="760ABD2B" w14:textId="39F13A2A" w:rsidR="00141A3F" w:rsidRDefault="00141A3F" w:rsidP="00141A3F">
      <w:pPr>
        <w:pStyle w:val="1"/>
        <w:shd w:val="clear" w:color="auto" w:fill="auto"/>
        <w:spacing w:line="256" w:lineRule="auto"/>
        <w:ind w:firstLine="0"/>
        <w:jc w:val="both"/>
        <w:rPr>
          <w:color w:val="auto"/>
        </w:rPr>
      </w:pPr>
    </w:p>
    <w:p w14:paraId="71AC7166" w14:textId="77777777" w:rsidR="00141A3F" w:rsidRDefault="00141A3F" w:rsidP="00141A3F">
      <w:pPr>
        <w:pStyle w:val="1"/>
        <w:shd w:val="clear" w:color="auto" w:fill="auto"/>
        <w:spacing w:line="256" w:lineRule="auto"/>
        <w:ind w:left="567" w:firstLine="0"/>
        <w:jc w:val="both"/>
        <w:rPr>
          <w:color w:val="auto"/>
        </w:rPr>
      </w:pPr>
    </w:p>
    <w:p w14:paraId="0F137F6E" w14:textId="15081222" w:rsidR="00BC708E" w:rsidRPr="006F71E9" w:rsidRDefault="00BC708E" w:rsidP="00141A3F">
      <w:pPr>
        <w:pStyle w:val="1"/>
        <w:shd w:val="clear" w:color="auto" w:fill="auto"/>
        <w:spacing w:line="256" w:lineRule="auto"/>
        <w:ind w:left="567" w:firstLine="0"/>
        <w:jc w:val="both"/>
        <w:rPr>
          <w:color w:val="auto"/>
        </w:rPr>
      </w:pPr>
      <w:r w:rsidRPr="006F71E9">
        <w:rPr>
          <w:color w:val="auto"/>
        </w:rPr>
        <w:t>_____________________________             _______           _____________________</w:t>
      </w:r>
    </w:p>
    <w:p w14:paraId="7A0C4ADE" w14:textId="77777777" w:rsidR="00BC708E" w:rsidRPr="006F71E9" w:rsidRDefault="00BC708E" w:rsidP="00BC708E">
      <w:pPr>
        <w:pStyle w:val="1"/>
        <w:shd w:val="clear" w:color="auto" w:fill="auto"/>
        <w:ind w:firstLine="0"/>
        <w:jc w:val="both"/>
        <w:rPr>
          <w:color w:val="auto"/>
        </w:rPr>
      </w:pPr>
      <w:r w:rsidRPr="006F71E9">
        <w:rPr>
          <w:color w:val="auto"/>
        </w:rPr>
        <w:t>(посада керівника органу                                (підпис)               (ініціали та прізвище)</w:t>
      </w:r>
    </w:p>
    <w:p w14:paraId="44A1116C" w14:textId="77777777" w:rsidR="00BC708E" w:rsidRPr="006F71E9" w:rsidRDefault="00BC708E" w:rsidP="00BC708E">
      <w:pPr>
        <w:pStyle w:val="1"/>
        <w:shd w:val="clear" w:color="auto" w:fill="auto"/>
        <w:ind w:firstLine="0"/>
        <w:jc w:val="both"/>
        <w:rPr>
          <w:color w:val="auto"/>
        </w:rPr>
      </w:pPr>
      <w:r w:rsidRPr="006F71E9">
        <w:rPr>
          <w:color w:val="auto"/>
        </w:rPr>
        <w:t xml:space="preserve"> відповідального виконавця програми)                              </w:t>
      </w:r>
    </w:p>
    <w:p w14:paraId="72262FED" w14:textId="77777777" w:rsidR="00BC708E" w:rsidRPr="006F71E9" w:rsidRDefault="00BC708E" w:rsidP="00BC708E">
      <w:pPr>
        <w:pStyle w:val="1"/>
        <w:shd w:val="clear" w:color="auto" w:fill="auto"/>
        <w:spacing w:line="256" w:lineRule="auto"/>
        <w:ind w:firstLine="740"/>
        <w:jc w:val="both"/>
        <w:rPr>
          <w:color w:val="auto"/>
        </w:rPr>
      </w:pPr>
    </w:p>
    <w:bookmarkEnd w:id="4"/>
    <w:p w14:paraId="3E09932E" w14:textId="77777777" w:rsidR="00BC708E" w:rsidRPr="006F71E9" w:rsidRDefault="00BC708E" w:rsidP="00BC708E">
      <w:pPr>
        <w:pStyle w:val="20"/>
        <w:shd w:val="clear" w:color="auto" w:fill="auto"/>
        <w:rPr>
          <w:sz w:val="24"/>
          <w:szCs w:val="24"/>
        </w:rPr>
      </w:pPr>
    </w:p>
    <w:p w14:paraId="5843BE1D" w14:textId="0C554B0D" w:rsidR="00E010B8" w:rsidRPr="006F71E9" w:rsidRDefault="006F71E9">
      <w:pPr>
        <w:rPr>
          <w:lang w:val="ru-RU"/>
        </w:rPr>
      </w:pPr>
      <w:r>
        <w:rPr>
          <w:rFonts w:ascii="Times New Roman" w:hAnsi="Times New Roman" w:cs="Times New Roman"/>
          <w:b/>
          <w:bCs/>
          <w:color w:val="auto"/>
          <w:sz w:val="28"/>
          <w:szCs w:val="28"/>
          <w:lang w:val="ru-RU"/>
        </w:rPr>
        <w:t xml:space="preserve"> </w:t>
      </w:r>
    </w:p>
    <w:sectPr w:rsidR="00E010B8" w:rsidRPr="006F71E9" w:rsidSect="00F15C70">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41608"/>
    <w:multiLevelType w:val="hybridMultilevel"/>
    <w:tmpl w:val="73446B28"/>
    <w:lvl w:ilvl="0" w:tplc="F3C45BEA">
      <w:start w:val="3"/>
      <w:numFmt w:val="decimal"/>
      <w:lvlText w:val="%1."/>
      <w:lvlJc w:val="left"/>
      <w:pPr>
        <w:ind w:left="620" w:hanging="360"/>
      </w:pPr>
      <w:rPr>
        <w:rFonts w:hint="default"/>
      </w:rPr>
    </w:lvl>
    <w:lvl w:ilvl="1" w:tplc="20000019" w:tentative="1">
      <w:start w:val="1"/>
      <w:numFmt w:val="lowerLetter"/>
      <w:lvlText w:val="%2."/>
      <w:lvlJc w:val="left"/>
      <w:pPr>
        <w:ind w:left="1340" w:hanging="360"/>
      </w:pPr>
    </w:lvl>
    <w:lvl w:ilvl="2" w:tplc="2000001B" w:tentative="1">
      <w:start w:val="1"/>
      <w:numFmt w:val="lowerRoman"/>
      <w:lvlText w:val="%3."/>
      <w:lvlJc w:val="right"/>
      <w:pPr>
        <w:ind w:left="2060" w:hanging="180"/>
      </w:pPr>
    </w:lvl>
    <w:lvl w:ilvl="3" w:tplc="2000000F" w:tentative="1">
      <w:start w:val="1"/>
      <w:numFmt w:val="decimal"/>
      <w:lvlText w:val="%4."/>
      <w:lvlJc w:val="left"/>
      <w:pPr>
        <w:ind w:left="2780" w:hanging="360"/>
      </w:pPr>
    </w:lvl>
    <w:lvl w:ilvl="4" w:tplc="20000019" w:tentative="1">
      <w:start w:val="1"/>
      <w:numFmt w:val="lowerLetter"/>
      <w:lvlText w:val="%5."/>
      <w:lvlJc w:val="left"/>
      <w:pPr>
        <w:ind w:left="3500" w:hanging="360"/>
      </w:pPr>
    </w:lvl>
    <w:lvl w:ilvl="5" w:tplc="2000001B" w:tentative="1">
      <w:start w:val="1"/>
      <w:numFmt w:val="lowerRoman"/>
      <w:lvlText w:val="%6."/>
      <w:lvlJc w:val="right"/>
      <w:pPr>
        <w:ind w:left="4220" w:hanging="180"/>
      </w:pPr>
    </w:lvl>
    <w:lvl w:ilvl="6" w:tplc="2000000F" w:tentative="1">
      <w:start w:val="1"/>
      <w:numFmt w:val="decimal"/>
      <w:lvlText w:val="%7."/>
      <w:lvlJc w:val="left"/>
      <w:pPr>
        <w:ind w:left="4940" w:hanging="360"/>
      </w:pPr>
    </w:lvl>
    <w:lvl w:ilvl="7" w:tplc="20000019" w:tentative="1">
      <w:start w:val="1"/>
      <w:numFmt w:val="lowerLetter"/>
      <w:lvlText w:val="%8."/>
      <w:lvlJc w:val="left"/>
      <w:pPr>
        <w:ind w:left="5660" w:hanging="360"/>
      </w:pPr>
    </w:lvl>
    <w:lvl w:ilvl="8" w:tplc="2000001B" w:tentative="1">
      <w:start w:val="1"/>
      <w:numFmt w:val="lowerRoman"/>
      <w:lvlText w:val="%9."/>
      <w:lvlJc w:val="right"/>
      <w:pPr>
        <w:ind w:left="6380" w:hanging="180"/>
      </w:pPr>
    </w:lvl>
  </w:abstractNum>
  <w:abstractNum w:abstractNumId="1" w15:restartNumberingAfterBreak="0">
    <w:nsid w:val="47832644"/>
    <w:multiLevelType w:val="hybridMultilevel"/>
    <w:tmpl w:val="B71E9952"/>
    <w:lvl w:ilvl="0" w:tplc="AB0EAC54">
      <w:start w:val="1"/>
      <w:numFmt w:val="decimal"/>
      <w:lvlText w:val="%1."/>
      <w:lvlJc w:val="left"/>
      <w:pPr>
        <w:ind w:left="1100" w:hanging="360"/>
      </w:pPr>
      <w:rPr>
        <w:rFonts w:hint="default"/>
        <w:b/>
      </w:rPr>
    </w:lvl>
    <w:lvl w:ilvl="1" w:tplc="20000019" w:tentative="1">
      <w:start w:val="1"/>
      <w:numFmt w:val="lowerLetter"/>
      <w:lvlText w:val="%2."/>
      <w:lvlJc w:val="left"/>
      <w:pPr>
        <w:ind w:left="1820" w:hanging="360"/>
      </w:pPr>
    </w:lvl>
    <w:lvl w:ilvl="2" w:tplc="2000001B" w:tentative="1">
      <w:start w:val="1"/>
      <w:numFmt w:val="lowerRoman"/>
      <w:lvlText w:val="%3."/>
      <w:lvlJc w:val="right"/>
      <w:pPr>
        <w:ind w:left="2540" w:hanging="180"/>
      </w:pPr>
    </w:lvl>
    <w:lvl w:ilvl="3" w:tplc="2000000F" w:tentative="1">
      <w:start w:val="1"/>
      <w:numFmt w:val="decimal"/>
      <w:lvlText w:val="%4."/>
      <w:lvlJc w:val="left"/>
      <w:pPr>
        <w:ind w:left="3260" w:hanging="360"/>
      </w:pPr>
    </w:lvl>
    <w:lvl w:ilvl="4" w:tplc="20000019" w:tentative="1">
      <w:start w:val="1"/>
      <w:numFmt w:val="lowerLetter"/>
      <w:lvlText w:val="%5."/>
      <w:lvlJc w:val="left"/>
      <w:pPr>
        <w:ind w:left="3980" w:hanging="360"/>
      </w:pPr>
    </w:lvl>
    <w:lvl w:ilvl="5" w:tplc="2000001B" w:tentative="1">
      <w:start w:val="1"/>
      <w:numFmt w:val="lowerRoman"/>
      <w:lvlText w:val="%6."/>
      <w:lvlJc w:val="right"/>
      <w:pPr>
        <w:ind w:left="4700" w:hanging="180"/>
      </w:pPr>
    </w:lvl>
    <w:lvl w:ilvl="6" w:tplc="2000000F" w:tentative="1">
      <w:start w:val="1"/>
      <w:numFmt w:val="decimal"/>
      <w:lvlText w:val="%7."/>
      <w:lvlJc w:val="left"/>
      <w:pPr>
        <w:ind w:left="5420" w:hanging="360"/>
      </w:pPr>
    </w:lvl>
    <w:lvl w:ilvl="7" w:tplc="20000019" w:tentative="1">
      <w:start w:val="1"/>
      <w:numFmt w:val="lowerLetter"/>
      <w:lvlText w:val="%8."/>
      <w:lvlJc w:val="left"/>
      <w:pPr>
        <w:ind w:left="6140" w:hanging="360"/>
      </w:pPr>
    </w:lvl>
    <w:lvl w:ilvl="8" w:tplc="2000001B" w:tentative="1">
      <w:start w:val="1"/>
      <w:numFmt w:val="lowerRoman"/>
      <w:lvlText w:val="%9."/>
      <w:lvlJc w:val="right"/>
      <w:pPr>
        <w:ind w:left="6860" w:hanging="180"/>
      </w:pPr>
    </w:lvl>
  </w:abstractNum>
  <w:abstractNum w:abstractNumId="2" w15:restartNumberingAfterBreak="0">
    <w:nsid w:val="4BAE144F"/>
    <w:multiLevelType w:val="multilevel"/>
    <w:tmpl w:val="C13E11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A9F2194"/>
    <w:multiLevelType w:val="multilevel"/>
    <w:tmpl w:val="A4FA94B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B8"/>
    <w:rsid w:val="00030ADD"/>
    <w:rsid w:val="000825DE"/>
    <w:rsid w:val="000B07BE"/>
    <w:rsid w:val="0013488C"/>
    <w:rsid w:val="00141A3F"/>
    <w:rsid w:val="00167703"/>
    <w:rsid w:val="00192D5D"/>
    <w:rsid w:val="001B7D8F"/>
    <w:rsid w:val="002208BE"/>
    <w:rsid w:val="00275A9F"/>
    <w:rsid w:val="00280663"/>
    <w:rsid w:val="002B080E"/>
    <w:rsid w:val="002B751B"/>
    <w:rsid w:val="002E40C5"/>
    <w:rsid w:val="003740C7"/>
    <w:rsid w:val="00396B9E"/>
    <w:rsid w:val="003F2BF0"/>
    <w:rsid w:val="00432A62"/>
    <w:rsid w:val="004B5D76"/>
    <w:rsid w:val="00566071"/>
    <w:rsid w:val="005C7D75"/>
    <w:rsid w:val="00650F1B"/>
    <w:rsid w:val="00693D46"/>
    <w:rsid w:val="006F0430"/>
    <w:rsid w:val="006F71E9"/>
    <w:rsid w:val="00791AE4"/>
    <w:rsid w:val="007C7E7C"/>
    <w:rsid w:val="00814D66"/>
    <w:rsid w:val="00856CE5"/>
    <w:rsid w:val="00877CDA"/>
    <w:rsid w:val="0089175D"/>
    <w:rsid w:val="008A58A5"/>
    <w:rsid w:val="008F7BC5"/>
    <w:rsid w:val="00921074"/>
    <w:rsid w:val="0093040F"/>
    <w:rsid w:val="00A443A6"/>
    <w:rsid w:val="00A60B25"/>
    <w:rsid w:val="00AC0CB1"/>
    <w:rsid w:val="00AC43C2"/>
    <w:rsid w:val="00B0748D"/>
    <w:rsid w:val="00B70715"/>
    <w:rsid w:val="00B9204E"/>
    <w:rsid w:val="00B94AF2"/>
    <w:rsid w:val="00BC708E"/>
    <w:rsid w:val="00BD78AE"/>
    <w:rsid w:val="00C50993"/>
    <w:rsid w:val="00C529BF"/>
    <w:rsid w:val="00C55C34"/>
    <w:rsid w:val="00CB5171"/>
    <w:rsid w:val="00D213FE"/>
    <w:rsid w:val="00D358AC"/>
    <w:rsid w:val="00DA0154"/>
    <w:rsid w:val="00E010B8"/>
    <w:rsid w:val="00E355D7"/>
    <w:rsid w:val="00E4240F"/>
    <w:rsid w:val="00EE592E"/>
    <w:rsid w:val="00F15C70"/>
    <w:rsid w:val="00F73A85"/>
    <w:rsid w:val="00FE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0A0C"/>
  <w15:chartTrackingRefBased/>
  <w15:docId w15:val="{3B3A8B45-C370-4C12-94F6-22D70ED3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ADD"/>
    <w:pPr>
      <w:widowControl w:val="0"/>
      <w:spacing w:after="0" w:line="240" w:lineRule="auto"/>
    </w:pPr>
    <w:rPr>
      <w:rFonts w:ascii="Arial Unicode MS" w:eastAsia="Arial Unicode MS" w:hAnsi="Arial Unicode MS" w:cs="Arial Unicode MS"/>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BC708E"/>
    <w:rPr>
      <w:rFonts w:ascii="Times New Roman" w:eastAsia="Times New Roman" w:hAnsi="Times New Roman" w:cs="Times New Roman"/>
      <w:color w:val="515F69"/>
      <w:sz w:val="26"/>
      <w:szCs w:val="26"/>
      <w:shd w:val="clear" w:color="auto" w:fill="FFFFFF"/>
    </w:rPr>
  </w:style>
  <w:style w:type="paragraph" w:customStyle="1" w:styleId="1">
    <w:name w:val="Основной текст1"/>
    <w:basedOn w:val="a"/>
    <w:link w:val="a3"/>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4">
    <w:name w:val="Подпись к таблице_"/>
    <w:link w:val="a5"/>
    <w:locked/>
    <w:rsid w:val="00BC708E"/>
    <w:rPr>
      <w:rFonts w:ascii="Times New Roman" w:eastAsia="Times New Roman" w:hAnsi="Times New Roman" w:cs="Times New Roman"/>
      <w:color w:val="515F69"/>
      <w:sz w:val="26"/>
      <w:szCs w:val="26"/>
      <w:shd w:val="clear" w:color="auto" w:fill="FFFFFF"/>
    </w:rPr>
  </w:style>
  <w:style w:type="paragraph" w:customStyle="1" w:styleId="a5">
    <w:name w:val="Подпись к таблице"/>
    <w:basedOn w:val="a"/>
    <w:link w:val="a4"/>
    <w:rsid w:val="00BC708E"/>
    <w:pPr>
      <w:shd w:val="clear" w:color="auto" w:fill="FFFFFF"/>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6">
    <w:name w:val="Другое_"/>
    <w:link w:val="a7"/>
    <w:locked/>
    <w:rsid w:val="00BC708E"/>
    <w:rPr>
      <w:rFonts w:ascii="Times New Roman" w:eastAsia="Times New Roman" w:hAnsi="Times New Roman" w:cs="Times New Roman"/>
      <w:color w:val="515F69"/>
      <w:sz w:val="26"/>
      <w:szCs w:val="26"/>
      <w:shd w:val="clear" w:color="auto" w:fill="FFFFFF"/>
    </w:rPr>
  </w:style>
  <w:style w:type="paragraph" w:customStyle="1" w:styleId="a7">
    <w:name w:val="Другое"/>
    <w:basedOn w:val="a"/>
    <w:link w:val="a6"/>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2">
    <w:name w:val="Основной текст (2)_"/>
    <w:link w:val="20"/>
    <w:locked/>
    <w:rsid w:val="00BC708E"/>
    <w:rPr>
      <w:rFonts w:ascii="Times New Roman" w:eastAsia="Times New Roman" w:hAnsi="Times New Roman" w:cs="Times New Roman"/>
      <w:b/>
      <w:bCs/>
      <w:color w:val="515F69"/>
      <w:sz w:val="18"/>
      <w:szCs w:val="18"/>
      <w:shd w:val="clear" w:color="auto" w:fill="FFFFFF"/>
    </w:rPr>
  </w:style>
  <w:style w:type="paragraph" w:customStyle="1" w:styleId="20">
    <w:name w:val="Основной текст (2)"/>
    <w:basedOn w:val="a"/>
    <w:link w:val="2"/>
    <w:rsid w:val="00BC708E"/>
    <w:pPr>
      <w:shd w:val="clear" w:color="auto" w:fill="FFFFFF"/>
      <w:spacing w:after="300" w:line="268" w:lineRule="auto"/>
      <w:jc w:val="center"/>
    </w:pPr>
    <w:rPr>
      <w:rFonts w:ascii="Times New Roman" w:eastAsia="Times New Roman" w:hAnsi="Times New Roman" w:cs="Times New Roman"/>
      <w:b/>
      <w:bCs/>
      <w:color w:val="515F69"/>
      <w:kern w:val="2"/>
      <w:sz w:val="18"/>
      <w:szCs w:val="18"/>
      <w:lang w:eastAsia="en-US" w:bidi="ar-SA"/>
      <w14:ligatures w14:val="standardContextual"/>
    </w:rPr>
  </w:style>
  <w:style w:type="table" w:styleId="a8">
    <w:name w:val="Table Grid"/>
    <w:basedOn w:val="a1"/>
    <w:uiPriority w:val="39"/>
    <w:rsid w:val="00AC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D46"/>
    <w:rPr>
      <w:rFonts w:ascii="Segoe UI" w:hAnsi="Segoe UI" w:cs="Segoe UI"/>
      <w:sz w:val="18"/>
      <w:szCs w:val="18"/>
    </w:rPr>
  </w:style>
  <w:style w:type="character" w:customStyle="1" w:styleId="aa">
    <w:name w:val="Текст выноски Знак"/>
    <w:basedOn w:val="a0"/>
    <w:link w:val="a9"/>
    <w:uiPriority w:val="99"/>
    <w:semiHidden/>
    <w:rsid w:val="00693D46"/>
    <w:rPr>
      <w:rFonts w:ascii="Segoe UI" w:eastAsia="Arial Unicode MS" w:hAnsi="Segoe UI" w:cs="Segoe UI"/>
      <w:color w:val="000000"/>
      <w:kern w:val="0"/>
      <w:sz w:val="18"/>
      <w:szCs w:val="18"/>
      <w:lang w:val="uk-UA" w:eastAsia="uk-UA" w:bidi="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2082</Words>
  <Characters>11873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GlavBuh</cp:lastModifiedBy>
  <cp:revision>2</cp:revision>
  <dcterms:created xsi:type="dcterms:W3CDTF">2025-03-13T13:15:00Z</dcterms:created>
  <dcterms:modified xsi:type="dcterms:W3CDTF">2025-03-13T13:15:00Z</dcterms:modified>
</cp:coreProperties>
</file>