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58A" w:rsidRPr="00BF4CEF" w:rsidRDefault="0028458A" w:rsidP="0028458A">
      <w:pPr>
        <w:rPr>
          <w:sz w:val="16"/>
          <w:szCs w:val="16"/>
          <w:lang w:val="uk-UA"/>
        </w:rPr>
      </w:pPr>
      <w:r w:rsidRPr="00BF4CEF">
        <w:rPr>
          <w:b/>
          <w:noProof/>
          <w:sz w:val="28"/>
          <w:szCs w:val="28"/>
          <w:lang w:val="uk-UA" w:eastAsia="uk-UA"/>
        </w:rPr>
        <w:drawing>
          <wp:anchor distT="0" distB="0" distL="114300" distR="114300" simplePos="0" relativeHeight="251659264" behindDoc="0" locked="0" layoutInCell="1" allowOverlap="1">
            <wp:simplePos x="0" y="0"/>
            <wp:positionH relativeFrom="column">
              <wp:posOffset>2790825</wp:posOffset>
            </wp:positionH>
            <wp:positionV relativeFrom="paragraph">
              <wp:posOffset>-349885</wp:posOffset>
            </wp:positionV>
            <wp:extent cx="631190" cy="721360"/>
            <wp:effectExtent l="0" t="0" r="0" b="2540"/>
            <wp:wrapTopAndBottom/>
            <wp:docPr id="2" name="Рисунок 2" descr="Без наименования-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 наименования-0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190" cy="721360"/>
                    </a:xfrm>
                    <a:prstGeom prst="rect">
                      <a:avLst/>
                    </a:prstGeom>
                    <a:noFill/>
                    <a:ln>
                      <a:noFill/>
                    </a:ln>
                  </pic:spPr>
                </pic:pic>
              </a:graphicData>
            </a:graphic>
          </wp:anchor>
        </w:drawing>
      </w:r>
    </w:p>
    <w:p w:rsidR="0028458A" w:rsidRPr="00BF4CEF" w:rsidRDefault="0028458A" w:rsidP="00687E98">
      <w:pPr>
        <w:jc w:val="center"/>
        <w:rPr>
          <w:sz w:val="28"/>
          <w:szCs w:val="28"/>
          <w:lang w:val="uk-UA"/>
        </w:rPr>
      </w:pPr>
      <w:r w:rsidRPr="00BF4CEF">
        <w:rPr>
          <w:sz w:val="28"/>
          <w:szCs w:val="28"/>
          <w:lang w:val="uk-UA"/>
        </w:rPr>
        <w:t>КОЗЯТИНСЬКА МІСЬКА РАДА ВІННИЦЬКОЇ ОБЛАСТІ</w:t>
      </w:r>
    </w:p>
    <w:p w:rsidR="0028458A" w:rsidRPr="00BF4CEF" w:rsidRDefault="0028458A" w:rsidP="0028458A">
      <w:pPr>
        <w:pStyle w:val="a5"/>
        <w:pBdr>
          <w:bottom w:val="single" w:sz="12" w:space="1" w:color="auto"/>
        </w:pBdr>
        <w:rPr>
          <w:rFonts w:ascii="Times New Roman" w:hAnsi="Times New Roman"/>
          <w:szCs w:val="28"/>
          <w:lang w:val="uk-UA"/>
        </w:rPr>
      </w:pPr>
      <w:r w:rsidRPr="00BF4CEF">
        <w:rPr>
          <w:rFonts w:ascii="Times New Roman" w:hAnsi="Times New Roman"/>
          <w:szCs w:val="28"/>
          <w:lang w:val="uk-UA"/>
        </w:rPr>
        <w:t>КОМІСІЯ З ПИТАНЬ ТЕХНОГЕННО-ЕКОЛОГІЧНОЇ БЕЗПЕКИ</w:t>
      </w:r>
    </w:p>
    <w:p w:rsidR="0028458A" w:rsidRPr="00C82531" w:rsidRDefault="0028458A" w:rsidP="0028458A">
      <w:pPr>
        <w:pStyle w:val="a5"/>
        <w:pBdr>
          <w:bottom w:val="single" w:sz="12" w:space="1" w:color="auto"/>
        </w:pBdr>
        <w:spacing w:after="240"/>
        <w:rPr>
          <w:rFonts w:ascii="Book Antiqua" w:hAnsi="Book Antiqua"/>
          <w:szCs w:val="28"/>
          <w:lang w:val="uk-UA"/>
        </w:rPr>
      </w:pPr>
      <w:r w:rsidRPr="00BF4CEF">
        <w:rPr>
          <w:rFonts w:ascii="Times New Roman" w:hAnsi="Times New Roman"/>
          <w:szCs w:val="28"/>
          <w:lang w:val="uk-UA"/>
        </w:rPr>
        <w:t>ТА НАДЗВИЧАЙНИХ СИТУАЦІЙ</w:t>
      </w:r>
    </w:p>
    <w:p w:rsidR="0028458A" w:rsidRPr="00230E5F" w:rsidRDefault="0028458A" w:rsidP="0028458A">
      <w:pPr>
        <w:jc w:val="center"/>
        <w:rPr>
          <w:b/>
          <w:lang w:val="uk-UA"/>
        </w:rPr>
      </w:pPr>
      <w:r w:rsidRPr="00230E5F">
        <w:rPr>
          <w:b/>
          <w:lang w:val="uk-UA"/>
        </w:rPr>
        <w:t xml:space="preserve">ПРОТОКОЛ  № </w:t>
      </w:r>
      <w:r w:rsidR="00F000AE">
        <w:rPr>
          <w:b/>
          <w:lang w:val="uk-UA"/>
        </w:rPr>
        <w:t>8</w:t>
      </w:r>
    </w:p>
    <w:p w:rsidR="0028458A" w:rsidRPr="00687E98" w:rsidRDefault="0028458A" w:rsidP="0028458A">
      <w:pPr>
        <w:jc w:val="center"/>
        <w:rPr>
          <w:sz w:val="28"/>
          <w:szCs w:val="28"/>
          <w:lang w:val="uk-UA"/>
        </w:rPr>
      </w:pPr>
      <w:r w:rsidRPr="00687E98">
        <w:rPr>
          <w:sz w:val="28"/>
          <w:szCs w:val="28"/>
          <w:lang w:val="uk-UA"/>
        </w:rPr>
        <w:t>засідання міської комісії з питань техногенно-екологічної безпеки та надзвичайних ситуацій</w:t>
      </w:r>
    </w:p>
    <w:p w:rsidR="0028458A" w:rsidRPr="00687E98" w:rsidRDefault="0028458A" w:rsidP="0028458A">
      <w:pPr>
        <w:jc w:val="center"/>
        <w:rPr>
          <w:b/>
          <w:sz w:val="28"/>
          <w:szCs w:val="28"/>
          <w:lang w:val="uk-UA"/>
        </w:rPr>
      </w:pPr>
    </w:p>
    <w:p w:rsidR="0028458A" w:rsidRPr="00687E98" w:rsidRDefault="00C307A7" w:rsidP="0028458A">
      <w:pPr>
        <w:spacing w:after="240"/>
        <w:rPr>
          <w:sz w:val="28"/>
          <w:szCs w:val="28"/>
          <w:lang w:val="uk-UA"/>
        </w:rPr>
      </w:pPr>
      <w:r>
        <w:rPr>
          <w:sz w:val="28"/>
          <w:szCs w:val="28"/>
          <w:lang w:val="uk-UA"/>
        </w:rPr>
        <w:t>0</w:t>
      </w:r>
      <w:r w:rsidR="00570589">
        <w:rPr>
          <w:sz w:val="28"/>
          <w:szCs w:val="28"/>
          <w:lang w:val="uk-UA"/>
        </w:rPr>
        <w:t>9</w:t>
      </w:r>
      <w:r w:rsidR="0028458A" w:rsidRPr="00687E98">
        <w:rPr>
          <w:sz w:val="28"/>
          <w:szCs w:val="28"/>
          <w:lang w:val="uk-UA"/>
        </w:rPr>
        <w:t xml:space="preserve"> </w:t>
      </w:r>
      <w:r w:rsidR="00F000AE">
        <w:rPr>
          <w:sz w:val="28"/>
          <w:szCs w:val="28"/>
          <w:lang w:val="uk-UA"/>
        </w:rPr>
        <w:t>трав</w:t>
      </w:r>
      <w:r w:rsidR="00087059" w:rsidRPr="00687E98">
        <w:rPr>
          <w:sz w:val="28"/>
          <w:szCs w:val="28"/>
          <w:lang w:val="uk-UA"/>
        </w:rPr>
        <w:t>ня</w:t>
      </w:r>
      <w:r w:rsidR="0028458A" w:rsidRPr="00687E98">
        <w:rPr>
          <w:sz w:val="28"/>
          <w:szCs w:val="28"/>
          <w:lang w:val="uk-UA"/>
        </w:rPr>
        <w:t xml:space="preserve"> 2024 року                                                                                   м. Козятин</w:t>
      </w:r>
    </w:p>
    <w:p w:rsidR="0028458A" w:rsidRPr="00687E98" w:rsidRDefault="0028458A" w:rsidP="0028458A">
      <w:pPr>
        <w:contextualSpacing/>
        <w:jc w:val="both"/>
        <w:rPr>
          <w:sz w:val="28"/>
          <w:szCs w:val="28"/>
          <w:lang w:val="uk-UA"/>
        </w:rPr>
      </w:pPr>
      <w:r w:rsidRPr="00687E98">
        <w:rPr>
          <w:b/>
          <w:sz w:val="28"/>
          <w:szCs w:val="28"/>
          <w:lang w:val="uk-UA"/>
        </w:rPr>
        <w:t>Головуючий:</w:t>
      </w:r>
      <w:r w:rsidRPr="00687E98">
        <w:rPr>
          <w:sz w:val="28"/>
          <w:szCs w:val="28"/>
          <w:lang w:val="uk-UA"/>
        </w:rPr>
        <w:t xml:space="preserve"> голова комісії з питань ТЕБ та НС</w:t>
      </w:r>
      <w:r w:rsidR="008009B1">
        <w:rPr>
          <w:sz w:val="28"/>
          <w:szCs w:val="28"/>
          <w:lang w:val="uk-UA"/>
        </w:rPr>
        <w:t xml:space="preserve"> – </w:t>
      </w:r>
      <w:r w:rsidRPr="00687E98">
        <w:rPr>
          <w:sz w:val="28"/>
          <w:szCs w:val="28"/>
          <w:lang w:val="uk-UA"/>
        </w:rPr>
        <w:t>міський голова Тетяна ЄРМОЛАЄВА.</w:t>
      </w:r>
    </w:p>
    <w:p w:rsidR="0028458A" w:rsidRPr="00687E98" w:rsidRDefault="0028458A" w:rsidP="0028458A">
      <w:pPr>
        <w:ind w:right="-5"/>
        <w:contextualSpacing/>
        <w:jc w:val="both"/>
        <w:rPr>
          <w:sz w:val="28"/>
          <w:szCs w:val="28"/>
          <w:lang w:val="uk-UA"/>
        </w:rPr>
      </w:pPr>
      <w:r w:rsidRPr="00687E98">
        <w:rPr>
          <w:b/>
          <w:sz w:val="28"/>
          <w:szCs w:val="28"/>
          <w:lang w:val="uk-UA"/>
        </w:rPr>
        <w:t>Присутні:</w:t>
      </w:r>
      <w:r w:rsidRPr="00687E98">
        <w:rPr>
          <w:sz w:val="28"/>
          <w:szCs w:val="28"/>
          <w:lang w:val="uk-UA"/>
        </w:rPr>
        <w:t xml:space="preserve">  члени комісії  з питань ТЕБ та НС (згідно списку).</w:t>
      </w:r>
    </w:p>
    <w:p w:rsidR="0028458A" w:rsidRPr="00687E98" w:rsidRDefault="0028458A" w:rsidP="0028458A">
      <w:pPr>
        <w:ind w:right="-5"/>
        <w:contextualSpacing/>
        <w:jc w:val="both"/>
        <w:rPr>
          <w:sz w:val="28"/>
          <w:szCs w:val="28"/>
          <w:lang w:val="uk-UA"/>
        </w:rPr>
      </w:pPr>
    </w:p>
    <w:p w:rsidR="008009B1" w:rsidRPr="00F827A1" w:rsidRDefault="00C307A7" w:rsidP="008009B1">
      <w:pPr>
        <w:ind w:firstLine="567"/>
        <w:jc w:val="both"/>
        <w:rPr>
          <w:b/>
          <w:bCs/>
          <w:sz w:val="28"/>
          <w:szCs w:val="28"/>
        </w:rPr>
      </w:pPr>
      <w:r>
        <w:rPr>
          <w:b/>
          <w:sz w:val="28"/>
          <w:szCs w:val="28"/>
          <w:lang w:val="uk-UA"/>
        </w:rPr>
        <w:t xml:space="preserve">    </w:t>
      </w:r>
      <w:r w:rsidR="0028458A" w:rsidRPr="00C84E2C">
        <w:rPr>
          <w:b/>
          <w:sz w:val="28"/>
          <w:szCs w:val="28"/>
          <w:lang w:val="uk-UA"/>
        </w:rPr>
        <w:t xml:space="preserve">І. </w:t>
      </w:r>
      <w:r w:rsidR="008009B1" w:rsidRPr="00F827A1">
        <w:rPr>
          <w:b/>
          <w:bCs/>
          <w:color w:val="000000"/>
          <w:sz w:val="28"/>
          <w:szCs w:val="28"/>
        </w:rPr>
        <w:t xml:space="preserve">Про </w:t>
      </w:r>
      <w:proofErr w:type="spellStart"/>
      <w:proofErr w:type="gramStart"/>
      <w:r w:rsidR="008009B1" w:rsidRPr="00F827A1">
        <w:rPr>
          <w:b/>
          <w:bCs/>
          <w:color w:val="000000"/>
          <w:sz w:val="28"/>
          <w:szCs w:val="28"/>
        </w:rPr>
        <w:t>п</w:t>
      </w:r>
      <w:proofErr w:type="gramEnd"/>
      <w:r w:rsidR="008009B1" w:rsidRPr="00F827A1">
        <w:rPr>
          <w:b/>
          <w:bCs/>
          <w:color w:val="000000"/>
          <w:sz w:val="28"/>
          <w:szCs w:val="28"/>
        </w:rPr>
        <w:t>ідготовку</w:t>
      </w:r>
      <w:proofErr w:type="spellEnd"/>
      <w:r w:rsidR="008009B1" w:rsidRPr="00F827A1">
        <w:rPr>
          <w:b/>
          <w:bCs/>
          <w:color w:val="000000"/>
          <w:sz w:val="28"/>
          <w:szCs w:val="28"/>
        </w:rPr>
        <w:t xml:space="preserve"> </w:t>
      </w:r>
      <w:r w:rsidR="008009B1">
        <w:rPr>
          <w:b/>
          <w:bCs/>
          <w:color w:val="000000"/>
          <w:sz w:val="28"/>
          <w:szCs w:val="28"/>
          <w:lang w:val="uk-UA"/>
        </w:rPr>
        <w:t xml:space="preserve">Козятинської міської територіальної громади </w:t>
      </w:r>
      <w:r w:rsidR="008009B1" w:rsidRPr="00F827A1">
        <w:rPr>
          <w:b/>
          <w:bCs/>
          <w:color w:val="000000"/>
          <w:sz w:val="28"/>
          <w:szCs w:val="28"/>
        </w:rPr>
        <w:t xml:space="preserve">до роботи в </w:t>
      </w:r>
      <w:proofErr w:type="spellStart"/>
      <w:r w:rsidR="008009B1" w:rsidRPr="00F827A1">
        <w:rPr>
          <w:b/>
          <w:bCs/>
          <w:color w:val="000000"/>
          <w:sz w:val="28"/>
          <w:szCs w:val="28"/>
        </w:rPr>
        <w:t>умовах</w:t>
      </w:r>
      <w:proofErr w:type="spellEnd"/>
      <w:r w:rsidR="001571CA">
        <w:rPr>
          <w:b/>
          <w:bCs/>
          <w:color w:val="000000"/>
          <w:sz w:val="28"/>
          <w:szCs w:val="28"/>
          <w:lang w:val="uk-UA"/>
        </w:rPr>
        <w:t xml:space="preserve"> часткової або</w:t>
      </w:r>
      <w:r w:rsidR="008009B1" w:rsidRPr="00F827A1">
        <w:rPr>
          <w:b/>
          <w:bCs/>
          <w:color w:val="000000"/>
          <w:sz w:val="28"/>
          <w:szCs w:val="28"/>
        </w:rPr>
        <w:t xml:space="preserve"> </w:t>
      </w:r>
      <w:proofErr w:type="spellStart"/>
      <w:r w:rsidR="008009B1" w:rsidRPr="00F827A1">
        <w:rPr>
          <w:b/>
          <w:bCs/>
          <w:color w:val="000000"/>
          <w:sz w:val="28"/>
          <w:szCs w:val="28"/>
        </w:rPr>
        <w:t>повної</w:t>
      </w:r>
      <w:proofErr w:type="spellEnd"/>
      <w:r w:rsidR="008009B1" w:rsidRPr="00F827A1">
        <w:rPr>
          <w:b/>
          <w:bCs/>
          <w:color w:val="000000"/>
          <w:sz w:val="28"/>
          <w:szCs w:val="28"/>
        </w:rPr>
        <w:t xml:space="preserve"> </w:t>
      </w:r>
      <w:proofErr w:type="spellStart"/>
      <w:r w:rsidR="008009B1" w:rsidRPr="00F827A1">
        <w:rPr>
          <w:b/>
          <w:bCs/>
          <w:color w:val="000000"/>
          <w:sz w:val="28"/>
          <w:szCs w:val="28"/>
        </w:rPr>
        <w:t>відмови</w:t>
      </w:r>
      <w:proofErr w:type="spellEnd"/>
      <w:r w:rsidR="008009B1" w:rsidRPr="00F827A1">
        <w:rPr>
          <w:b/>
          <w:bCs/>
          <w:color w:val="000000"/>
          <w:sz w:val="28"/>
          <w:szCs w:val="28"/>
        </w:rPr>
        <w:t xml:space="preserve"> </w:t>
      </w:r>
      <w:proofErr w:type="spellStart"/>
      <w:r w:rsidR="008009B1" w:rsidRPr="00F827A1">
        <w:rPr>
          <w:b/>
          <w:bCs/>
          <w:color w:val="000000"/>
          <w:sz w:val="28"/>
          <w:szCs w:val="28"/>
        </w:rPr>
        <w:t>енергосистеми</w:t>
      </w:r>
      <w:proofErr w:type="spellEnd"/>
      <w:r w:rsidR="008009B1" w:rsidRPr="00F827A1">
        <w:rPr>
          <w:b/>
          <w:bCs/>
          <w:color w:val="000000"/>
          <w:sz w:val="28"/>
          <w:szCs w:val="28"/>
        </w:rPr>
        <w:t xml:space="preserve"> України</w:t>
      </w:r>
    </w:p>
    <w:p w:rsidR="008009B1" w:rsidRPr="00BD32AD" w:rsidRDefault="008009B1" w:rsidP="008009B1">
      <w:pPr>
        <w:ind w:firstLine="567"/>
        <w:jc w:val="both"/>
        <w:rPr>
          <w:b/>
          <w:bCs/>
          <w:sz w:val="8"/>
          <w:szCs w:val="8"/>
          <w:lang w:val="uk-UA"/>
        </w:rPr>
      </w:pPr>
    </w:p>
    <w:p w:rsidR="008009B1" w:rsidRPr="00BC0170" w:rsidRDefault="008009B1" w:rsidP="008009B1">
      <w:pPr>
        <w:pStyle w:val="1"/>
        <w:ind w:firstLine="567"/>
        <w:jc w:val="both"/>
        <w:rPr>
          <w:b w:val="0"/>
          <w:sz w:val="28"/>
          <w:szCs w:val="28"/>
        </w:rPr>
      </w:pPr>
      <w:r w:rsidRPr="00BC0170">
        <w:rPr>
          <w:b w:val="0"/>
          <w:sz w:val="28"/>
          <w:szCs w:val="28"/>
        </w:rPr>
        <w:t xml:space="preserve">СЛУХАЛИ: </w:t>
      </w:r>
    </w:p>
    <w:p w:rsidR="008009B1" w:rsidRDefault="008009B1" w:rsidP="008009B1">
      <w:pPr>
        <w:ind w:firstLine="567"/>
        <w:jc w:val="both"/>
        <w:rPr>
          <w:sz w:val="28"/>
          <w:szCs w:val="28"/>
          <w:lang w:val="uk-UA"/>
        </w:rPr>
      </w:pPr>
      <w:r>
        <w:rPr>
          <w:sz w:val="28"/>
          <w:szCs w:val="28"/>
          <w:lang w:val="uk-UA"/>
        </w:rPr>
        <w:t xml:space="preserve">міського голову Тетяну ЄРМОЛАЄВУ; </w:t>
      </w:r>
    </w:p>
    <w:p w:rsidR="008009B1" w:rsidRPr="00346CE1" w:rsidRDefault="008009B1" w:rsidP="008009B1">
      <w:pPr>
        <w:spacing w:after="120"/>
        <w:ind w:firstLine="567"/>
        <w:jc w:val="both"/>
        <w:rPr>
          <w:sz w:val="28"/>
          <w:szCs w:val="28"/>
          <w:lang w:val="uk-UA"/>
        </w:rPr>
      </w:pPr>
      <w:r>
        <w:rPr>
          <w:sz w:val="28"/>
          <w:szCs w:val="28"/>
          <w:lang w:val="uk-UA"/>
        </w:rPr>
        <w:t xml:space="preserve">старшого майстра Козятинської дільниці СО «Хмільницькі» електричні мережі АТ «Вінницяобленерго» Віктора КОЗАКА. </w:t>
      </w:r>
    </w:p>
    <w:p w:rsidR="001571CA" w:rsidRDefault="008009B1" w:rsidP="008009B1">
      <w:pPr>
        <w:ind w:firstLine="567"/>
        <w:jc w:val="both"/>
        <w:rPr>
          <w:sz w:val="28"/>
          <w:szCs w:val="28"/>
          <w:lang w:val="uk-UA"/>
        </w:rPr>
      </w:pPr>
      <w:r>
        <w:rPr>
          <w:sz w:val="28"/>
          <w:szCs w:val="28"/>
          <w:lang w:val="uk-UA"/>
        </w:rPr>
        <w:t>Д</w:t>
      </w:r>
      <w:r w:rsidRPr="001B3386">
        <w:rPr>
          <w:sz w:val="28"/>
          <w:szCs w:val="28"/>
          <w:lang w:val="uk-UA" w:eastAsia="uk-UA"/>
        </w:rPr>
        <w:t>опові</w:t>
      </w:r>
      <w:r>
        <w:rPr>
          <w:sz w:val="28"/>
          <w:szCs w:val="28"/>
          <w:lang w:val="uk-UA" w:eastAsia="uk-UA"/>
        </w:rPr>
        <w:t>ли</w:t>
      </w:r>
      <w:r w:rsidRPr="001B3386">
        <w:rPr>
          <w:sz w:val="28"/>
          <w:szCs w:val="28"/>
          <w:lang w:val="uk-UA" w:eastAsia="uk-UA"/>
        </w:rPr>
        <w:t xml:space="preserve">, що </w:t>
      </w:r>
      <w:r>
        <w:rPr>
          <w:sz w:val="28"/>
          <w:szCs w:val="28"/>
          <w:lang w:val="uk-UA"/>
        </w:rPr>
        <w:t>у</w:t>
      </w:r>
      <w:r w:rsidRPr="00395248">
        <w:rPr>
          <w:sz w:val="28"/>
          <w:szCs w:val="28"/>
          <w:lang w:val="uk-UA"/>
        </w:rPr>
        <w:t xml:space="preserve"> зв’язку з </w:t>
      </w:r>
      <w:r>
        <w:rPr>
          <w:sz w:val="28"/>
          <w:szCs w:val="28"/>
          <w:lang w:val="uk-UA"/>
        </w:rPr>
        <w:t xml:space="preserve">нічними </w:t>
      </w:r>
      <w:r w:rsidRPr="00395248">
        <w:rPr>
          <w:sz w:val="28"/>
          <w:szCs w:val="28"/>
          <w:lang w:val="uk-UA"/>
        </w:rPr>
        <w:t xml:space="preserve">атаками на </w:t>
      </w:r>
      <w:r>
        <w:rPr>
          <w:sz w:val="28"/>
          <w:szCs w:val="28"/>
          <w:lang w:val="uk-UA"/>
        </w:rPr>
        <w:t>критичну інфраструктуру</w:t>
      </w:r>
      <w:r w:rsidRPr="00395248">
        <w:rPr>
          <w:sz w:val="28"/>
          <w:szCs w:val="28"/>
          <w:lang w:val="uk-UA"/>
        </w:rPr>
        <w:t xml:space="preserve"> України</w:t>
      </w:r>
      <w:r>
        <w:rPr>
          <w:sz w:val="28"/>
          <w:szCs w:val="28"/>
          <w:lang w:val="uk-UA"/>
        </w:rPr>
        <w:t xml:space="preserve"> 7-8 травня 2024 року стався дефіцит потужності електроенергії та</w:t>
      </w:r>
      <w:r w:rsidRPr="00395248">
        <w:rPr>
          <w:sz w:val="28"/>
          <w:szCs w:val="28"/>
          <w:lang w:val="uk-UA"/>
        </w:rPr>
        <w:t xml:space="preserve"> </w:t>
      </w:r>
      <w:r>
        <w:rPr>
          <w:sz w:val="28"/>
          <w:szCs w:val="28"/>
          <w:lang w:val="uk-UA"/>
        </w:rPr>
        <w:t>виникла</w:t>
      </w:r>
      <w:r w:rsidRPr="00395248">
        <w:rPr>
          <w:sz w:val="28"/>
          <w:szCs w:val="28"/>
          <w:lang w:val="uk-UA"/>
        </w:rPr>
        <w:t xml:space="preserve"> нестабільна ситуація з електропостачанням</w:t>
      </w:r>
      <w:r>
        <w:rPr>
          <w:sz w:val="28"/>
          <w:szCs w:val="28"/>
          <w:lang w:val="uk-UA"/>
        </w:rPr>
        <w:t>,</w:t>
      </w:r>
      <w:r w:rsidR="001571CA">
        <w:rPr>
          <w:sz w:val="28"/>
          <w:szCs w:val="28"/>
          <w:lang w:val="uk-UA"/>
        </w:rPr>
        <w:t xml:space="preserve"> в зв’язку із чим було введено обмеження потужності для нашої області в розмірі 25 мВт.</w:t>
      </w:r>
    </w:p>
    <w:p w:rsidR="008009B1" w:rsidRPr="001B3386" w:rsidRDefault="008009B1" w:rsidP="008009B1">
      <w:pPr>
        <w:ind w:firstLine="567"/>
        <w:jc w:val="both"/>
        <w:rPr>
          <w:sz w:val="28"/>
          <w:szCs w:val="28"/>
          <w:lang w:val="uk-UA"/>
        </w:rPr>
      </w:pPr>
      <w:r>
        <w:rPr>
          <w:sz w:val="28"/>
          <w:szCs w:val="28"/>
          <w:lang w:val="uk-UA"/>
        </w:rPr>
        <w:t xml:space="preserve"> </w:t>
      </w:r>
      <w:r>
        <w:rPr>
          <w:color w:val="000000"/>
          <w:sz w:val="28"/>
          <w:szCs w:val="28"/>
          <w:lang w:val="uk-UA"/>
        </w:rPr>
        <w:t xml:space="preserve">З </w:t>
      </w:r>
      <w:r w:rsidRPr="00F827A1">
        <w:rPr>
          <w:color w:val="000000"/>
          <w:sz w:val="28"/>
          <w:szCs w:val="28"/>
          <w:lang w:val="uk-UA"/>
        </w:rPr>
        <w:t>метою запобігання виникнення надзвичайних ситуацій</w:t>
      </w:r>
      <w:r>
        <w:rPr>
          <w:color w:val="000000"/>
          <w:sz w:val="28"/>
          <w:szCs w:val="28"/>
          <w:lang w:val="uk-UA"/>
        </w:rPr>
        <w:t>, підготовки</w:t>
      </w:r>
      <w:r w:rsidRPr="00F827A1">
        <w:rPr>
          <w:color w:val="000000"/>
          <w:sz w:val="28"/>
          <w:szCs w:val="28"/>
          <w:lang w:val="uk-UA"/>
        </w:rPr>
        <w:t xml:space="preserve"> можливого кризового сценарію в умовах </w:t>
      </w:r>
      <w:r w:rsidR="001571CA">
        <w:rPr>
          <w:color w:val="000000"/>
          <w:sz w:val="28"/>
          <w:szCs w:val="28"/>
          <w:lang w:val="uk-UA"/>
        </w:rPr>
        <w:t xml:space="preserve">часткової або </w:t>
      </w:r>
      <w:r w:rsidRPr="00F827A1">
        <w:rPr>
          <w:color w:val="000000"/>
          <w:sz w:val="28"/>
          <w:szCs w:val="28"/>
          <w:lang w:val="uk-UA"/>
        </w:rPr>
        <w:t>повної відмови енергосистеми України</w:t>
      </w:r>
      <w:r>
        <w:rPr>
          <w:color w:val="000000"/>
          <w:sz w:val="28"/>
          <w:szCs w:val="28"/>
          <w:lang w:val="uk-UA"/>
        </w:rPr>
        <w:t>, вжиття заходів для забезпечення населення Козятинської міської територіальної громади базовими потребами</w:t>
      </w:r>
      <w:r w:rsidRPr="00A747CA">
        <w:rPr>
          <w:sz w:val="28"/>
          <w:szCs w:val="28"/>
          <w:lang w:val="uk-UA"/>
        </w:rPr>
        <w:t xml:space="preserve">, </w:t>
      </w:r>
      <w:r>
        <w:rPr>
          <w:sz w:val="28"/>
          <w:szCs w:val="28"/>
          <w:lang w:val="uk-UA"/>
        </w:rPr>
        <w:t>з</w:t>
      </w:r>
      <w:r w:rsidRPr="001B3386">
        <w:rPr>
          <w:sz w:val="28"/>
          <w:szCs w:val="28"/>
          <w:lang w:val="uk-UA"/>
        </w:rPr>
        <w:t>а результатами доповіді та з урахуванням обговорення:</w:t>
      </w:r>
    </w:p>
    <w:p w:rsidR="008009B1" w:rsidRPr="00E25F32" w:rsidRDefault="008009B1" w:rsidP="008009B1">
      <w:pPr>
        <w:spacing w:before="240" w:after="240"/>
        <w:ind w:firstLine="567"/>
        <w:jc w:val="both"/>
        <w:rPr>
          <w:sz w:val="28"/>
          <w:szCs w:val="28"/>
          <w:lang w:val="uk-UA"/>
        </w:rPr>
      </w:pPr>
      <w:r w:rsidRPr="00E25F32">
        <w:rPr>
          <w:b/>
          <w:sz w:val="28"/>
          <w:szCs w:val="28"/>
          <w:lang w:val="uk-UA"/>
        </w:rPr>
        <w:t xml:space="preserve">Комісія </w:t>
      </w:r>
      <w:r w:rsidRPr="00E25F32">
        <w:rPr>
          <w:b/>
          <w:bCs/>
          <w:sz w:val="28"/>
          <w:szCs w:val="28"/>
          <w:lang w:val="uk-UA"/>
        </w:rPr>
        <w:t>ВИРІШИЛА</w:t>
      </w:r>
      <w:r w:rsidRPr="00E25F32">
        <w:rPr>
          <w:sz w:val="28"/>
          <w:szCs w:val="28"/>
          <w:lang w:val="uk-UA"/>
        </w:rPr>
        <w:t>:</w:t>
      </w:r>
    </w:p>
    <w:p w:rsidR="008009B1" w:rsidRDefault="008009B1" w:rsidP="008009B1">
      <w:pPr>
        <w:pStyle w:val="11"/>
        <w:spacing w:after="120"/>
        <w:ind w:firstLine="567"/>
        <w:jc w:val="both"/>
        <w:rPr>
          <w:rFonts w:ascii="Times New Roman" w:hAnsi="Times New Roman"/>
          <w:color w:val="000000"/>
          <w:sz w:val="28"/>
          <w:szCs w:val="28"/>
          <w:lang w:val="uk-UA"/>
        </w:rPr>
      </w:pPr>
      <w:r>
        <w:rPr>
          <w:rFonts w:ascii="Times New Roman" w:hAnsi="Times New Roman"/>
          <w:sz w:val="28"/>
          <w:szCs w:val="28"/>
          <w:lang w:val="uk-UA"/>
        </w:rPr>
        <w:t xml:space="preserve">1. Затвердити </w:t>
      </w:r>
      <w:r>
        <w:rPr>
          <w:rFonts w:ascii="Times New Roman" w:hAnsi="Times New Roman"/>
          <w:color w:val="000000"/>
          <w:sz w:val="28"/>
          <w:szCs w:val="28"/>
          <w:lang w:val="uk-UA"/>
        </w:rPr>
        <w:t>П</w:t>
      </w:r>
      <w:r w:rsidRPr="008009B1">
        <w:rPr>
          <w:rFonts w:ascii="Times New Roman" w:hAnsi="Times New Roman"/>
          <w:color w:val="000000"/>
          <w:sz w:val="28"/>
          <w:szCs w:val="28"/>
          <w:lang w:val="uk-UA"/>
        </w:rPr>
        <w:t xml:space="preserve">лан заходів </w:t>
      </w:r>
      <w:r>
        <w:rPr>
          <w:rFonts w:ascii="Times New Roman" w:hAnsi="Times New Roman"/>
          <w:color w:val="000000"/>
          <w:sz w:val="28"/>
          <w:szCs w:val="28"/>
          <w:lang w:val="uk-UA"/>
        </w:rPr>
        <w:t xml:space="preserve">Козятинської міської територіальної громади </w:t>
      </w:r>
      <w:r w:rsidRPr="008009B1">
        <w:rPr>
          <w:rFonts w:ascii="Times New Roman" w:hAnsi="Times New Roman"/>
          <w:color w:val="000000"/>
          <w:sz w:val="28"/>
          <w:szCs w:val="28"/>
          <w:lang w:val="uk-UA"/>
        </w:rPr>
        <w:t>щодо порядку дій в разі порушення роботи об’єднаної енергетичної системи України та припинення надання житлово-комунальних послуг населенню в умовах низьких температур</w:t>
      </w:r>
      <w:r>
        <w:rPr>
          <w:rFonts w:ascii="Times New Roman" w:hAnsi="Times New Roman"/>
          <w:color w:val="000000"/>
          <w:sz w:val="28"/>
          <w:szCs w:val="28"/>
          <w:lang w:val="uk-UA"/>
        </w:rPr>
        <w:t>, далі План (додається).</w:t>
      </w:r>
    </w:p>
    <w:p w:rsidR="008009B1" w:rsidRDefault="008009B1" w:rsidP="008009B1">
      <w:pPr>
        <w:pStyle w:val="11"/>
        <w:spacing w:before="120" w:after="0"/>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2. Керівникам об’єктів критичної інфраструктури (особливо водоканали, лікарні, </w:t>
      </w:r>
      <w:proofErr w:type="spellStart"/>
      <w:r>
        <w:rPr>
          <w:rFonts w:ascii="Times New Roman" w:hAnsi="Times New Roman"/>
          <w:color w:val="000000"/>
          <w:sz w:val="28"/>
          <w:szCs w:val="28"/>
          <w:lang w:val="uk-UA"/>
        </w:rPr>
        <w:t>балансоутримувачі</w:t>
      </w:r>
      <w:proofErr w:type="spellEnd"/>
      <w:r>
        <w:rPr>
          <w:rFonts w:ascii="Times New Roman" w:hAnsi="Times New Roman"/>
          <w:color w:val="000000"/>
          <w:sz w:val="28"/>
          <w:szCs w:val="28"/>
          <w:lang w:val="uk-UA"/>
        </w:rPr>
        <w:t xml:space="preserve"> споруд цивільного захисту населення) підприємств, установ, організацій забезпечити неухильне виконання заходів Плану, взаємодію </w:t>
      </w:r>
      <w:r>
        <w:rPr>
          <w:rFonts w:ascii="Times New Roman" w:hAnsi="Times New Roman"/>
          <w:color w:val="000000"/>
          <w:sz w:val="28"/>
          <w:szCs w:val="28"/>
          <w:lang w:val="uk-UA"/>
        </w:rPr>
        <w:lastRenderedPageBreak/>
        <w:t xml:space="preserve">між собою, своєчасні доповіді про виконання заходів, зміну в оперативній обстановці, розвитку надзвичайної ситуації. </w:t>
      </w:r>
    </w:p>
    <w:p w:rsidR="008009B1" w:rsidRPr="00A77A5D" w:rsidRDefault="008009B1" w:rsidP="008009B1">
      <w:pPr>
        <w:tabs>
          <w:tab w:val="left" w:pos="1134"/>
          <w:tab w:val="left" w:pos="1276"/>
        </w:tabs>
        <w:ind w:firstLine="567"/>
        <w:jc w:val="right"/>
        <w:rPr>
          <w:b/>
          <w:sz w:val="28"/>
          <w:szCs w:val="28"/>
          <w:u w:val="single"/>
          <w:lang w:val="uk-UA"/>
        </w:rPr>
      </w:pPr>
      <w:r w:rsidRPr="008009B1">
        <w:rPr>
          <w:sz w:val="28"/>
          <w:szCs w:val="28"/>
          <w:u w:val="single"/>
          <w:lang w:val="uk-UA"/>
        </w:rPr>
        <w:t xml:space="preserve">Термін: </w:t>
      </w:r>
      <w:r>
        <w:rPr>
          <w:sz w:val="28"/>
          <w:szCs w:val="28"/>
          <w:u w:val="single"/>
          <w:lang w:val="uk-UA"/>
        </w:rPr>
        <w:t>згідно термінів Плану, невідкладно</w:t>
      </w:r>
    </w:p>
    <w:p w:rsidR="008009B1" w:rsidRDefault="008009B1" w:rsidP="008009B1">
      <w:pPr>
        <w:pStyle w:val="11"/>
        <w:spacing w:before="120" w:after="0"/>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3. Начальникові відділу з питань цивільного захисту, оборонно-мобілізаційної роботи та взаємодії з правоохоронними органами </w:t>
      </w:r>
      <w:r w:rsidR="001571CA">
        <w:rPr>
          <w:rFonts w:ascii="Times New Roman" w:hAnsi="Times New Roman"/>
          <w:color w:val="000000"/>
          <w:sz w:val="28"/>
          <w:szCs w:val="28"/>
          <w:lang w:val="uk-UA"/>
        </w:rPr>
        <w:t xml:space="preserve">Віктору </w:t>
      </w:r>
      <w:r>
        <w:rPr>
          <w:rFonts w:ascii="Times New Roman" w:hAnsi="Times New Roman"/>
          <w:color w:val="000000"/>
          <w:sz w:val="28"/>
          <w:szCs w:val="28"/>
          <w:lang w:val="uk-UA"/>
        </w:rPr>
        <w:t>РИБІНСЬК</w:t>
      </w:r>
      <w:r w:rsidR="001571CA">
        <w:rPr>
          <w:rFonts w:ascii="Times New Roman" w:hAnsi="Times New Roman"/>
          <w:color w:val="000000"/>
          <w:sz w:val="28"/>
          <w:szCs w:val="28"/>
          <w:lang w:val="uk-UA"/>
        </w:rPr>
        <w:t>ОМУ</w:t>
      </w:r>
      <w:r>
        <w:rPr>
          <w:rFonts w:ascii="Times New Roman" w:hAnsi="Times New Roman"/>
          <w:color w:val="000000"/>
          <w:sz w:val="28"/>
          <w:szCs w:val="28"/>
          <w:lang w:val="uk-UA"/>
        </w:rPr>
        <w:t xml:space="preserve"> рішення комісії довести до виконавців. </w:t>
      </w:r>
    </w:p>
    <w:p w:rsidR="008009B1" w:rsidRDefault="008009B1" w:rsidP="008009B1">
      <w:pPr>
        <w:tabs>
          <w:tab w:val="left" w:pos="1134"/>
          <w:tab w:val="left" w:pos="1276"/>
        </w:tabs>
        <w:ind w:firstLine="567"/>
        <w:jc w:val="right"/>
        <w:rPr>
          <w:sz w:val="28"/>
          <w:szCs w:val="28"/>
          <w:u w:val="single"/>
          <w:lang w:val="uk-UA"/>
        </w:rPr>
      </w:pPr>
      <w:r w:rsidRPr="00887C92">
        <w:rPr>
          <w:sz w:val="28"/>
          <w:szCs w:val="28"/>
          <w:u w:val="single"/>
          <w:lang w:val="uk-UA"/>
        </w:rPr>
        <w:t xml:space="preserve">Термін: </w:t>
      </w:r>
      <w:r>
        <w:rPr>
          <w:sz w:val="28"/>
          <w:szCs w:val="28"/>
          <w:u w:val="single"/>
          <w:lang w:val="uk-UA"/>
        </w:rPr>
        <w:t>невідкладно</w:t>
      </w:r>
    </w:p>
    <w:p w:rsidR="001571CA" w:rsidRDefault="001571CA" w:rsidP="001571CA">
      <w:pPr>
        <w:tabs>
          <w:tab w:val="left" w:pos="1134"/>
          <w:tab w:val="left" w:pos="1276"/>
        </w:tabs>
        <w:ind w:firstLine="567"/>
        <w:jc w:val="both"/>
        <w:rPr>
          <w:sz w:val="28"/>
          <w:szCs w:val="28"/>
          <w:lang w:val="uk-UA"/>
        </w:rPr>
      </w:pPr>
      <w:r w:rsidRPr="001571CA">
        <w:rPr>
          <w:sz w:val="28"/>
          <w:szCs w:val="28"/>
          <w:lang w:val="uk-UA"/>
        </w:rPr>
        <w:t xml:space="preserve">4. </w:t>
      </w:r>
      <w:r>
        <w:rPr>
          <w:sz w:val="28"/>
          <w:szCs w:val="28"/>
          <w:lang w:val="uk-UA"/>
        </w:rPr>
        <w:t xml:space="preserve">Начальникові відділу внутрішньої політики та зв’язків із громадськістю Тетяні РИМШІ провести інформування населення щодо зменшення використання </w:t>
      </w:r>
      <w:proofErr w:type="spellStart"/>
      <w:r>
        <w:rPr>
          <w:sz w:val="28"/>
          <w:szCs w:val="28"/>
          <w:lang w:val="uk-UA"/>
        </w:rPr>
        <w:t>електроприборів</w:t>
      </w:r>
      <w:proofErr w:type="spellEnd"/>
      <w:r>
        <w:rPr>
          <w:sz w:val="28"/>
          <w:szCs w:val="28"/>
          <w:lang w:val="uk-UA"/>
        </w:rPr>
        <w:t xml:space="preserve"> у пікові години навантаження з 19.00 до 2</w:t>
      </w:r>
      <w:r w:rsidR="006D5C4F">
        <w:rPr>
          <w:sz w:val="28"/>
          <w:szCs w:val="28"/>
          <w:lang w:val="uk-UA"/>
        </w:rPr>
        <w:t>4</w:t>
      </w:r>
      <w:r>
        <w:rPr>
          <w:sz w:val="28"/>
          <w:szCs w:val="28"/>
          <w:lang w:val="uk-UA"/>
        </w:rPr>
        <w:t>.00.</w:t>
      </w:r>
    </w:p>
    <w:p w:rsidR="001571CA" w:rsidRDefault="001571CA" w:rsidP="001571CA">
      <w:pPr>
        <w:tabs>
          <w:tab w:val="left" w:pos="1134"/>
          <w:tab w:val="left" w:pos="1276"/>
        </w:tabs>
        <w:ind w:firstLine="567"/>
        <w:jc w:val="right"/>
        <w:rPr>
          <w:sz w:val="28"/>
          <w:szCs w:val="28"/>
          <w:u w:val="single"/>
          <w:lang w:val="uk-UA"/>
        </w:rPr>
      </w:pPr>
      <w:r w:rsidRPr="00887C92">
        <w:rPr>
          <w:sz w:val="28"/>
          <w:szCs w:val="28"/>
          <w:u w:val="single"/>
          <w:lang w:val="uk-UA"/>
        </w:rPr>
        <w:t xml:space="preserve">Термін: </w:t>
      </w:r>
      <w:r>
        <w:rPr>
          <w:sz w:val="28"/>
          <w:szCs w:val="28"/>
          <w:u w:val="single"/>
          <w:lang w:val="uk-UA"/>
        </w:rPr>
        <w:t>невідкладно</w:t>
      </w:r>
    </w:p>
    <w:p w:rsidR="001571CA" w:rsidRPr="001571CA" w:rsidRDefault="001571CA" w:rsidP="001571CA">
      <w:pPr>
        <w:tabs>
          <w:tab w:val="left" w:pos="1134"/>
          <w:tab w:val="left" w:pos="1276"/>
        </w:tabs>
        <w:ind w:firstLine="567"/>
        <w:jc w:val="both"/>
        <w:rPr>
          <w:b/>
          <w:sz w:val="28"/>
          <w:szCs w:val="28"/>
          <w:lang w:val="uk-UA"/>
        </w:rPr>
      </w:pPr>
    </w:p>
    <w:p w:rsidR="008009B1" w:rsidRDefault="008009B1" w:rsidP="008009B1">
      <w:pPr>
        <w:pStyle w:val="11"/>
        <w:spacing w:after="0"/>
        <w:ind w:firstLine="567"/>
        <w:jc w:val="both"/>
        <w:rPr>
          <w:rFonts w:ascii="Times New Roman" w:hAnsi="Times New Roman"/>
          <w:color w:val="000000"/>
          <w:sz w:val="28"/>
          <w:szCs w:val="28"/>
          <w:lang w:val="uk-UA"/>
        </w:rPr>
      </w:pPr>
      <w:r>
        <w:rPr>
          <w:rFonts w:ascii="Times New Roman" w:hAnsi="Times New Roman"/>
          <w:sz w:val="28"/>
          <w:szCs w:val="28"/>
          <w:lang w:val="uk-UA"/>
        </w:rPr>
        <w:t>4. Контроль за виконанням рішення покласти на міського голову Тетяну ЄРМОЛАЄВУ</w:t>
      </w:r>
      <w:r>
        <w:rPr>
          <w:rFonts w:ascii="Times New Roman" w:hAnsi="Times New Roman"/>
          <w:color w:val="000000"/>
          <w:sz w:val="28"/>
          <w:szCs w:val="28"/>
          <w:lang w:val="uk-UA"/>
        </w:rPr>
        <w:t>.</w:t>
      </w:r>
    </w:p>
    <w:p w:rsidR="00C307A7" w:rsidRDefault="00C307A7" w:rsidP="00F000AE">
      <w:pPr>
        <w:tabs>
          <w:tab w:val="left" w:pos="900"/>
          <w:tab w:val="left" w:pos="1980"/>
        </w:tabs>
        <w:suppressAutoHyphens/>
        <w:ind w:right="-5"/>
        <w:jc w:val="both"/>
        <w:rPr>
          <w:b/>
          <w:sz w:val="28"/>
          <w:szCs w:val="28"/>
          <w:lang w:val="uk-UA"/>
        </w:rPr>
      </w:pPr>
    </w:p>
    <w:p w:rsidR="00F000AE" w:rsidRPr="00F000AE" w:rsidRDefault="00C307A7" w:rsidP="00F000AE">
      <w:pPr>
        <w:tabs>
          <w:tab w:val="left" w:pos="900"/>
          <w:tab w:val="left" w:pos="1980"/>
        </w:tabs>
        <w:suppressAutoHyphens/>
        <w:ind w:right="-5"/>
        <w:jc w:val="both"/>
        <w:rPr>
          <w:rStyle w:val="af"/>
          <w:rFonts w:ascii="Times New Roman" w:hAnsi="Times New Roman" w:cs="Times New Roman"/>
          <w:b/>
          <w:color w:val="000000"/>
          <w:sz w:val="28"/>
          <w:szCs w:val="28"/>
          <w:lang w:val="uk-UA"/>
        </w:rPr>
      </w:pPr>
      <w:r>
        <w:rPr>
          <w:b/>
          <w:sz w:val="28"/>
          <w:szCs w:val="28"/>
          <w:lang w:val="uk-UA"/>
        </w:rPr>
        <w:t xml:space="preserve">     </w:t>
      </w:r>
      <w:r w:rsidRPr="00C84E2C">
        <w:rPr>
          <w:b/>
          <w:sz w:val="28"/>
          <w:szCs w:val="28"/>
          <w:lang w:val="uk-UA"/>
        </w:rPr>
        <w:t>ІІ</w:t>
      </w:r>
      <w:r>
        <w:rPr>
          <w:b/>
          <w:sz w:val="28"/>
          <w:szCs w:val="28"/>
          <w:lang w:val="uk-UA"/>
        </w:rPr>
        <w:t>.</w:t>
      </w:r>
      <w:r w:rsidRPr="00F000AE">
        <w:rPr>
          <w:rStyle w:val="af"/>
          <w:rFonts w:ascii="Times New Roman" w:hAnsi="Times New Roman" w:cs="Times New Roman"/>
          <w:b/>
          <w:color w:val="000000"/>
          <w:sz w:val="28"/>
          <w:szCs w:val="28"/>
          <w:lang w:val="uk-UA"/>
        </w:rPr>
        <w:t xml:space="preserve"> </w:t>
      </w:r>
      <w:r w:rsidR="00F000AE" w:rsidRPr="00F000AE">
        <w:rPr>
          <w:rStyle w:val="af"/>
          <w:rFonts w:ascii="Times New Roman" w:hAnsi="Times New Roman" w:cs="Times New Roman"/>
          <w:b/>
          <w:color w:val="000000"/>
          <w:sz w:val="28"/>
          <w:szCs w:val="28"/>
          <w:lang w:val="uk-UA"/>
        </w:rPr>
        <w:t>Про порядок планування, організації та проведення спеціальних об'єктових навчань і тренувань з питань цивільного захисту на підприємствах, в установах та організаціях на території Козятинської міської територіальної громади.</w:t>
      </w:r>
    </w:p>
    <w:p w:rsidR="00F000AE" w:rsidRPr="00A067F5" w:rsidRDefault="00F000AE" w:rsidP="00F000AE">
      <w:pPr>
        <w:tabs>
          <w:tab w:val="left" w:pos="900"/>
          <w:tab w:val="left" w:pos="1980"/>
        </w:tabs>
        <w:spacing w:line="314" w:lineRule="exact"/>
        <w:ind w:right="-5"/>
        <w:rPr>
          <w:rFonts w:eastAsia="Andale Sans UI"/>
          <w:lang w:val="uk-UA" w:eastAsia="zh-CN"/>
        </w:rPr>
      </w:pPr>
    </w:p>
    <w:p w:rsidR="00F000AE" w:rsidRDefault="00F000AE" w:rsidP="00F000AE">
      <w:pPr>
        <w:tabs>
          <w:tab w:val="left" w:pos="900"/>
          <w:tab w:val="left" w:pos="1980"/>
        </w:tabs>
        <w:spacing w:line="314" w:lineRule="exact"/>
        <w:ind w:right="-5"/>
        <w:jc w:val="both"/>
        <w:rPr>
          <w:color w:val="000000"/>
          <w:sz w:val="28"/>
          <w:szCs w:val="28"/>
          <w:lang w:val="uk-UA"/>
        </w:rPr>
      </w:pPr>
      <w:r w:rsidRPr="005D617A">
        <w:rPr>
          <w:sz w:val="28"/>
          <w:szCs w:val="28"/>
          <w:lang w:val="uk-UA"/>
        </w:rPr>
        <w:t xml:space="preserve">    </w:t>
      </w:r>
      <w:r w:rsidRPr="00BF3503">
        <w:rPr>
          <w:sz w:val="28"/>
          <w:szCs w:val="28"/>
          <w:lang w:val="uk-UA"/>
        </w:rPr>
        <w:t xml:space="preserve"> </w:t>
      </w:r>
      <w:r>
        <w:rPr>
          <w:sz w:val="28"/>
          <w:szCs w:val="28"/>
          <w:lang w:val="uk-UA"/>
        </w:rPr>
        <w:t xml:space="preserve"> </w:t>
      </w:r>
      <w:r w:rsidRPr="0055073C">
        <w:rPr>
          <w:b/>
          <w:sz w:val="28"/>
          <w:szCs w:val="28"/>
        </w:rPr>
        <w:t>СЛУХАЛИ:</w:t>
      </w:r>
      <w:r>
        <w:rPr>
          <w:color w:val="000000"/>
          <w:sz w:val="28"/>
          <w:szCs w:val="28"/>
          <w:lang w:val="uk-UA"/>
        </w:rPr>
        <w:t xml:space="preserve"> Начальника ВЗЗ ПНС у Хмільницькому районі ЦЗД ГУ ДСНС України у Вінницькій області Віктора КИРДАНА.</w:t>
      </w:r>
    </w:p>
    <w:p w:rsidR="00F000AE" w:rsidRPr="0055073C" w:rsidRDefault="00F000AE" w:rsidP="00F000AE">
      <w:pPr>
        <w:tabs>
          <w:tab w:val="left" w:pos="900"/>
          <w:tab w:val="left" w:pos="1980"/>
        </w:tabs>
        <w:spacing w:line="314" w:lineRule="exact"/>
        <w:ind w:right="-5"/>
        <w:jc w:val="both"/>
      </w:pPr>
    </w:p>
    <w:p w:rsidR="00F000AE" w:rsidRPr="0055073C" w:rsidRDefault="00F000AE" w:rsidP="00F000AE">
      <w:pPr>
        <w:tabs>
          <w:tab w:val="left" w:pos="900"/>
          <w:tab w:val="left" w:pos="1980"/>
        </w:tabs>
        <w:ind w:right="-1"/>
        <w:jc w:val="both"/>
        <w:rPr>
          <w:lang w:val="uk-UA"/>
        </w:rPr>
      </w:pPr>
      <w:r w:rsidRPr="0055073C">
        <w:rPr>
          <w:sz w:val="28"/>
          <w:szCs w:val="28"/>
          <w:lang w:val="uk-UA"/>
        </w:rPr>
        <w:t xml:space="preserve">      Відповідно до постанов Кабінету Міністрів України від 26 червня 2013 року № 443 «Про затвердження Порядку підготовки до дій за призначенням органів управління та сил цивільного захисту», від 26 червня 2013 року № 444 «Про затвердження Порядку здійснення навчання населення діям у надзвичайних ситуаціях», від 09 січня 2014 року № 11 «Про затвердження Положення про єдину державну систему цивільного захисту» та з метою забезпечення готовності органів управління і сил цивільного захисту суб’єктів господарювання  до виконання завдань цивільного захисту в мирний час і особливий період, відпрацювання практичних навичок, необхідних для запобігання виникненню надзвичайних ситуацій, захисту населення і територій у разі їх виникнення, проведення аварійно-рятувальних та інших невідкладних робіт, проведення перевірки готовності сил цивільного захисту шляхом комплексного відпрацювання алгоритмів дій із організації та здійснення заходів, передбачених планами реагування на надзвичайні ситуації, локалізації і ліквідації наслідків аварій на об’єктах підвищеної небезпеки, на підприємствах, в установах та організаціях Вінницької області проводяться спеціальні об’єктові навчання та тренування з питань цивільного захисту.</w:t>
      </w:r>
    </w:p>
    <w:p w:rsidR="00F000AE" w:rsidRPr="00F000AE" w:rsidRDefault="00F000AE" w:rsidP="00F000AE">
      <w:pPr>
        <w:ind w:firstLine="567"/>
        <w:jc w:val="both"/>
        <w:rPr>
          <w:lang w:val="uk-UA"/>
        </w:rPr>
      </w:pPr>
      <w:r w:rsidRPr="00F000AE">
        <w:rPr>
          <w:rStyle w:val="af"/>
          <w:rFonts w:ascii="Times New Roman" w:hAnsi="Times New Roman" w:cs="Times New Roman"/>
          <w:spacing w:val="-4"/>
          <w:sz w:val="28"/>
          <w:szCs w:val="28"/>
          <w:lang w:val="uk-UA"/>
        </w:rPr>
        <w:lastRenderedPageBreak/>
        <w:t xml:space="preserve">У відповідності до наказу МВС України від 28 листопада 2019 року №991 </w:t>
      </w:r>
      <w:proofErr w:type="spellStart"/>
      <w:r w:rsidRPr="00F000AE">
        <w:rPr>
          <w:rStyle w:val="af"/>
          <w:rFonts w:ascii="Times New Roman" w:hAnsi="Times New Roman" w:cs="Times New Roman"/>
          <w:spacing w:val="-4"/>
          <w:sz w:val="28"/>
          <w:szCs w:val="28"/>
          <w:lang w:val="uk-UA"/>
        </w:rPr>
        <w:t>“</w:t>
      </w:r>
      <w:r w:rsidRPr="00F000AE">
        <w:rPr>
          <w:rStyle w:val="af"/>
          <w:rFonts w:ascii="Times New Roman" w:hAnsi="Times New Roman" w:cs="Times New Roman"/>
          <w:sz w:val="28"/>
          <w:szCs w:val="28"/>
          <w:lang w:val="uk-UA"/>
        </w:rPr>
        <w:t>Про</w:t>
      </w:r>
      <w:proofErr w:type="spellEnd"/>
      <w:r w:rsidRPr="00F000AE">
        <w:rPr>
          <w:rStyle w:val="af"/>
          <w:rFonts w:ascii="Times New Roman" w:hAnsi="Times New Roman" w:cs="Times New Roman"/>
          <w:sz w:val="28"/>
          <w:szCs w:val="28"/>
          <w:lang w:val="uk-UA"/>
        </w:rPr>
        <w:t xml:space="preserve"> затвердження Порядку організації та проведення спеціальних об'єктових навчань і тренувань з питань цивільного </w:t>
      </w:r>
      <w:proofErr w:type="spellStart"/>
      <w:r w:rsidRPr="00F000AE">
        <w:rPr>
          <w:rStyle w:val="af"/>
          <w:rFonts w:ascii="Times New Roman" w:hAnsi="Times New Roman" w:cs="Times New Roman"/>
          <w:sz w:val="28"/>
          <w:szCs w:val="28"/>
          <w:lang w:val="uk-UA"/>
        </w:rPr>
        <w:t>захисту</w:t>
      </w:r>
      <w:r w:rsidRPr="00F000AE">
        <w:rPr>
          <w:rStyle w:val="af"/>
          <w:rFonts w:ascii="Times New Roman" w:hAnsi="Times New Roman" w:cs="Times New Roman"/>
          <w:spacing w:val="-4"/>
          <w:sz w:val="28"/>
          <w:szCs w:val="28"/>
          <w:lang w:val="uk-UA"/>
        </w:rPr>
        <w:t>”</w:t>
      </w:r>
      <w:proofErr w:type="spellEnd"/>
      <w:r w:rsidRPr="00F000AE">
        <w:rPr>
          <w:rStyle w:val="af"/>
          <w:rFonts w:ascii="Times New Roman" w:hAnsi="Times New Roman" w:cs="Times New Roman"/>
          <w:spacing w:val="-4"/>
          <w:sz w:val="28"/>
          <w:szCs w:val="28"/>
          <w:lang w:val="uk-UA"/>
        </w:rPr>
        <w:t xml:space="preserve"> зареєстрованого у Міністерстві юстиції України від 16 січня 2020 року за № 46/34329, планування, організацію та проведення навчань і тренувань забезпечують керівники підприємств, установ та організацій. З метою надання підприємствам, установам, організаціям допомоги в підготовці та проведенні цих заходів, щорічно місцевими органами виконавчої влади та органами місцевого самоврядування на підставі графіків проведення таких навчань і тренувань складаються і затверджуються плани-графіки проведення практичної підготовки осіб керівного складу і фахівців, діяльність яких пов’язана з організацією і здійсненням заходів цивільного захисту.</w:t>
      </w:r>
    </w:p>
    <w:p w:rsidR="00F000AE" w:rsidRPr="00F000AE" w:rsidRDefault="00F000AE" w:rsidP="00F000AE">
      <w:pPr>
        <w:pStyle w:val="30"/>
        <w:shd w:val="clear" w:color="auto" w:fill="auto"/>
        <w:tabs>
          <w:tab w:val="left" w:pos="1016"/>
        </w:tabs>
        <w:spacing w:before="0" w:after="97"/>
        <w:jc w:val="both"/>
        <w:rPr>
          <w:rStyle w:val="af"/>
          <w:rFonts w:ascii="Times New Roman" w:hAnsi="Times New Roman" w:cs="Times New Roman"/>
          <w:spacing w:val="-4"/>
          <w:sz w:val="28"/>
          <w:lang w:val="uk-UA"/>
        </w:rPr>
      </w:pPr>
      <w:r w:rsidRPr="00F000AE">
        <w:rPr>
          <w:rStyle w:val="af"/>
          <w:b w:val="0"/>
          <w:spacing w:val="-4"/>
          <w:lang w:val="uk-UA"/>
        </w:rPr>
        <w:t xml:space="preserve">       </w:t>
      </w:r>
      <w:r>
        <w:rPr>
          <w:rStyle w:val="af"/>
          <w:b w:val="0"/>
          <w:spacing w:val="-4"/>
          <w:lang w:val="uk-UA"/>
        </w:rPr>
        <w:t xml:space="preserve">     </w:t>
      </w:r>
      <w:r w:rsidRPr="00F000AE">
        <w:rPr>
          <w:rStyle w:val="af"/>
          <w:rFonts w:ascii="Times New Roman" w:hAnsi="Times New Roman" w:cs="Times New Roman"/>
          <w:b w:val="0"/>
          <w:spacing w:val="-4"/>
          <w:sz w:val="28"/>
          <w:lang w:val="uk-UA"/>
        </w:rPr>
        <w:t>Облік проведення спеціальних об'єктових навчань і тренувань з питань цивільного захисту та відповідне звітування до ДСНС України покладено на територіальні органи ДСНС України.</w:t>
      </w:r>
      <w:r w:rsidRPr="00F000AE">
        <w:rPr>
          <w:rStyle w:val="af"/>
          <w:rFonts w:ascii="Times New Roman" w:hAnsi="Times New Roman" w:cs="Times New Roman"/>
          <w:spacing w:val="-4"/>
          <w:sz w:val="28"/>
          <w:lang w:val="uk-UA"/>
        </w:rPr>
        <w:t xml:space="preserve"> </w:t>
      </w:r>
    </w:p>
    <w:p w:rsidR="00F000AE" w:rsidRDefault="00F000AE" w:rsidP="00F000AE">
      <w:pPr>
        <w:pStyle w:val="30"/>
        <w:shd w:val="clear" w:color="auto" w:fill="auto"/>
        <w:tabs>
          <w:tab w:val="left" w:pos="1016"/>
        </w:tabs>
        <w:spacing w:before="0"/>
        <w:jc w:val="both"/>
        <w:rPr>
          <w:b w:val="0"/>
          <w:lang w:val="ru-RU"/>
        </w:rPr>
      </w:pPr>
      <w:r w:rsidRPr="00F000AE">
        <w:rPr>
          <w:rStyle w:val="af"/>
          <w:spacing w:val="-4"/>
          <w:lang w:val="uk-UA"/>
        </w:rPr>
        <w:t xml:space="preserve">      </w:t>
      </w:r>
      <w:r>
        <w:rPr>
          <w:rStyle w:val="af"/>
          <w:spacing w:val="-4"/>
          <w:lang w:val="uk-UA"/>
        </w:rPr>
        <w:t xml:space="preserve">      </w:t>
      </w:r>
      <w:r w:rsidRPr="00F000AE">
        <w:rPr>
          <w:b w:val="0"/>
          <w:lang w:val="ru-RU"/>
        </w:rPr>
        <w:t xml:space="preserve">За результатами доповіді та з урахуванням </w:t>
      </w:r>
      <w:proofErr w:type="spellStart"/>
      <w:r w:rsidRPr="00F000AE">
        <w:rPr>
          <w:b w:val="0"/>
          <w:lang w:val="ru-RU"/>
        </w:rPr>
        <w:t>обговорення</w:t>
      </w:r>
      <w:proofErr w:type="spellEnd"/>
    </w:p>
    <w:p w:rsidR="00F000AE" w:rsidRPr="00F000AE" w:rsidRDefault="00F000AE" w:rsidP="00F000AE">
      <w:pPr>
        <w:pStyle w:val="30"/>
        <w:shd w:val="clear" w:color="auto" w:fill="auto"/>
        <w:tabs>
          <w:tab w:val="left" w:pos="1016"/>
        </w:tabs>
        <w:spacing w:before="0"/>
        <w:jc w:val="both"/>
        <w:rPr>
          <w:b w:val="0"/>
          <w:lang w:val="ru-RU"/>
        </w:rPr>
      </w:pPr>
    </w:p>
    <w:p w:rsidR="00F000AE" w:rsidRPr="00EB497C" w:rsidRDefault="00F000AE" w:rsidP="00F000AE">
      <w:pPr>
        <w:jc w:val="both"/>
        <w:rPr>
          <w:b/>
          <w:sz w:val="28"/>
          <w:szCs w:val="28"/>
          <w:lang w:val="uk-UA"/>
        </w:rPr>
      </w:pPr>
      <w:r w:rsidRPr="00CE2B13">
        <w:rPr>
          <w:sz w:val="28"/>
          <w:szCs w:val="28"/>
          <w:lang w:val="uk-UA"/>
        </w:rPr>
        <w:t xml:space="preserve">      </w:t>
      </w:r>
      <w:r w:rsidRPr="00EB497C">
        <w:rPr>
          <w:b/>
          <w:sz w:val="28"/>
          <w:szCs w:val="28"/>
          <w:lang w:val="uk-UA"/>
        </w:rPr>
        <w:t>Комісія вирішила:</w:t>
      </w:r>
    </w:p>
    <w:p w:rsidR="00F000AE" w:rsidRPr="0055073C" w:rsidRDefault="00F000AE" w:rsidP="00F000AE">
      <w:pPr>
        <w:spacing w:line="216" w:lineRule="auto"/>
        <w:jc w:val="both"/>
        <w:rPr>
          <w:lang w:val="uk-UA"/>
        </w:rPr>
      </w:pPr>
    </w:p>
    <w:p w:rsidR="00F000AE" w:rsidRPr="00F000AE" w:rsidRDefault="00F000AE" w:rsidP="00F000AE">
      <w:pPr>
        <w:spacing w:line="216" w:lineRule="auto"/>
        <w:jc w:val="both"/>
        <w:rPr>
          <w:sz w:val="28"/>
          <w:szCs w:val="28"/>
          <w:lang w:val="uk-UA"/>
        </w:rPr>
      </w:pPr>
      <w:r w:rsidRPr="00F000AE">
        <w:rPr>
          <w:rStyle w:val="af"/>
          <w:rFonts w:ascii="Times New Roman" w:hAnsi="Times New Roman" w:cs="Times New Roman"/>
          <w:spacing w:val="-4"/>
          <w:sz w:val="28"/>
          <w:szCs w:val="28"/>
          <w:lang w:val="uk-UA"/>
        </w:rPr>
        <w:t xml:space="preserve">       1. Відділу </w:t>
      </w:r>
      <w:r w:rsidRPr="00F000AE">
        <w:rPr>
          <w:rStyle w:val="af"/>
          <w:rFonts w:ascii="Times New Roman" w:hAnsi="Times New Roman" w:cs="Times New Roman"/>
          <w:spacing w:val="-4"/>
          <w:sz w:val="28"/>
          <w:szCs w:val="28"/>
          <w:lang w:val="uk-UA" w:eastAsia="uk-UA"/>
        </w:rPr>
        <w:t>цивільного захисту, оборонної роботи та взаємодії з правоохоронними органами Козятинської міської ради</w:t>
      </w:r>
      <w:r w:rsidRPr="00F000AE">
        <w:rPr>
          <w:rStyle w:val="af"/>
          <w:rFonts w:ascii="Times New Roman" w:hAnsi="Times New Roman" w:cs="Times New Roman"/>
          <w:spacing w:val="-4"/>
          <w:sz w:val="28"/>
          <w:szCs w:val="28"/>
          <w:lang w:val="uk-UA"/>
        </w:rPr>
        <w:t>:</w:t>
      </w:r>
    </w:p>
    <w:p w:rsidR="00F000AE" w:rsidRPr="00F000AE" w:rsidRDefault="00F000AE" w:rsidP="00F000AE">
      <w:pPr>
        <w:shd w:val="clear" w:color="auto" w:fill="FFFFFF"/>
        <w:spacing w:line="216" w:lineRule="auto"/>
        <w:jc w:val="both"/>
        <w:rPr>
          <w:sz w:val="28"/>
          <w:szCs w:val="28"/>
          <w:lang w:val="uk-UA"/>
        </w:rPr>
      </w:pPr>
      <w:r w:rsidRPr="00F000AE">
        <w:rPr>
          <w:sz w:val="28"/>
          <w:szCs w:val="28"/>
          <w:lang w:val="uk-UA"/>
        </w:rPr>
        <w:t xml:space="preserve">            </w:t>
      </w:r>
    </w:p>
    <w:p w:rsidR="00F000AE" w:rsidRPr="00F000AE" w:rsidRDefault="00F000AE" w:rsidP="00F000AE">
      <w:pPr>
        <w:pStyle w:val="23"/>
        <w:tabs>
          <w:tab w:val="left" w:pos="9923"/>
        </w:tabs>
        <w:spacing w:after="0" w:line="240" w:lineRule="auto"/>
        <w:ind w:left="0" w:firstLine="283"/>
        <w:jc w:val="both"/>
        <w:rPr>
          <w:sz w:val="28"/>
          <w:szCs w:val="28"/>
        </w:rPr>
      </w:pPr>
      <w:r w:rsidRPr="00F000AE">
        <w:rPr>
          <w:sz w:val="28"/>
          <w:szCs w:val="28"/>
          <w:lang w:val="uk-UA"/>
        </w:rPr>
        <w:t xml:space="preserve">  </w:t>
      </w:r>
      <w:r w:rsidRPr="00F000AE">
        <w:rPr>
          <w:sz w:val="28"/>
          <w:szCs w:val="28"/>
        </w:rPr>
        <w:t xml:space="preserve">1.1. </w:t>
      </w:r>
      <w:proofErr w:type="spellStart"/>
      <w:r w:rsidRPr="00F000AE">
        <w:rPr>
          <w:sz w:val="28"/>
          <w:szCs w:val="28"/>
        </w:rPr>
        <w:t>Забезпечити</w:t>
      </w:r>
      <w:proofErr w:type="spellEnd"/>
      <w:r w:rsidRPr="00F000AE">
        <w:rPr>
          <w:sz w:val="28"/>
          <w:szCs w:val="28"/>
        </w:rPr>
        <w:t xml:space="preserve"> </w:t>
      </w:r>
      <w:proofErr w:type="spellStart"/>
      <w:r w:rsidRPr="00F000AE">
        <w:rPr>
          <w:sz w:val="28"/>
          <w:szCs w:val="28"/>
        </w:rPr>
        <w:t>підготовку</w:t>
      </w:r>
      <w:proofErr w:type="spellEnd"/>
      <w:r w:rsidRPr="00F000AE">
        <w:rPr>
          <w:sz w:val="28"/>
          <w:szCs w:val="28"/>
        </w:rPr>
        <w:t xml:space="preserve"> навчань </w:t>
      </w:r>
      <w:proofErr w:type="spellStart"/>
      <w:r w:rsidRPr="00F000AE">
        <w:rPr>
          <w:sz w:val="28"/>
          <w:szCs w:val="28"/>
        </w:rPr>
        <w:t>спільно</w:t>
      </w:r>
      <w:proofErr w:type="spellEnd"/>
      <w:r w:rsidRPr="00F000AE">
        <w:rPr>
          <w:sz w:val="28"/>
          <w:szCs w:val="28"/>
        </w:rPr>
        <w:t xml:space="preserve"> з </w:t>
      </w:r>
      <w:proofErr w:type="spellStart"/>
      <w:r w:rsidRPr="00F000AE">
        <w:rPr>
          <w:sz w:val="28"/>
          <w:szCs w:val="28"/>
        </w:rPr>
        <w:t>представниками</w:t>
      </w:r>
      <w:proofErr w:type="spellEnd"/>
      <w:r w:rsidRPr="00F000AE">
        <w:rPr>
          <w:sz w:val="28"/>
          <w:szCs w:val="28"/>
        </w:rPr>
        <w:t xml:space="preserve"> </w:t>
      </w:r>
      <w:r w:rsidRPr="00F000AE">
        <w:rPr>
          <w:snapToGrid w:val="0"/>
          <w:sz w:val="28"/>
          <w:szCs w:val="28"/>
          <w:lang w:eastAsia="en-US"/>
        </w:rPr>
        <w:t xml:space="preserve">Навчально-методичного центру цивільного захисту та безпеки </w:t>
      </w:r>
      <w:proofErr w:type="spellStart"/>
      <w:r w:rsidRPr="00F000AE">
        <w:rPr>
          <w:snapToGrid w:val="0"/>
          <w:sz w:val="28"/>
          <w:szCs w:val="28"/>
          <w:lang w:eastAsia="en-US"/>
        </w:rPr>
        <w:t>жит</w:t>
      </w:r>
      <w:r>
        <w:rPr>
          <w:snapToGrid w:val="0"/>
          <w:sz w:val="28"/>
          <w:szCs w:val="28"/>
          <w:lang w:eastAsia="en-US"/>
        </w:rPr>
        <w:t>тєдіяльност</w:t>
      </w:r>
      <w:proofErr w:type="gramStart"/>
      <w:r>
        <w:rPr>
          <w:snapToGrid w:val="0"/>
          <w:sz w:val="28"/>
          <w:szCs w:val="28"/>
          <w:lang w:eastAsia="en-US"/>
        </w:rPr>
        <w:t>і</w:t>
      </w:r>
      <w:proofErr w:type="spellEnd"/>
      <w:r>
        <w:rPr>
          <w:snapToGrid w:val="0"/>
          <w:sz w:val="28"/>
          <w:szCs w:val="28"/>
          <w:lang w:eastAsia="en-US"/>
        </w:rPr>
        <w:t xml:space="preserve"> </w:t>
      </w:r>
      <w:proofErr w:type="spellStart"/>
      <w:r>
        <w:rPr>
          <w:snapToGrid w:val="0"/>
          <w:sz w:val="28"/>
          <w:szCs w:val="28"/>
          <w:lang w:eastAsia="en-US"/>
        </w:rPr>
        <w:t>В</w:t>
      </w:r>
      <w:proofErr w:type="gramEnd"/>
      <w:r>
        <w:rPr>
          <w:snapToGrid w:val="0"/>
          <w:sz w:val="28"/>
          <w:szCs w:val="28"/>
          <w:lang w:eastAsia="en-US"/>
        </w:rPr>
        <w:t>інницької</w:t>
      </w:r>
      <w:proofErr w:type="spellEnd"/>
      <w:r>
        <w:rPr>
          <w:snapToGrid w:val="0"/>
          <w:sz w:val="28"/>
          <w:szCs w:val="28"/>
          <w:lang w:eastAsia="en-US"/>
        </w:rPr>
        <w:t xml:space="preserve"> області</w:t>
      </w:r>
      <w:r>
        <w:rPr>
          <w:snapToGrid w:val="0"/>
          <w:sz w:val="28"/>
          <w:szCs w:val="28"/>
          <w:lang w:val="uk-UA" w:eastAsia="en-US"/>
        </w:rPr>
        <w:t>:</w:t>
      </w:r>
      <w:r w:rsidRPr="00F000AE">
        <w:rPr>
          <w:sz w:val="28"/>
          <w:szCs w:val="28"/>
        </w:rPr>
        <w:t xml:space="preserve"> </w:t>
      </w:r>
    </w:p>
    <w:p w:rsidR="00F000AE" w:rsidRPr="00F000AE" w:rsidRDefault="00F000AE" w:rsidP="00F000AE">
      <w:pPr>
        <w:jc w:val="both"/>
        <w:rPr>
          <w:sz w:val="28"/>
          <w:szCs w:val="28"/>
          <w:lang w:val="uk-UA"/>
        </w:rPr>
      </w:pPr>
      <w:r w:rsidRPr="00F000AE">
        <w:rPr>
          <w:sz w:val="28"/>
          <w:szCs w:val="28"/>
          <w:lang w:val="uk-UA"/>
        </w:rPr>
        <w:t xml:space="preserve">       - забезпечити виконання організаційно-методичних вказівок з підготовки населення до дій у</w:t>
      </w:r>
      <w:r>
        <w:rPr>
          <w:sz w:val="28"/>
          <w:szCs w:val="28"/>
          <w:lang w:val="uk-UA"/>
        </w:rPr>
        <w:t xml:space="preserve"> надзвичайних ситуаціях.</w:t>
      </w:r>
      <w:r w:rsidRPr="00F000AE">
        <w:rPr>
          <w:sz w:val="28"/>
          <w:szCs w:val="28"/>
          <w:lang w:val="uk-UA"/>
        </w:rPr>
        <w:t xml:space="preserve">  </w:t>
      </w:r>
    </w:p>
    <w:p w:rsidR="00F000AE" w:rsidRPr="006E72AE" w:rsidRDefault="00F000AE" w:rsidP="00F000AE">
      <w:pPr>
        <w:jc w:val="right"/>
        <w:rPr>
          <w:sz w:val="28"/>
          <w:szCs w:val="28"/>
          <w:lang w:val="uk-UA"/>
        </w:rPr>
      </w:pPr>
      <w:r w:rsidRPr="00640655">
        <w:rPr>
          <w:b/>
          <w:bCs/>
          <w:sz w:val="28"/>
          <w:szCs w:val="28"/>
          <w:u w:val="single"/>
          <w:lang w:val="uk-UA"/>
        </w:rPr>
        <w:t>Термін виконання:</w:t>
      </w:r>
      <w:r w:rsidRPr="006E72AE">
        <w:rPr>
          <w:sz w:val="28"/>
          <w:szCs w:val="28"/>
          <w:u w:val="single"/>
          <w:lang w:val="uk-UA"/>
        </w:rPr>
        <w:t xml:space="preserve">  постійно</w:t>
      </w:r>
      <w:r w:rsidRPr="006E72AE">
        <w:rPr>
          <w:lang w:val="uk-UA"/>
        </w:rPr>
        <w:t xml:space="preserve"> </w:t>
      </w:r>
    </w:p>
    <w:p w:rsidR="00F000AE" w:rsidRPr="00F000AE" w:rsidRDefault="00F000AE" w:rsidP="00F000AE">
      <w:pPr>
        <w:pStyle w:val="23"/>
        <w:spacing w:after="0" w:line="240" w:lineRule="auto"/>
        <w:ind w:left="0"/>
        <w:jc w:val="both"/>
        <w:rPr>
          <w:sz w:val="28"/>
          <w:szCs w:val="28"/>
          <w:lang w:val="uk-UA"/>
        </w:rPr>
      </w:pPr>
      <w:r w:rsidRPr="00F000AE">
        <w:rPr>
          <w:sz w:val="28"/>
          <w:szCs w:val="28"/>
          <w:lang w:val="uk-UA"/>
        </w:rPr>
        <w:t xml:space="preserve">       1.2.  </w:t>
      </w:r>
      <w:r>
        <w:rPr>
          <w:sz w:val="28"/>
          <w:szCs w:val="28"/>
          <w:lang w:val="uk-UA"/>
        </w:rPr>
        <w:t>С</w:t>
      </w:r>
      <w:r w:rsidRPr="00F000AE">
        <w:rPr>
          <w:sz w:val="28"/>
          <w:szCs w:val="28"/>
          <w:lang w:val="uk-UA"/>
        </w:rPr>
        <w:t>воєчасно визначати щорічну потребу в навчанні осіб керівного складу та фахівців, діяльність яких пов’язана з організацією і здійсненням заходів з питань цивільного захисту, забезпечити періодичність його проведення та вести облік осіб, які зобов’язані п</w:t>
      </w:r>
      <w:r>
        <w:rPr>
          <w:sz w:val="28"/>
          <w:szCs w:val="28"/>
          <w:lang w:val="uk-UA"/>
        </w:rPr>
        <w:t>роходити функціональне навчання.</w:t>
      </w:r>
    </w:p>
    <w:p w:rsidR="00F000AE" w:rsidRPr="00F000AE" w:rsidRDefault="00F000AE" w:rsidP="00F000AE">
      <w:pPr>
        <w:pStyle w:val="23"/>
        <w:spacing w:after="0" w:line="240" w:lineRule="auto"/>
        <w:ind w:left="0" w:firstLine="283"/>
        <w:jc w:val="right"/>
        <w:rPr>
          <w:sz w:val="28"/>
          <w:szCs w:val="28"/>
          <w:u w:val="single"/>
          <w:lang w:val="uk-UA"/>
        </w:rPr>
      </w:pPr>
      <w:r w:rsidRPr="00F000AE">
        <w:rPr>
          <w:b/>
          <w:bCs/>
          <w:sz w:val="28"/>
          <w:szCs w:val="28"/>
          <w:u w:val="single"/>
          <w:lang w:val="uk-UA"/>
        </w:rPr>
        <w:t>Термін виконання:</w:t>
      </w:r>
      <w:r w:rsidRPr="00F000AE">
        <w:rPr>
          <w:sz w:val="28"/>
          <w:szCs w:val="28"/>
          <w:u w:val="single"/>
          <w:lang w:val="uk-UA"/>
        </w:rPr>
        <w:t xml:space="preserve"> постійно</w:t>
      </w:r>
    </w:p>
    <w:p w:rsidR="00F000AE" w:rsidRPr="00F000AE" w:rsidRDefault="00F000AE" w:rsidP="00F000AE">
      <w:pPr>
        <w:pStyle w:val="23"/>
        <w:spacing w:after="0" w:line="240" w:lineRule="auto"/>
        <w:ind w:left="0" w:firstLine="283"/>
        <w:jc w:val="both"/>
        <w:rPr>
          <w:sz w:val="28"/>
          <w:szCs w:val="28"/>
          <w:lang w:val="uk-UA"/>
        </w:rPr>
      </w:pPr>
      <w:r w:rsidRPr="00F000AE">
        <w:rPr>
          <w:sz w:val="28"/>
          <w:szCs w:val="28"/>
          <w:lang w:val="uk-UA"/>
        </w:rPr>
        <w:t xml:space="preserve">   1.3. </w:t>
      </w:r>
      <w:r>
        <w:rPr>
          <w:sz w:val="28"/>
          <w:szCs w:val="28"/>
          <w:lang w:val="uk-UA"/>
        </w:rPr>
        <w:t>З</w:t>
      </w:r>
      <w:r w:rsidRPr="00F000AE">
        <w:rPr>
          <w:sz w:val="28"/>
          <w:szCs w:val="28"/>
          <w:lang w:val="uk-UA"/>
        </w:rPr>
        <w:t>абезпечити виконання плану комплектування слухачами Навчально-методичного центру цивільного захисту та безпеки життєдіял</w:t>
      </w:r>
      <w:r>
        <w:rPr>
          <w:sz w:val="28"/>
          <w:szCs w:val="28"/>
          <w:lang w:val="uk-UA"/>
        </w:rPr>
        <w:t>ьності Вінницької області.</w:t>
      </w:r>
    </w:p>
    <w:p w:rsidR="00F000AE" w:rsidRPr="00F000AE" w:rsidRDefault="00F000AE" w:rsidP="00F000AE">
      <w:pPr>
        <w:pStyle w:val="23"/>
        <w:spacing w:after="0" w:line="240" w:lineRule="auto"/>
        <w:ind w:left="284"/>
        <w:jc w:val="right"/>
        <w:rPr>
          <w:sz w:val="28"/>
          <w:szCs w:val="28"/>
          <w:u w:val="single"/>
        </w:rPr>
      </w:pPr>
      <w:r w:rsidRPr="00F000AE">
        <w:rPr>
          <w:b/>
          <w:bCs/>
          <w:sz w:val="28"/>
          <w:szCs w:val="28"/>
          <w:u w:val="single"/>
        </w:rPr>
        <w:t>Термін виконання:</w:t>
      </w:r>
      <w:r w:rsidRPr="00F000AE">
        <w:rPr>
          <w:sz w:val="28"/>
          <w:szCs w:val="28"/>
          <w:u w:val="single"/>
        </w:rPr>
        <w:t xml:space="preserve"> постійно</w:t>
      </w:r>
    </w:p>
    <w:p w:rsidR="00F000AE" w:rsidRPr="00F000AE" w:rsidRDefault="00F000AE" w:rsidP="00F000AE">
      <w:pPr>
        <w:pStyle w:val="23"/>
        <w:spacing w:after="0" w:line="240" w:lineRule="auto"/>
        <w:ind w:left="0"/>
        <w:jc w:val="both"/>
        <w:rPr>
          <w:sz w:val="28"/>
          <w:szCs w:val="28"/>
        </w:rPr>
      </w:pPr>
      <w:r w:rsidRPr="00F000AE">
        <w:rPr>
          <w:sz w:val="28"/>
          <w:szCs w:val="28"/>
        </w:rPr>
        <w:t xml:space="preserve">       1.4. </w:t>
      </w:r>
      <w:r>
        <w:rPr>
          <w:sz w:val="28"/>
          <w:szCs w:val="28"/>
          <w:lang w:val="uk-UA"/>
        </w:rPr>
        <w:t>П</w:t>
      </w:r>
      <w:proofErr w:type="spellStart"/>
      <w:r w:rsidRPr="00F000AE">
        <w:rPr>
          <w:sz w:val="28"/>
          <w:szCs w:val="28"/>
        </w:rPr>
        <w:t>роводити</w:t>
      </w:r>
      <w:proofErr w:type="spellEnd"/>
      <w:r w:rsidRPr="00F000AE">
        <w:rPr>
          <w:sz w:val="28"/>
          <w:szCs w:val="28"/>
        </w:rPr>
        <w:t xml:space="preserve"> </w:t>
      </w:r>
      <w:proofErr w:type="spellStart"/>
      <w:r w:rsidRPr="00F000AE">
        <w:rPr>
          <w:sz w:val="28"/>
          <w:szCs w:val="28"/>
        </w:rPr>
        <w:t>інформаційно-просвітницьку</w:t>
      </w:r>
      <w:proofErr w:type="spellEnd"/>
      <w:r w:rsidRPr="00F000AE">
        <w:rPr>
          <w:sz w:val="28"/>
          <w:szCs w:val="28"/>
        </w:rPr>
        <w:t xml:space="preserve"> роботу з питань </w:t>
      </w:r>
      <w:proofErr w:type="spellStart"/>
      <w:r w:rsidRPr="00F000AE">
        <w:rPr>
          <w:sz w:val="28"/>
          <w:szCs w:val="28"/>
        </w:rPr>
        <w:t>поведінки</w:t>
      </w:r>
      <w:proofErr w:type="spellEnd"/>
      <w:r w:rsidRPr="00F000AE">
        <w:rPr>
          <w:sz w:val="28"/>
          <w:szCs w:val="28"/>
        </w:rPr>
        <w:t xml:space="preserve"> в </w:t>
      </w:r>
      <w:proofErr w:type="spellStart"/>
      <w:r w:rsidRPr="00F000AE">
        <w:rPr>
          <w:sz w:val="28"/>
          <w:szCs w:val="28"/>
        </w:rPr>
        <w:t>умовах</w:t>
      </w:r>
      <w:proofErr w:type="spellEnd"/>
      <w:r w:rsidRPr="00F000AE">
        <w:rPr>
          <w:sz w:val="28"/>
          <w:szCs w:val="28"/>
        </w:rPr>
        <w:t xml:space="preserve"> надзвичайних ситуацій через </w:t>
      </w:r>
      <w:proofErr w:type="spellStart"/>
      <w:r w:rsidRPr="00F000AE">
        <w:rPr>
          <w:sz w:val="28"/>
          <w:szCs w:val="28"/>
        </w:rPr>
        <w:t>навчально-консультаційний</w:t>
      </w:r>
      <w:proofErr w:type="spellEnd"/>
      <w:r w:rsidRPr="00F000AE">
        <w:rPr>
          <w:sz w:val="28"/>
          <w:szCs w:val="28"/>
        </w:rPr>
        <w:t xml:space="preserve"> пункт з питань цивільного захисту.</w:t>
      </w:r>
    </w:p>
    <w:p w:rsidR="00F000AE" w:rsidRPr="00F000AE" w:rsidRDefault="00F000AE" w:rsidP="00F000AE">
      <w:pPr>
        <w:pStyle w:val="23"/>
        <w:spacing w:after="0"/>
        <w:jc w:val="right"/>
        <w:rPr>
          <w:sz w:val="28"/>
          <w:szCs w:val="28"/>
          <w:u w:val="single"/>
        </w:rPr>
      </w:pPr>
      <w:r w:rsidRPr="00F000AE">
        <w:rPr>
          <w:sz w:val="28"/>
          <w:szCs w:val="28"/>
        </w:rPr>
        <w:t xml:space="preserve">                                                                  </w:t>
      </w:r>
      <w:r w:rsidRPr="00F000AE">
        <w:rPr>
          <w:b/>
          <w:bCs/>
          <w:sz w:val="28"/>
          <w:szCs w:val="28"/>
          <w:u w:val="single"/>
        </w:rPr>
        <w:t>Термін виконання:</w:t>
      </w:r>
      <w:r w:rsidRPr="00F000AE">
        <w:rPr>
          <w:sz w:val="28"/>
          <w:szCs w:val="28"/>
          <w:u w:val="single"/>
        </w:rPr>
        <w:t xml:space="preserve"> постійно </w:t>
      </w:r>
    </w:p>
    <w:p w:rsidR="00F000AE" w:rsidRPr="00F000AE" w:rsidRDefault="00F000AE" w:rsidP="00F000AE">
      <w:pPr>
        <w:pStyle w:val="23"/>
        <w:spacing w:after="0" w:line="240" w:lineRule="auto"/>
        <w:ind w:left="0"/>
        <w:jc w:val="both"/>
        <w:rPr>
          <w:sz w:val="28"/>
          <w:szCs w:val="28"/>
        </w:rPr>
      </w:pPr>
      <w:r w:rsidRPr="00F000AE">
        <w:rPr>
          <w:sz w:val="28"/>
          <w:szCs w:val="28"/>
        </w:rPr>
        <w:lastRenderedPageBreak/>
        <w:t xml:space="preserve">       1.5. </w:t>
      </w:r>
      <w:r>
        <w:rPr>
          <w:sz w:val="28"/>
          <w:szCs w:val="28"/>
          <w:lang w:val="uk-UA"/>
        </w:rPr>
        <w:t>З</w:t>
      </w:r>
      <w:r w:rsidRPr="00F000AE">
        <w:rPr>
          <w:sz w:val="28"/>
          <w:szCs w:val="28"/>
        </w:rPr>
        <w:t xml:space="preserve">абезпечити </w:t>
      </w:r>
      <w:proofErr w:type="spellStart"/>
      <w:r w:rsidRPr="00F000AE">
        <w:rPr>
          <w:sz w:val="28"/>
          <w:szCs w:val="28"/>
        </w:rPr>
        <w:t>щорічне</w:t>
      </w:r>
      <w:proofErr w:type="spellEnd"/>
      <w:r w:rsidRPr="00F000AE">
        <w:rPr>
          <w:sz w:val="28"/>
          <w:szCs w:val="28"/>
        </w:rPr>
        <w:t xml:space="preserve"> </w:t>
      </w:r>
      <w:proofErr w:type="spellStart"/>
      <w:r w:rsidRPr="00F000AE">
        <w:rPr>
          <w:sz w:val="28"/>
          <w:szCs w:val="28"/>
        </w:rPr>
        <w:t>відпрацювання</w:t>
      </w:r>
      <w:proofErr w:type="spellEnd"/>
      <w:r w:rsidRPr="00F000AE">
        <w:rPr>
          <w:sz w:val="28"/>
          <w:szCs w:val="28"/>
        </w:rPr>
        <w:t xml:space="preserve"> </w:t>
      </w:r>
      <w:proofErr w:type="spellStart"/>
      <w:r w:rsidRPr="00F000AE">
        <w:rPr>
          <w:sz w:val="28"/>
          <w:szCs w:val="28"/>
        </w:rPr>
        <w:t>план-графіка</w:t>
      </w:r>
      <w:proofErr w:type="spellEnd"/>
      <w:r w:rsidRPr="00F000AE">
        <w:rPr>
          <w:sz w:val="28"/>
          <w:szCs w:val="28"/>
        </w:rPr>
        <w:t xml:space="preserve"> проведення </w:t>
      </w:r>
      <w:proofErr w:type="spellStart"/>
      <w:r w:rsidRPr="00F000AE">
        <w:rPr>
          <w:sz w:val="28"/>
          <w:szCs w:val="28"/>
        </w:rPr>
        <w:t>спеціальних</w:t>
      </w:r>
      <w:proofErr w:type="spellEnd"/>
      <w:r w:rsidRPr="00F000AE">
        <w:rPr>
          <w:sz w:val="28"/>
          <w:szCs w:val="28"/>
        </w:rPr>
        <w:t xml:space="preserve"> </w:t>
      </w:r>
      <w:proofErr w:type="spellStart"/>
      <w:r w:rsidRPr="00F000AE">
        <w:rPr>
          <w:sz w:val="28"/>
          <w:szCs w:val="28"/>
        </w:rPr>
        <w:t>об’єктових</w:t>
      </w:r>
      <w:proofErr w:type="spellEnd"/>
      <w:r w:rsidRPr="00F000AE">
        <w:rPr>
          <w:sz w:val="28"/>
          <w:szCs w:val="28"/>
        </w:rPr>
        <w:t xml:space="preserve"> навчань та </w:t>
      </w:r>
      <w:proofErr w:type="spellStart"/>
      <w:r w:rsidRPr="00F000AE">
        <w:rPr>
          <w:sz w:val="28"/>
          <w:szCs w:val="28"/>
        </w:rPr>
        <w:t>тренувань</w:t>
      </w:r>
      <w:proofErr w:type="spellEnd"/>
      <w:r w:rsidRPr="00F000AE">
        <w:rPr>
          <w:sz w:val="28"/>
          <w:szCs w:val="28"/>
        </w:rPr>
        <w:t xml:space="preserve"> з питань цивільного захисту.  </w:t>
      </w:r>
    </w:p>
    <w:p w:rsidR="00F000AE" w:rsidRPr="00A067F5" w:rsidRDefault="00F000AE" w:rsidP="00F000AE">
      <w:pPr>
        <w:shd w:val="clear" w:color="auto" w:fill="FFFFFF"/>
        <w:spacing w:line="216" w:lineRule="auto"/>
        <w:jc w:val="right"/>
        <w:rPr>
          <w:sz w:val="28"/>
          <w:szCs w:val="28"/>
          <w:lang w:val="uk-UA"/>
        </w:rPr>
      </w:pPr>
      <w:r w:rsidRPr="0055073C">
        <w:rPr>
          <w:sz w:val="28"/>
          <w:szCs w:val="28"/>
          <w:lang w:val="uk-UA"/>
        </w:rPr>
        <w:t xml:space="preserve">  </w:t>
      </w:r>
      <w:r w:rsidRPr="0055073C">
        <w:rPr>
          <w:sz w:val="28"/>
          <w:szCs w:val="28"/>
          <w:lang w:val="uk-UA"/>
        </w:rPr>
        <w:tab/>
      </w:r>
      <w:r w:rsidRPr="0055073C">
        <w:rPr>
          <w:sz w:val="28"/>
          <w:szCs w:val="28"/>
          <w:lang w:val="uk-UA"/>
        </w:rPr>
        <w:tab/>
        <w:t xml:space="preserve">                            </w:t>
      </w:r>
      <w:r>
        <w:rPr>
          <w:sz w:val="28"/>
          <w:szCs w:val="28"/>
          <w:lang w:val="uk-UA"/>
        </w:rPr>
        <w:t xml:space="preserve">                </w:t>
      </w:r>
      <w:r w:rsidRPr="0055073C">
        <w:rPr>
          <w:sz w:val="28"/>
          <w:szCs w:val="28"/>
          <w:lang w:val="uk-UA"/>
        </w:rPr>
        <w:t xml:space="preserve">  </w:t>
      </w:r>
      <w:r w:rsidRPr="00640655">
        <w:rPr>
          <w:b/>
          <w:bCs/>
          <w:sz w:val="28"/>
          <w:szCs w:val="28"/>
          <w:u w:val="single"/>
          <w:lang w:val="uk-UA"/>
        </w:rPr>
        <w:t>Термін виконання:</w:t>
      </w:r>
      <w:r w:rsidRPr="0055073C">
        <w:rPr>
          <w:sz w:val="28"/>
          <w:szCs w:val="28"/>
          <w:u w:val="single"/>
          <w:lang w:val="uk-UA"/>
        </w:rPr>
        <w:t xml:space="preserve"> щорічно до 1 грудня</w:t>
      </w:r>
    </w:p>
    <w:p w:rsidR="00F000AE" w:rsidRDefault="00F000AE" w:rsidP="00F000AE">
      <w:pPr>
        <w:shd w:val="clear" w:color="auto" w:fill="FFFFFF"/>
        <w:spacing w:line="216" w:lineRule="auto"/>
        <w:jc w:val="both"/>
        <w:rPr>
          <w:lang w:val="uk-UA"/>
        </w:rPr>
      </w:pPr>
    </w:p>
    <w:p w:rsidR="00F000AE" w:rsidRPr="00F000AE" w:rsidRDefault="00F000AE" w:rsidP="00F000AE">
      <w:pPr>
        <w:spacing w:line="314" w:lineRule="exact"/>
        <w:jc w:val="both"/>
        <w:rPr>
          <w:rStyle w:val="af"/>
          <w:rFonts w:ascii="Times New Roman" w:hAnsi="Times New Roman" w:cs="Times New Roman"/>
          <w:spacing w:val="-4"/>
          <w:sz w:val="28"/>
          <w:szCs w:val="28"/>
          <w:lang w:val="uk-UA" w:eastAsia="uk-UA"/>
        </w:rPr>
      </w:pPr>
      <w:r w:rsidRPr="00F000AE">
        <w:rPr>
          <w:rStyle w:val="af"/>
          <w:rFonts w:ascii="Times New Roman" w:hAnsi="Times New Roman" w:cs="Times New Roman"/>
          <w:spacing w:val="-4"/>
          <w:sz w:val="28"/>
          <w:szCs w:val="28"/>
          <w:lang w:val="uk-UA" w:eastAsia="uk-UA"/>
        </w:rPr>
        <w:t xml:space="preserve">        2. Керівникам підприємств, установ та організацій на території Козятинської міської територіальної громади забезпечити:</w:t>
      </w:r>
    </w:p>
    <w:p w:rsidR="00F000AE" w:rsidRPr="00F000AE" w:rsidRDefault="00F000AE" w:rsidP="00F000AE">
      <w:pPr>
        <w:spacing w:line="314" w:lineRule="exact"/>
        <w:jc w:val="both"/>
        <w:rPr>
          <w:lang w:val="uk-UA"/>
        </w:rPr>
      </w:pPr>
      <w:r w:rsidRPr="00F000AE">
        <w:rPr>
          <w:rStyle w:val="af"/>
          <w:rFonts w:ascii="Times New Roman" w:hAnsi="Times New Roman" w:cs="Times New Roman"/>
          <w:spacing w:val="-4"/>
          <w:sz w:val="28"/>
          <w:szCs w:val="28"/>
          <w:lang w:val="uk-UA" w:eastAsia="uk-UA"/>
        </w:rPr>
        <w:t xml:space="preserve">        2.1. </w:t>
      </w:r>
      <w:r w:rsidRPr="00F000AE">
        <w:rPr>
          <w:sz w:val="28"/>
          <w:szCs w:val="28"/>
          <w:shd w:val="clear" w:color="auto" w:fill="FFFFFF"/>
          <w:lang w:val="uk-UA"/>
        </w:rPr>
        <w:t xml:space="preserve">Планування, організацію, проведення </w:t>
      </w:r>
      <w:r w:rsidRPr="00F000AE">
        <w:rPr>
          <w:bCs/>
          <w:sz w:val="28"/>
          <w:szCs w:val="28"/>
          <w:shd w:val="clear" w:color="auto" w:fill="FFFFFF"/>
          <w:lang w:val="uk-UA"/>
        </w:rPr>
        <w:t>спеціальних об'єктових навчань і тренувань з питань цивільного захисту</w:t>
      </w:r>
      <w:r w:rsidRPr="00F000AE">
        <w:rPr>
          <w:sz w:val="28"/>
          <w:szCs w:val="28"/>
          <w:shd w:val="clear" w:color="auto" w:fill="FFFFFF"/>
          <w:lang w:val="uk-UA"/>
        </w:rPr>
        <w:t xml:space="preserve"> та подання звіту про проведення </w:t>
      </w:r>
      <w:r w:rsidRPr="00F000AE">
        <w:rPr>
          <w:bCs/>
          <w:sz w:val="28"/>
          <w:szCs w:val="28"/>
          <w:shd w:val="clear" w:color="auto" w:fill="FFFFFF"/>
          <w:lang w:val="uk-UA"/>
        </w:rPr>
        <w:t>спеціальних об'єктових навчань і тренувань з питань цивільного захисту</w:t>
      </w:r>
      <w:r w:rsidRPr="00F000AE">
        <w:rPr>
          <w:sz w:val="28"/>
          <w:szCs w:val="28"/>
          <w:shd w:val="clear" w:color="auto" w:fill="FFFFFF"/>
          <w:lang w:val="uk-UA"/>
        </w:rPr>
        <w:t xml:space="preserve"> у відповідності до вимог </w:t>
      </w:r>
      <w:r w:rsidRPr="00F000AE">
        <w:rPr>
          <w:rStyle w:val="af"/>
          <w:rFonts w:ascii="Times New Roman" w:hAnsi="Times New Roman" w:cs="Times New Roman"/>
          <w:spacing w:val="-4"/>
          <w:sz w:val="28"/>
          <w:szCs w:val="28"/>
          <w:lang w:val="uk-UA"/>
        </w:rPr>
        <w:t>наказу МВС України від 28 листопада 2019 року № 991 «</w:t>
      </w:r>
      <w:r w:rsidRPr="00F000AE">
        <w:rPr>
          <w:rStyle w:val="af"/>
          <w:rFonts w:ascii="Times New Roman" w:hAnsi="Times New Roman" w:cs="Times New Roman"/>
          <w:sz w:val="28"/>
          <w:szCs w:val="28"/>
          <w:lang w:val="uk-UA"/>
        </w:rPr>
        <w:t>Про затвердження Порядку організації та проведення спеціальних об'єктових навчань і тренувань з питань цивільного захисту</w:t>
      </w:r>
      <w:r w:rsidRPr="00F000AE">
        <w:rPr>
          <w:rStyle w:val="af"/>
          <w:rFonts w:ascii="Times New Roman" w:hAnsi="Times New Roman" w:cs="Times New Roman"/>
          <w:spacing w:val="-4"/>
          <w:sz w:val="28"/>
          <w:szCs w:val="28"/>
          <w:lang w:val="uk-UA"/>
        </w:rPr>
        <w:t>» зареєстрованого у Міністерстві юстиції України від 16 січня 2020 року за № 46/34329.</w:t>
      </w:r>
    </w:p>
    <w:p w:rsidR="00F000AE" w:rsidRPr="00C307A7" w:rsidRDefault="00F000AE" w:rsidP="00F000AE">
      <w:pPr>
        <w:tabs>
          <w:tab w:val="left" w:pos="900"/>
          <w:tab w:val="left" w:pos="1980"/>
        </w:tabs>
        <w:spacing w:line="314" w:lineRule="exact"/>
        <w:ind w:right="-1"/>
        <w:jc w:val="right"/>
        <w:rPr>
          <w:rFonts w:eastAsia="Andale Sans UI"/>
          <w:u w:val="single"/>
          <w:lang w:val="uk-UA" w:eastAsia="zh-CN"/>
        </w:rPr>
      </w:pPr>
      <w:r w:rsidRPr="00C307A7">
        <w:rPr>
          <w:rStyle w:val="af"/>
          <w:rFonts w:ascii="Times New Roman" w:hAnsi="Times New Roman" w:cs="Times New Roman"/>
          <w:b/>
          <w:bCs/>
          <w:spacing w:val="-4"/>
          <w:sz w:val="28"/>
          <w:szCs w:val="28"/>
          <w:u w:val="single"/>
          <w:lang w:val="uk-UA" w:eastAsia="uk-UA"/>
        </w:rPr>
        <w:t>Термін виконання:</w:t>
      </w:r>
      <w:r w:rsidRPr="00C307A7">
        <w:rPr>
          <w:rStyle w:val="af"/>
          <w:rFonts w:ascii="Times New Roman" w:hAnsi="Times New Roman" w:cs="Times New Roman"/>
          <w:spacing w:val="-4"/>
          <w:sz w:val="28"/>
          <w:szCs w:val="28"/>
          <w:u w:val="single"/>
          <w:lang w:val="uk-UA" w:eastAsia="uk-UA"/>
        </w:rPr>
        <w:t xml:space="preserve">  постійно</w:t>
      </w:r>
    </w:p>
    <w:p w:rsidR="00F000AE" w:rsidRPr="00C307A7" w:rsidRDefault="00F000AE" w:rsidP="00F000AE">
      <w:pPr>
        <w:spacing w:line="314" w:lineRule="exact"/>
        <w:jc w:val="both"/>
        <w:rPr>
          <w:lang w:val="uk-UA"/>
        </w:rPr>
      </w:pPr>
    </w:p>
    <w:p w:rsidR="000D6FEA" w:rsidRDefault="00C307A7" w:rsidP="000D6FEA">
      <w:pPr>
        <w:ind w:right="-6" w:firstLine="567"/>
        <w:jc w:val="both"/>
        <w:rPr>
          <w:rFonts w:eastAsia="NSimSun"/>
          <w:bCs/>
          <w:iCs/>
          <w:spacing w:val="-1"/>
          <w:sz w:val="28"/>
          <w:szCs w:val="28"/>
          <w:lang w:val="uk-UA"/>
        </w:rPr>
      </w:pPr>
      <w:r>
        <w:rPr>
          <w:rFonts w:eastAsia="NSimSun"/>
          <w:bCs/>
          <w:iCs/>
          <w:spacing w:val="-1"/>
          <w:sz w:val="28"/>
          <w:szCs w:val="28"/>
          <w:lang w:val="uk-UA"/>
        </w:rPr>
        <w:t>3</w:t>
      </w:r>
      <w:r w:rsidR="000D6FEA">
        <w:rPr>
          <w:rFonts w:eastAsia="NSimSun"/>
          <w:bCs/>
          <w:iCs/>
          <w:spacing w:val="-1"/>
          <w:sz w:val="28"/>
          <w:szCs w:val="28"/>
          <w:lang w:val="uk-UA"/>
        </w:rPr>
        <w:t>. Контроль за виконанням цього рішення покласти на заступника міського голови Павла ХОЛКОВСЬКОГО.</w:t>
      </w:r>
    </w:p>
    <w:p w:rsidR="00087059" w:rsidRPr="005E4E9D" w:rsidRDefault="00087059" w:rsidP="000D6FEA">
      <w:pPr>
        <w:ind w:firstLine="567"/>
        <w:jc w:val="both"/>
        <w:rPr>
          <w:sz w:val="28"/>
          <w:szCs w:val="28"/>
          <w:lang w:val="uk-UA"/>
        </w:rPr>
      </w:pPr>
      <w:r w:rsidRPr="00A83750">
        <w:rPr>
          <w:b/>
          <w:bCs/>
          <w:sz w:val="28"/>
          <w:szCs w:val="28"/>
          <w:lang w:val="uk-UA"/>
        </w:rPr>
        <w:t xml:space="preserve"> </w:t>
      </w:r>
    </w:p>
    <w:p w:rsidR="00D8173B" w:rsidRDefault="00D8173B" w:rsidP="0091590F">
      <w:pPr>
        <w:ind w:right="-6" w:firstLine="567"/>
        <w:jc w:val="both"/>
        <w:rPr>
          <w:b/>
          <w:bCs/>
          <w:color w:val="000000"/>
          <w:sz w:val="28"/>
          <w:szCs w:val="28"/>
          <w:lang w:val="uk-UA"/>
        </w:rPr>
      </w:pPr>
    </w:p>
    <w:p w:rsidR="0088021E" w:rsidRDefault="0088021E" w:rsidP="0091590F">
      <w:pPr>
        <w:ind w:right="-6" w:firstLine="567"/>
        <w:jc w:val="both"/>
        <w:rPr>
          <w:b/>
          <w:bCs/>
          <w:color w:val="000000"/>
          <w:sz w:val="28"/>
          <w:szCs w:val="28"/>
          <w:lang w:val="uk-UA"/>
        </w:rPr>
      </w:pPr>
    </w:p>
    <w:p w:rsidR="0088021E" w:rsidRPr="00C11D00" w:rsidRDefault="0088021E" w:rsidP="0091590F">
      <w:pPr>
        <w:ind w:right="-6" w:firstLine="567"/>
        <w:jc w:val="both"/>
        <w:rPr>
          <w:b/>
          <w:bCs/>
          <w:color w:val="000000"/>
          <w:sz w:val="28"/>
          <w:szCs w:val="28"/>
          <w:lang w:val="uk-UA"/>
        </w:rPr>
      </w:pPr>
    </w:p>
    <w:p w:rsidR="0091590F" w:rsidRPr="00C11D00" w:rsidRDefault="0091590F" w:rsidP="0091590F">
      <w:pPr>
        <w:ind w:firstLine="567"/>
        <w:contextualSpacing/>
        <w:rPr>
          <w:b/>
          <w:bCs/>
          <w:sz w:val="28"/>
          <w:szCs w:val="28"/>
          <w:lang w:val="uk-UA"/>
        </w:rPr>
      </w:pPr>
      <w:r w:rsidRPr="00C11D00">
        <w:rPr>
          <w:b/>
          <w:bCs/>
          <w:sz w:val="28"/>
          <w:szCs w:val="28"/>
          <w:lang w:val="uk-UA"/>
        </w:rPr>
        <w:t xml:space="preserve">Голова комісії                                               </w:t>
      </w:r>
      <w:r w:rsidR="006E4C40" w:rsidRPr="00C11D00">
        <w:rPr>
          <w:b/>
          <w:bCs/>
          <w:sz w:val="28"/>
          <w:szCs w:val="28"/>
          <w:lang w:val="uk-UA"/>
        </w:rPr>
        <w:t xml:space="preserve"> </w:t>
      </w:r>
      <w:r w:rsidRPr="00C11D00">
        <w:rPr>
          <w:b/>
          <w:bCs/>
          <w:sz w:val="28"/>
          <w:szCs w:val="28"/>
          <w:lang w:val="uk-UA"/>
        </w:rPr>
        <w:t>Тетяна ЄРМОЛАЄВА</w:t>
      </w:r>
    </w:p>
    <w:p w:rsidR="0091590F" w:rsidRPr="00C11D00" w:rsidRDefault="0091590F" w:rsidP="0091590F">
      <w:pPr>
        <w:ind w:firstLine="567"/>
        <w:rPr>
          <w:b/>
          <w:sz w:val="28"/>
          <w:szCs w:val="28"/>
          <w:lang w:val="uk-UA"/>
        </w:rPr>
      </w:pPr>
    </w:p>
    <w:p w:rsidR="00D00A97" w:rsidRDefault="0091590F" w:rsidP="0091590F">
      <w:pPr>
        <w:ind w:firstLine="567"/>
        <w:rPr>
          <w:b/>
          <w:sz w:val="28"/>
          <w:szCs w:val="28"/>
          <w:lang w:val="uk-UA"/>
        </w:rPr>
      </w:pPr>
      <w:r w:rsidRPr="00C11D00">
        <w:rPr>
          <w:b/>
          <w:sz w:val="28"/>
          <w:szCs w:val="28"/>
          <w:lang w:val="uk-UA"/>
        </w:rPr>
        <w:t xml:space="preserve">Секретар комісії            </w:t>
      </w:r>
      <w:r w:rsidR="00C82531" w:rsidRPr="00C11D00">
        <w:rPr>
          <w:b/>
          <w:sz w:val="28"/>
          <w:szCs w:val="28"/>
          <w:lang w:val="uk-UA"/>
        </w:rPr>
        <w:t xml:space="preserve">                              </w:t>
      </w:r>
      <w:r w:rsidRPr="00C11D00">
        <w:rPr>
          <w:b/>
          <w:sz w:val="28"/>
          <w:szCs w:val="28"/>
          <w:lang w:val="uk-UA"/>
        </w:rPr>
        <w:t xml:space="preserve">  </w:t>
      </w:r>
      <w:bookmarkStart w:id="0" w:name="_GoBack"/>
      <w:bookmarkEnd w:id="0"/>
      <w:r w:rsidR="006E4C40" w:rsidRPr="00C11D00">
        <w:rPr>
          <w:b/>
          <w:sz w:val="28"/>
          <w:szCs w:val="28"/>
          <w:lang w:val="uk-UA"/>
        </w:rPr>
        <w:t>Віктор РИБІНСЬКИЙ</w:t>
      </w: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pPr>
    </w:p>
    <w:p w:rsidR="006D5C4F" w:rsidRDefault="006D5C4F" w:rsidP="0091590F">
      <w:pPr>
        <w:ind w:firstLine="567"/>
        <w:rPr>
          <w:b/>
          <w:sz w:val="28"/>
          <w:szCs w:val="28"/>
          <w:lang w:val="uk-UA"/>
        </w:rPr>
        <w:sectPr w:rsidR="006D5C4F" w:rsidSect="00E2308C">
          <w:pgSz w:w="12240" w:h="15840"/>
          <w:pgMar w:top="1134" w:right="567" w:bottom="1134" w:left="1701" w:header="709" w:footer="709" w:gutter="0"/>
          <w:cols w:space="708"/>
          <w:docGrid w:linePitch="360"/>
        </w:sectPr>
      </w:pPr>
    </w:p>
    <w:p w:rsidR="006D5C4F" w:rsidRPr="005226B5" w:rsidRDefault="006D5C4F" w:rsidP="006D5C4F">
      <w:pPr>
        <w:ind w:left="9900" w:firstLine="732"/>
        <w:rPr>
          <w:b/>
          <w:sz w:val="28"/>
          <w:szCs w:val="28"/>
          <w:lang w:val="uk-UA"/>
        </w:rPr>
      </w:pPr>
      <w:r w:rsidRPr="005226B5">
        <w:rPr>
          <w:b/>
          <w:sz w:val="28"/>
          <w:szCs w:val="28"/>
          <w:lang w:val="uk-UA"/>
        </w:rPr>
        <w:lastRenderedPageBreak/>
        <w:t>ЗАТВЕРДЖЕНО</w:t>
      </w:r>
    </w:p>
    <w:p w:rsidR="006D5C4F" w:rsidRPr="00162942" w:rsidRDefault="006D5C4F" w:rsidP="006D5C4F">
      <w:pPr>
        <w:jc w:val="center"/>
        <w:rPr>
          <w:lang w:val="uk-UA"/>
        </w:rPr>
      </w:pPr>
      <w:r>
        <w:rPr>
          <w:sz w:val="28"/>
          <w:szCs w:val="28"/>
          <w:lang w:val="uk-UA"/>
        </w:rPr>
        <w:t xml:space="preserve">                                                                                                           </w:t>
      </w:r>
      <w:r w:rsidRPr="00162942">
        <w:rPr>
          <w:lang w:val="uk-UA"/>
        </w:rPr>
        <w:t>засіданням міської комісії з питань</w:t>
      </w:r>
    </w:p>
    <w:p w:rsidR="006D5C4F" w:rsidRPr="00162942" w:rsidRDefault="006D5C4F" w:rsidP="006D5C4F">
      <w:pPr>
        <w:ind w:firstLine="9356"/>
        <w:jc w:val="both"/>
        <w:rPr>
          <w:lang w:val="uk-UA"/>
        </w:rPr>
      </w:pPr>
      <w:r w:rsidRPr="00162942">
        <w:rPr>
          <w:lang w:val="uk-UA"/>
        </w:rPr>
        <w:t xml:space="preserve">       ТЕБ та НС (протокол від 09.05.2024 №8) </w:t>
      </w:r>
    </w:p>
    <w:p w:rsidR="006D5C4F" w:rsidRPr="00FD2DFB" w:rsidRDefault="006D5C4F" w:rsidP="006D5C4F">
      <w:pPr>
        <w:ind w:left="8460"/>
        <w:rPr>
          <w:sz w:val="28"/>
          <w:szCs w:val="28"/>
          <w:lang w:val="uk-UA"/>
        </w:rPr>
      </w:pPr>
    </w:p>
    <w:p w:rsidR="006D5C4F" w:rsidRPr="00FD2DFB" w:rsidRDefault="006D5C4F" w:rsidP="006D5C4F">
      <w:pPr>
        <w:jc w:val="center"/>
        <w:rPr>
          <w:b/>
          <w:sz w:val="28"/>
          <w:szCs w:val="28"/>
          <w:lang w:val="uk-UA"/>
        </w:rPr>
      </w:pPr>
      <w:r w:rsidRPr="00FD2DFB">
        <w:rPr>
          <w:b/>
          <w:sz w:val="28"/>
          <w:szCs w:val="28"/>
          <w:lang w:val="uk-UA"/>
        </w:rPr>
        <w:t>П Л А Н</w:t>
      </w:r>
    </w:p>
    <w:p w:rsidR="006D5C4F" w:rsidRPr="004A1814" w:rsidRDefault="006D5C4F" w:rsidP="006D5C4F">
      <w:pPr>
        <w:jc w:val="center"/>
        <w:rPr>
          <w:b/>
          <w:color w:val="000000"/>
          <w:sz w:val="28"/>
          <w:szCs w:val="28"/>
          <w:lang w:val="uk-UA"/>
        </w:rPr>
      </w:pPr>
      <w:r w:rsidRPr="004A1814">
        <w:rPr>
          <w:b/>
          <w:sz w:val="28"/>
          <w:szCs w:val="28"/>
          <w:lang w:val="uk-UA"/>
        </w:rPr>
        <w:t xml:space="preserve"> заходів </w:t>
      </w:r>
      <w:r w:rsidRPr="004A1814">
        <w:rPr>
          <w:b/>
          <w:bCs/>
          <w:color w:val="000000"/>
          <w:spacing w:val="-1"/>
          <w:sz w:val="28"/>
          <w:szCs w:val="28"/>
          <w:lang w:val="uk-UA"/>
        </w:rPr>
        <w:t>Козятинської міської територіальної громади</w:t>
      </w:r>
      <w:r w:rsidRPr="004A1814">
        <w:rPr>
          <w:b/>
          <w:color w:val="000000"/>
          <w:sz w:val="28"/>
          <w:szCs w:val="28"/>
          <w:lang w:val="uk-UA"/>
        </w:rPr>
        <w:t xml:space="preserve"> щодо порядку дій в разі порушення роботи </w:t>
      </w:r>
    </w:p>
    <w:p w:rsidR="006D5C4F" w:rsidRPr="004A1814" w:rsidRDefault="006D5C4F" w:rsidP="006D5C4F">
      <w:pPr>
        <w:jc w:val="center"/>
        <w:rPr>
          <w:b/>
          <w:color w:val="000000"/>
          <w:sz w:val="28"/>
          <w:szCs w:val="28"/>
          <w:lang w:val="uk-UA"/>
        </w:rPr>
      </w:pPr>
      <w:r w:rsidRPr="004A1814">
        <w:rPr>
          <w:b/>
          <w:color w:val="000000"/>
          <w:sz w:val="28"/>
          <w:szCs w:val="28"/>
          <w:lang w:val="uk-UA"/>
        </w:rPr>
        <w:t xml:space="preserve">об’єднаної енергетичної системи України </w:t>
      </w:r>
    </w:p>
    <w:p w:rsidR="006D5C4F" w:rsidRPr="004A1814" w:rsidRDefault="006D5C4F" w:rsidP="006D5C4F">
      <w:pPr>
        <w:jc w:val="center"/>
        <w:rPr>
          <w:sz w:val="28"/>
          <w:szCs w:val="28"/>
          <w:lang w:val="uk-UA"/>
        </w:rPr>
      </w:pPr>
    </w:p>
    <w:tbl>
      <w:tblPr>
        <w:tblW w:w="152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7966"/>
        <w:gridCol w:w="5136"/>
        <w:gridCol w:w="1526"/>
      </w:tblGrid>
      <w:tr w:rsidR="006D5C4F" w:rsidRPr="00162942" w:rsidTr="002A766A">
        <w:tc>
          <w:tcPr>
            <w:tcW w:w="647" w:type="dxa"/>
          </w:tcPr>
          <w:p w:rsidR="006D5C4F" w:rsidRPr="00162942" w:rsidRDefault="006D5C4F" w:rsidP="002A766A">
            <w:pPr>
              <w:jc w:val="center"/>
              <w:rPr>
                <w:b/>
                <w:lang w:val="uk-UA"/>
              </w:rPr>
            </w:pPr>
            <w:r w:rsidRPr="00162942">
              <w:rPr>
                <w:b/>
                <w:lang w:val="uk-UA"/>
              </w:rPr>
              <w:t>№ з/п</w:t>
            </w:r>
          </w:p>
        </w:tc>
        <w:tc>
          <w:tcPr>
            <w:tcW w:w="7966" w:type="dxa"/>
          </w:tcPr>
          <w:p w:rsidR="006D5C4F" w:rsidRPr="00162942" w:rsidRDefault="006D5C4F" w:rsidP="002A766A">
            <w:pPr>
              <w:jc w:val="center"/>
              <w:rPr>
                <w:b/>
                <w:lang w:val="uk-UA"/>
              </w:rPr>
            </w:pPr>
            <w:r w:rsidRPr="00162942">
              <w:rPr>
                <w:b/>
                <w:lang w:val="uk-UA"/>
              </w:rPr>
              <w:t>Заходи</w:t>
            </w:r>
          </w:p>
        </w:tc>
        <w:tc>
          <w:tcPr>
            <w:tcW w:w="5136" w:type="dxa"/>
          </w:tcPr>
          <w:p w:rsidR="006D5C4F" w:rsidRPr="00162942" w:rsidRDefault="006D5C4F" w:rsidP="002A766A">
            <w:pPr>
              <w:jc w:val="center"/>
              <w:rPr>
                <w:b/>
                <w:lang w:val="uk-UA"/>
              </w:rPr>
            </w:pPr>
            <w:r w:rsidRPr="00162942">
              <w:rPr>
                <w:b/>
                <w:lang w:val="uk-UA"/>
              </w:rPr>
              <w:t>Відповідальні за виконання</w:t>
            </w:r>
          </w:p>
        </w:tc>
        <w:tc>
          <w:tcPr>
            <w:tcW w:w="1526" w:type="dxa"/>
          </w:tcPr>
          <w:p w:rsidR="006D5C4F" w:rsidRPr="00162942" w:rsidRDefault="006D5C4F" w:rsidP="002A766A">
            <w:pPr>
              <w:jc w:val="center"/>
              <w:rPr>
                <w:b/>
                <w:lang w:val="uk-UA"/>
              </w:rPr>
            </w:pPr>
            <w:r w:rsidRPr="00162942">
              <w:rPr>
                <w:b/>
                <w:lang w:val="uk-UA"/>
              </w:rPr>
              <w:t>Терміни виконання</w:t>
            </w:r>
          </w:p>
        </w:tc>
      </w:tr>
      <w:tr w:rsidR="006D5C4F" w:rsidRPr="00162942" w:rsidTr="002A766A">
        <w:tc>
          <w:tcPr>
            <w:tcW w:w="647" w:type="dxa"/>
          </w:tcPr>
          <w:p w:rsidR="006D5C4F" w:rsidRPr="00162942" w:rsidRDefault="006D5C4F" w:rsidP="002A766A">
            <w:pPr>
              <w:jc w:val="center"/>
              <w:rPr>
                <w:b/>
                <w:lang w:val="uk-UA"/>
              </w:rPr>
            </w:pPr>
            <w:r>
              <w:rPr>
                <w:b/>
                <w:lang w:val="uk-UA"/>
              </w:rPr>
              <w:t>1</w:t>
            </w:r>
          </w:p>
        </w:tc>
        <w:tc>
          <w:tcPr>
            <w:tcW w:w="7966" w:type="dxa"/>
          </w:tcPr>
          <w:p w:rsidR="006D5C4F" w:rsidRPr="00162942" w:rsidRDefault="006D5C4F" w:rsidP="002A766A">
            <w:pPr>
              <w:jc w:val="center"/>
              <w:rPr>
                <w:b/>
                <w:lang w:val="uk-UA"/>
              </w:rPr>
            </w:pPr>
            <w:r>
              <w:rPr>
                <w:b/>
                <w:lang w:val="uk-UA"/>
              </w:rPr>
              <w:t>2</w:t>
            </w:r>
          </w:p>
        </w:tc>
        <w:tc>
          <w:tcPr>
            <w:tcW w:w="5136" w:type="dxa"/>
          </w:tcPr>
          <w:p w:rsidR="006D5C4F" w:rsidRPr="00162942" w:rsidRDefault="006D5C4F" w:rsidP="002A766A">
            <w:pPr>
              <w:jc w:val="center"/>
              <w:rPr>
                <w:b/>
                <w:lang w:val="uk-UA"/>
              </w:rPr>
            </w:pPr>
            <w:r>
              <w:rPr>
                <w:b/>
                <w:lang w:val="uk-UA"/>
              </w:rPr>
              <w:t>3</w:t>
            </w:r>
          </w:p>
        </w:tc>
        <w:tc>
          <w:tcPr>
            <w:tcW w:w="1526" w:type="dxa"/>
          </w:tcPr>
          <w:p w:rsidR="006D5C4F" w:rsidRPr="00162942" w:rsidRDefault="006D5C4F" w:rsidP="002A766A">
            <w:pPr>
              <w:jc w:val="center"/>
              <w:rPr>
                <w:b/>
                <w:lang w:val="uk-UA"/>
              </w:rPr>
            </w:pPr>
            <w:r>
              <w:rPr>
                <w:b/>
                <w:lang w:val="uk-UA"/>
              </w:rPr>
              <w:t>4</w:t>
            </w:r>
          </w:p>
        </w:tc>
      </w:tr>
      <w:tr w:rsidR="006D5C4F" w:rsidRPr="00162942" w:rsidTr="002A766A">
        <w:trPr>
          <w:trHeight w:val="363"/>
        </w:trPr>
        <w:tc>
          <w:tcPr>
            <w:tcW w:w="647" w:type="dxa"/>
          </w:tcPr>
          <w:p w:rsidR="006D5C4F" w:rsidRPr="00162942" w:rsidRDefault="006D5C4F" w:rsidP="006D5C4F">
            <w:pPr>
              <w:numPr>
                <w:ilvl w:val="0"/>
                <w:numId w:val="1"/>
              </w:numPr>
              <w:jc w:val="center"/>
              <w:rPr>
                <w:lang w:val="uk-UA"/>
              </w:rPr>
            </w:pPr>
          </w:p>
        </w:tc>
        <w:tc>
          <w:tcPr>
            <w:tcW w:w="7966" w:type="dxa"/>
          </w:tcPr>
          <w:p w:rsidR="006D5C4F" w:rsidRPr="00162942" w:rsidRDefault="006D5C4F" w:rsidP="002A766A">
            <w:pPr>
              <w:jc w:val="both"/>
              <w:rPr>
                <w:color w:val="000000"/>
                <w:lang w:val="uk-UA"/>
              </w:rPr>
            </w:pPr>
            <w:r w:rsidRPr="00162942">
              <w:rPr>
                <w:color w:val="000000"/>
                <w:lang w:val="uk-UA"/>
              </w:rPr>
              <w:t>В</w:t>
            </w:r>
            <w:proofErr w:type="spellStart"/>
            <w:r w:rsidRPr="00162942">
              <w:rPr>
                <w:color w:val="000000"/>
              </w:rPr>
              <w:t>ідпрацювати</w:t>
            </w:r>
            <w:proofErr w:type="spellEnd"/>
            <w:r w:rsidRPr="00162942">
              <w:rPr>
                <w:color w:val="000000"/>
              </w:rPr>
              <w:t xml:space="preserve"> </w:t>
            </w:r>
            <w:proofErr w:type="spellStart"/>
            <w:r w:rsidRPr="00162942">
              <w:rPr>
                <w:color w:val="000000"/>
              </w:rPr>
              <w:t>механізм</w:t>
            </w:r>
            <w:proofErr w:type="spellEnd"/>
            <w:r w:rsidRPr="00162942">
              <w:rPr>
                <w:color w:val="000000"/>
              </w:rPr>
              <w:t xml:space="preserve"> дій щодо </w:t>
            </w:r>
            <w:proofErr w:type="spellStart"/>
            <w:r w:rsidRPr="00162942">
              <w:rPr>
                <w:color w:val="000000"/>
              </w:rPr>
              <w:t>збереження</w:t>
            </w:r>
            <w:proofErr w:type="spellEnd"/>
            <w:r w:rsidRPr="00162942">
              <w:rPr>
                <w:color w:val="000000"/>
              </w:rPr>
              <w:t xml:space="preserve"> </w:t>
            </w:r>
            <w:proofErr w:type="spellStart"/>
            <w:r w:rsidRPr="00162942">
              <w:rPr>
                <w:color w:val="000000"/>
              </w:rPr>
              <w:t>функціональних</w:t>
            </w:r>
            <w:proofErr w:type="spellEnd"/>
            <w:r w:rsidRPr="00162942">
              <w:rPr>
                <w:color w:val="000000"/>
              </w:rPr>
              <w:t xml:space="preserve"> </w:t>
            </w:r>
            <w:proofErr w:type="spellStart"/>
            <w:r w:rsidRPr="00162942">
              <w:rPr>
                <w:color w:val="000000"/>
              </w:rPr>
              <w:t>можливостей</w:t>
            </w:r>
            <w:proofErr w:type="spellEnd"/>
            <w:r w:rsidRPr="00162942">
              <w:rPr>
                <w:color w:val="000000"/>
              </w:rPr>
              <w:t xml:space="preserve"> систем </w:t>
            </w:r>
            <w:proofErr w:type="spellStart"/>
            <w:r w:rsidRPr="00162942">
              <w:rPr>
                <w:color w:val="000000"/>
              </w:rPr>
              <w:t>теплопостачання</w:t>
            </w:r>
            <w:proofErr w:type="spellEnd"/>
            <w:r w:rsidRPr="00162942">
              <w:rPr>
                <w:color w:val="000000"/>
              </w:rPr>
              <w:t xml:space="preserve">, водопостачання та </w:t>
            </w:r>
            <w:proofErr w:type="spellStart"/>
            <w:r w:rsidRPr="00162942">
              <w:rPr>
                <w:color w:val="000000"/>
              </w:rPr>
              <w:t>водовідведення</w:t>
            </w:r>
            <w:proofErr w:type="spellEnd"/>
            <w:r w:rsidRPr="00162942">
              <w:rPr>
                <w:color w:val="000000"/>
                <w:lang w:val="uk-UA"/>
              </w:rPr>
              <w:t>.</w:t>
            </w:r>
          </w:p>
        </w:tc>
        <w:tc>
          <w:tcPr>
            <w:tcW w:w="5136" w:type="dxa"/>
          </w:tcPr>
          <w:p w:rsidR="006D5C4F" w:rsidRPr="00162942" w:rsidRDefault="006D5C4F" w:rsidP="002A766A">
            <w:pPr>
              <w:jc w:val="both"/>
              <w:rPr>
                <w:lang w:val="uk-UA"/>
              </w:rPr>
            </w:pPr>
            <w:r w:rsidRPr="00162942">
              <w:rPr>
                <w:lang w:val="uk-UA"/>
              </w:rPr>
              <w:t>УЖКГ (ВОВКОДАВ)</w:t>
            </w:r>
          </w:p>
          <w:p w:rsidR="006D5C4F" w:rsidRPr="00162942" w:rsidRDefault="006D5C4F" w:rsidP="002A766A">
            <w:pPr>
              <w:jc w:val="both"/>
              <w:rPr>
                <w:lang w:val="uk-UA"/>
              </w:rPr>
            </w:pPr>
            <w:proofErr w:type="spellStart"/>
            <w:r w:rsidRPr="00162942">
              <w:rPr>
                <w:lang w:val="uk-UA"/>
              </w:rPr>
              <w:t>КП</w:t>
            </w:r>
            <w:proofErr w:type="spellEnd"/>
            <w:r w:rsidRPr="00162942">
              <w:rPr>
                <w:lang w:val="uk-UA"/>
              </w:rPr>
              <w:t xml:space="preserve"> «Чисте місто» (ДОБРЖАНСЬКИЙ)</w:t>
            </w:r>
          </w:p>
          <w:p w:rsidR="006D5C4F" w:rsidRPr="00162942" w:rsidRDefault="006D5C4F" w:rsidP="002A766A">
            <w:pPr>
              <w:jc w:val="both"/>
              <w:rPr>
                <w:lang w:val="uk-UA"/>
              </w:rPr>
            </w:pPr>
            <w:r w:rsidRPr="00162942">
              <w:rPr>
                <w:lang w:val="uk-UA"/>
              </w:rPr>
              <w:t xml:space="preserve">БМЕС (КРАВЕЦЬ) </w:t>
            </w:r>
          </w:p>
        </w:tc>
        <w:tc>
          <w:tcPr>
            <w:tcW w:w="1526" w:type="dxa"/>
          </w:tcPr>
          <w:p w:rsidR="006D5C4F" w:rsidRPr="00162942" w:rsidRDefault="006D5C4F" w:rsidP="002A766A">
            <w:pPr>
              <w:jc w:val="center"/>
              <w:rPr>
                <w:lang w:val="uk-UA"/>
              </w:rPr>
            </w:pPr>
            <w:r w:rsidRPr="00162942">
              <w:rPr>
                <w:lang w:val="uk-UA"/>
              </w:rPr>
              <w:t xml:space="preserve">до </w:t>
            </w:r>
            <w:r>
              <w:rPr>
                <w:lang w:val="uk-UA"/>
              </w:rPr>
              <w:t>15.05.</w:t>
            </w:r>
          </w:p>
        </w:tc>
      </w:tr>
      <w:tr w:rsidR="006D5C4F" w:rsidRPr="00162942" w:rsidTr="002A766A">
        <w:trPr>
          <w:trHeight w:val="363"/>
        </w:trPr>
        <w:tc>
          <w:tcPr>
            <w:tcW w:w="647" w:type="dxa"/>
          </w:tcPr>
          <w:p w:rsidR="006D5C4F" w:rsidRPr="00162942" w:rsidRDefault="006D5C4F" w:rsidP="006D5C4F">
            <w:pPr>
              <w:numPr>
                <w:ilvl w:val="0"/>
                <w:numId w:val="1"/>
              </w:numPr>
              <w:jc w:val="center"/>
              <w:rPr>
                <w:lang w:val="uk-UA"/>
              </w:rPr>
            </w:pPr>
          </w:p>
        </w:tc>
        <w:tc>
          <w:tcPr>
            <w:tcW w:w="7966" w:type="dxa"/>
          </w:tcPr>
          <w:p w:rsidR="006D5C4F" w:rsidRPr="00162942" w:rsidRDefault="006D5C4F" w:rsidP="002A766A">
            <w:pPr>
              <w:jc w:val="both"/>
              <w:rPr>
                <w:color w:val="000000"/>
                <w:lang w:val="uk-UA"/>
              </w:rPr>
            </w:pPr>
            <w:r w:rsidRPr="00162942">
              <w:rPr>
                <w:color w:val="000000"/>
                <w:lang w:val="uk-UA"/>
              </w:rPr>
              <w:t>П</w:t>
            </w:r>
            <w:proofErr w:type="spellStart"/>
            <w:r w:rsidRPr="00162942">
              <w:rPr>
                <w:color w:val="000000"/>
              </w:rPr>
              <w:t>ередбачити</w:t>
            </w:r>
            <w:proofErr w:type="spellEnd"/>
            <w:r w:rsidRPr="00162942">
              <w:rPr>
                <w:color w:val="000000"/>
              </w:rPr>
              <w:t xml:space="preserve"> забезпечення </w:t>
            </w:r>
            <w:proofErr w:type="spellStart"/>
            <w:r w:rsidRPr="00162942">
              <w:rPr>
                <w:color w:val="000000"/>
              </w:rPr>
              <w:t>автономної</w:t>
            </w:r>
            <w:proofErr w:type="spellEnd"/>
            <w:r w:rsidRPr="00162942">
              <w:rPr>
                <w:color w:val="000000"/>
              </w:rPr>
              <w:t xml:space="preserve"> роботи </w:t>
            </w:r>
            <w:proofErr w:type="spellStart"/>
            <w:r w:rsidRPr="00162942">
              <w:rPr>
                <w:color w:val="000000"/>
              </w:rPr>
              <w:t>водозаборів</w:t>
            </w:r>
            <w:proofErr w:type="spellEnd"/>
          </w:p>
        </w:tc>
        <w:tc>
          <w:tcPr>
            <w:tcW w:w="5136" w:type="dxa"/>
          </w:tcPr>
          <w:p w:rsidR="006D5C4F" w:rsidRPr="00162942" w:rsidRDefault="006D5C4F" w:rsidP="002A766A">
            <w:pPr>
              <w:jc w:val="both"/>
              <w:rPr>
                <w:lang w:val="uk-UA"/>
              </w:rPr>
            </w:pPr>
            <w:r w:rsidRPr="00162942">
              <w:rPr>
                <w:lang w:val="uk-UA"/>
              </w:rPr>
              <w:t>БМЕС (КРАВЕЦЬ)</w:t>
            </w:r>
          </w:p>
        </w:tc>
        <w:tc>
          <w:tcPr>
            <w:tcW w:w="1526" w:type="dxa"/>
          </w:tcPr>
          <w:p w:rsidR="006D5C4F" w:rsidRPr="00162942" w:rsidRDefault="006D5C4F" w:rsidP="002A766A">
            <w:pPr>
              <w:jc w:val="center"/>
              <w:rPr>
                <w:lang w:val="uk-UA"/>
              </w:rPr>
            </w:pPr>
            <w:r w:rsidRPr="00162942">
              <w:rPr>
                <w:lang w:val="uk-UA"/>
              </w:rPr>
              <w:t xml:space="preserve">до </w:t>
            </w:r>
            <w:r>
              <w:rPr>
                <w:lang w:val="uk-UA"/>
              </w:rPr>
              <w:t>13.05</w:t>
            </w:r>
          </w:p>
        </w:tc>
      </w:tr>
      <w:tr w:rsidR="006D5C4F" w:rsidRPr="00162942" w:rsidTr="002A766A">
        <w:trPr>
          <w:trHeight w:val="363"/>
        </w:trPr>
        <w:tc>
          <w:tcPr>
            <w:tcW w:w="647" w:type="dxa"/>
          </w:tcPr>
          <w:p w:rsidR="006D5C4F" w:rsidRPr="00162942" w:rsidRDefault="006D5C4F" w:rsidP="006D5C4F">
            <w:pPr>
              <w:numPr>
                <w:ilvl w:val="0"/>
                <w:numId w:val="1"/>
              </w:numPr>
              <w:jc w:val="center"/>
              <w:rPr>
                <w:lang w:val="uk-UA"/>
              </w:rPr>
            </w:pPr>
          </w:p>
        </w:tc>
        <w:tc>
          <w:tcPr>
            <w:tcW w:w="7966" w:type="dxa"/>
          </w:tcPr>
          <w:p w:rsidR="006D5C4F" w:rsidRPr="00162942" w:rsidRDefault="006D5C4F" w:rsidP="002A766A">
            <w:pPr>
              <w:jc w:val="both"/>
              <w:rPr>
                <w:color w:val="000000"/>
                <w:lang w:val="uk-UA"/>
              </w:rPr>
            </w:pPr>
            <w:r w:rsidRPr="00162942">
              <w:rPr>
                <w:color w:val="000000"/>
                <w:lang w:val="uk-UA"/>
              </w:rPr>
              <w:t>Передбачити забезпечення забору, підвозу питної та технічної води із залученням суб’єктів господарювання у сфері водопостачання та харчової промисловості (цистерни, ємності, молоковози), визначити пункти видачі води, адреси пунктів довести до населення громади</w:t>
            </w:r>
          </w:p>
        </w:tc>
        <w:tc>
          <w:tcPr>
            <w:tcW w:w="5136" w:type="dxa"/>
          </w:tcPr>
          <w:p w:rsidR="006D5C4F" w:rsidRPr="00162942" w:rsidRDefault="006D5C4F" w:rsidP="002A766A">
            <w:pPr>
              <w:jc w:val="both"/>
              <w:rPr>
                <w:lang w:val="uk-UA"/>
              </w:rPr>
            </w:pPr>
            <w:r w:rsidRPr="00162942">
              <w:rPr>
                <w:lang w:val="uk-UA"/>
              </w:rPr>
              <w:t>УЖКГ (ВОВКОДАВ)</w:t>
            </w:r>
          </w:p>
          <w:p w:rsidR="006D5C4F" w:rsidRPr="00162942" w:rsidRDefault="006D5C4F" w:rsidP="002A766A">
            <w:pPr>
              <w:jc w:val="both"/>
              <w:rPr>
                <w:lang w:val="uk-UA"/>
              </w:rPr>
            </w:pPr>
            <w:r w:rsidRPr="00162942">
              <w:rPr>
                <w:lang w:val="uk-UA"/>
              </w:rPr>
              <w:t>БМЕС</w:t>
            </w:r>
            <w:r>
              <w:rPr>
                <w:lang w:val="uk-UA"/>
              </w:rPr>
              <w:t xml:space="preserve"> АТ «УКРЗАЛІЗНИЦЯ»</w:t>
            </w:r>
            <w:r w:rsidRPr="00162942">
              <w:rPr>
                <w:lang w:val="uk-UA"/>
              </w:rPr>
              <w:t xml:space="preserve"> (КРАВЕЦЬ)</w:t>
            </w:r>
          </w:p>
          <w:p w:rsidR="006D5C4F" w:rsidRDefault="006D5C4F" w:rsidP="002A766A">
            <w:pPr>
              <w:jc w:val="both"/>
              <w:rPr>
                <w:lang w:val="uk-UA"/>
              </w:rPr>
            </w:pPr>
            <w:proofErr w:type="spellStart"/>
            <w:r w:rsidRPr="00162942">
              <w:rPr>
                <w:lang w:val="uk-UA"/>
              </w:rPr>
              <w:t>КП</w:t>
            </w:r>
            <w:proofErr w:type="spellEnd"/>
            <w:r w:rsidRPr="00162942">
              <w:rPr>
                <w:lang w:val="uk-UA"/>
              </w:rPr>
              <w:t xml:space="preserve"> «Чисте місто» (ДОБРЖАНСЬКИЙ) </w:t>
            </w:r>
          </w:p>
          <w:p w:rsidR="006D5C4F" w:rsidRPr="00162942" w:rsidRDefault="006D5C4F" w:rsidP="002A766A">
            <w:pPr>
              <w:jc w:val="both"/>
              <w:rPr>
                <w:lang w:val="uk-UA"/>
              </w:rPr>
            </w:pPr>
            <w:r w:rsidRPr="00162942">
              <w:rPr>
                <w:lang w:val="uk-UA"/>
              </w:rPr>
              <w:t xml:space="preserve">11 ДПРЧ (м. Козятин) 7 ДПРЗ ГУ ДСНС України у Вінницькій області (м. Козятин) </w:t>
            </w:r>
            <w:r w:rsidRPr="00162942">
              <w:rPr>
                <w:b/>
                <w:lang w:val="uk-UA"/>
              </w:rPr>
              <w:t xml:space="preserve"> </w:t>
            </w:r>
            <w:r>
              <w:rPr>
                <w:b/>
                <w:lang w:val="uk-UA"/>
              </w:rPr>
              <w:t>(</w:t>
            </w:r>
            <w:r w:rsidRPr="00162942">
              <w:rPr>
                <w:lang w:val="uk-UA"/>
              </w:rPr>
              <w:t>ШВЕЦ</w:t>
            </w:r>
            <w:r>
              <w:rPr>
                <w:lang w:val="uk-UA"/>
              </w:rPr>
              <w:t>Ь)</w:t>
            </w:r>
            <w:r w:rsidRPr="00162942">
              <w:rPr>
                <w:lang w:val="uk-UA"/>
              </w:rPr>
              <w:t xml:space="preserve"> </w:t>
            </w:r>
          </w:p>
        </w:tc>
        <w:tc>
          <w:tcPr>
            <w:tcW w:w="1526" w:type="dxa"/>
          </w:tcPr>
          <w:p w:rsidR="006D5C4F" w:rsidRPr="00162942" w:rsidRDefault="006D5C4F" w:rsidP="002A766A">
            <w:pPr>
              <w:jc w:val="center"/>
              <w:rPr>
                <w:lang w:val="uk-UA"/>
              </w:rPr>
            </w:pPr>
            <w:r w:rsidRPr="00162942">
              <w:rPr>
                <w:lang w:val="uk-UA"/>
              </w:rPr>
              <w:t xml:space="preserve">до </w:t>
            </w:r>
            <w:r>
              <w:rPr>
                <w:lang w:val="uk-UA"/>
              </w:rPr>
              <w:t>15.05</w:t>
            </w:r>
          </w:p>
        </w:tc>
      </w:tr>
      <w:tr w:rsidR="006D5C4F" w:rsidRPr="00162942" w:rsidTr="002A766A">
        <w:trPr>
          <w:trHeight w:val="363"/>
        </w:trPr>
        <w:tc>
          <w:tcPr>
            <w:tcW w:w="647" w:type="dxa"/>
          </w:tcPr>
          <w:p w:rsidR="006D5C4F" w:rsidRPr="00162942" w:rsidRDefault="006D5C4F" w:rsidP="006D5C4F">
            <w:pPr>
              <w:numPr>
                <w:ilvl w:val="0"/>
                <w:numId w:val="1"/>
              </w:numPr>
              <w:jc w:val="center"/>
              <w:rPr>
                <w:lang w:val="uk-UA"/>
              </w:rPr>
            </w:pPr>
          </w:p>
        </w:tc>
        <w:tc>
          <w:tcPr>
            <w:tcW w:w="7966" w:type="dxa"/>
          </w:tcPr>
          <w:p w:rsidR="006D5C4F" w:rsidRPr="00162942" w:rsidRDefault="006D5C4F" w:rsidP="002A766A">
            <w:pPr>
              <w:jc w:val="both"/>
              <w:rPr>
                <w:color w:val="000000"/>
                <w:lang w:val="uk-UA"/>
              </w:rPr>
            </w:pPr>
            <w:r w:rsidRPr="00162942">
              <w:rPr>
                <w:color w:val="000000"/>
                <w:lang w:val="uk-UA"/>
              </w:rPr>
              <w:t>Передбачити можливість роботи апарату виконкому та структурних підрозділів міської ради в умовах відсутності електропостачання на базі приміщень забезпечених автономним електроживленням, опаленням та зв’язком</w:t>
            </w:r>
          </w:p>
        </w:tc>
        <w:tc>
          <w:tcPr>
            <w:tcW w:w="5136" w:type="dxa"/>
          </w:tcPr>
          <w:p w:rsidR="006D5C4F" w:rsidRPr="00162942" w:rsidRDefault="006D5C4F" w:rsidP="002A766A">
            <w:pPr>
              <w:jc w:val="both"/>
              <w:rPr>
                <w:lang w:val="uk-UA"/>
              </w:rPr>
            </w:pPr>
            <w:r w:rsidRPr="00162942">
              <w:rPr>
                <w:lang w:val="uk-UA"/>
              </w:rPr>
              <w:t>Виконком м/р (ТИМОЩУК)</w:t>
            </w:r>
          </w:p>
          <w:p w:rsidR="006D5C4F" w:rsidRPr="00162942" w:rsidRDefault="006D5C4F" w:rsidP="002A766A">
            <w:pPr>
              <w:jc w:val="both"/>
              <w:rPr>
                <w:lang w:val="uk-UA"/>
              </w:rPr>
            </w:pPr>
            <w:r w:rsidRPr="00162942">
              <w:rPr>
                <w:lang w:val="uk-UA"/>
              </w:rPr>
              <w:t>керівники структурних підрозділів м/р</w:t>
            </w:r>
          </w:p>
        </w:tc>
        <w:tc>
          <w:tcPr>
            <w:tcW w:w="1526" w:type="dxa"/>
          </w:tcPr>
          <w:p w:rsidR="006D5C4F" w:rsidRPr="00162942" w:rsidRDefault="006D5C4F" w:rsidP="002A766A">
            <w:pPr>
              <w:jc w:val="center"/>
              <w:rPr>
                <w:lang w:val="uk-UA"/>
              </w:rPr>
            </w:pPr>
            <w:r w:rsidRPr="00162942">
              <w:rPr>
                <w:lang w:val="uk-UA"/>
              </w:rPr>
              <w:t xml:space="preserve">до </w:t>
            </w:r>
            <w:r>
              <w:rPr>
                <w:lang w:val="uk-UA"/>
              </w:rPr>
              <w:t>13.05</w:t>
            </w:r>
          </w:p>
        </w:tc>
      </w:tr>
      <w:tr w:rsidR="006D5C4F" w:rsidRPr="00162942" w:rsidTr="002A766A">
        <w:trPr>
          <w:trHeight w:val="363"/>
        </w:trPr>
        <w:tc>
          <w:tcPr>
            <w:tcW w:w="647" w:type="dxa"/>
          </w:tcPr>
          <w:p w:rsidR="006D5C4F" w:rsidRPr="00162942" w:rsidRDefault="006D5C4F" w:rsidP="006D5C4F">
            <w:pPr>
              <w:numPr>
                <w:ilvl w:val="0"/>
                <w:numId w:val="1"/>
              </w:numPr>
              <w:jc w:val="center"/>
              <w:rPr>
                <w:lang w:val="uk-UA"/>
              </w:rPr>
            </w:pPr>
          </w:p>
        </w:tc>
        <w:tc>
          <w:tcPr>
            <w:tcW w:w="7966" w:type="dxa"/>
          </w:tcPr>
          <w:p w:rsidR="006D5C4F" w:rsidRPr="00162942" w:rsidRDefault="006D5C4F" w:rsidP="002A766A">
            <w:pPr>
              <w:jc w:val="both"/>
              <w:rPr>
                <w:color w:val="000000"/>
                <w:lang w:val="uk-UA"/>
              </w:rPr>
            </w:pPr>
            <w:r w:rsidRPr="00162942">
              <w:rPr>
                <w:color w:val="000000"/>
                <w:lang w:val="uk-UA"/>
              </w:rPr>
              <w:t xml:space="preserve">Для оповіщення населення громади використовувати </w:t>
            </w:r>
            <w:proofErr w:type="spellStart"/>
            <w:r w:rsidRPr="00162942">
              <w:rPr>
                <w:color w:val="000000"/>
              </w:rPr>
              <w:t>гучномовці</w:t>
            </w:r>
            <w:proofErr w:type="spellEnd"/>
            <w:r w:rsidRPr="00162942">
              <w:rPr>
                <w:color w:val="000000"/>
              </w:rPr>
              <w:t xml:space="preserve"> на </w:t>
            </w:r>
            <w:proofErr w:type="spellStart"/>
            <w:r w:rsidRPr="00162942">
              <w:rPr>
                <w:color w:val="000000"/>
              </w:rPr>
              <w:t>спеціальних</w:t>
            </w:r>
            <w:proofErr w:type="spellEnd"/>
            <w:r w:rsidRPr="00162942">
              <w:rPr>
                <w:color w:val="000000"/>
              </w:rPr>
              <w:t xml:space="preserve"> </w:t>
            </w:r>
            <w:proofErr w:type="spellStart"/>
            <w:r w:rsidRPr="00162942">
              <w:rPr>
                <w:color w:val="000000"/>
              </w:rPr>
              <w:t>транспортних</w:t>
            </w:r>
            <w:proofErr w:type="spellEnd"/>
            <w:r w:rsidRPr="00162942">
              <w:rPr>
                <w:color w:val="000000"/>
              </w:rPr>
              <w:t xml:space="preserve"> </w:t>
            </w:r>
            <w:proofErr w:type="spellStart"/>
            <w:r w:rsidRPr="00162942">
              <w:rPr>
                <w:color w:val="000000"/>
              </w:rPr>
              <w:t>засобах</w:t>
            </w:r>
            <w:proofErr w:type="spellEnd"/>
            <w:r w:rsidRPr="00162942">
              <w:rPr>
                <w:color w:val="000000"/>
              </w:rPr>
              <w:t xml:space="preserve"> ДСНС, </w:t>
            </w:r>
            <w:proofErr w:type="spellStart"/>
            <w:r w:rsidRPr="00162942">
              <w:rPr>
                <w:color w:val="000000"/>
              </w:rPr>
              <w:t>Національної</w:t>
            </w:r>
            <w:proofErr w:type="spellEnd"/>
            <w:r w:rsidRPr="00162942">
              <w:rPr>
                <w:color w:val="000000"/>
              </w:rPr>
              <w:t xml:space="preserve"> </w:t>
            </w:r>
            <w:proofErr w:type="spellStart"/>
            <w:r w:rsidRPr="00162942">
              <w:rPr>
                <w:color w:val="000000"/>
              </w:rPr>
              <w:t>поліції</w:t>
            </w:r>
            <w:proofErr w:type="spellEnd"/>
            <w:r w:rsidRPr="00162942">
              <w:rPr>
                <w:color w:val="000000"/>
              </w:rPr>
              <w:t xml:space="preserve">, карет </w:t>
            </w:r>
            <w:proofErr w:type="spellStart"/>
            <w:r w:rsidRPr="00162942">
              <w:rPr>
                <w:color w:val="000000"/>
              </w:rPr>
              <w:t>швидкої</w:t>
            </w:r>
            <w:proofErr w:type="spellEnd"/>
            <w:r w:rsidRPr="00162942">
              <w:rPr>
                <w:color w:val="000000"/>
              </w:rPr>
              <w:t xml:space="preserve"> </w:t>
            </w:r>
            <w:proofErr w:type="spellStart"/>
            <w:r w:rsidRPr="00162942">
              <w:rPr>
                <w:color w:val="000000"/>
              </w:rPr>
              <w:t>допомоги</w:t>
            </w:r>
            <w:proofErr w:type="spellEnd"/>
            <w:r w:rsidRPr="00162942">
              <w:rPr>
                <w:color w:val="000000"/>
              </w:rPr>
              <w:t xml:space="preserve"> та інших служб</w:t>
            </w:r>
          </w:p>
        </w:tc>
        <w:tc>
          <w:tcPr>
            <w:tcW w:w="5136" w:type="dxa"/>
          </w:tcPr>
          <w:p w:rsidR="006D5C4F" w:rsidRPr="00162942" w:rsidRDefault="006D5C4F" w:rsidP="002A766A">
            <w:pPr>
              <w:jc w:val="both"/>
              <w:rPr>
                <w:lang w:val="uk-UA"/>
              </w:rPr>
            </w:pPr>
            <w:r w:rsidRPr="00162942">
              <w:rPr>
                <w:lang w:val="uk-UA"/>
              </w:rPr>
              <w:t>Служба оповіщення (НЕЧИПОРЕНКО)</w:t>
            </w:r>
          </w:p>
          <w:p w:rsidR="006D5C4F" w:rsidRPr="00162942" w:rsidRDefault="006D5C4F" w:rsidP="002A766A">
            <w:pPr>
              <w:jc w:val="both"/>
              <w:rPr>
                <w:lang w:val="uk-UA"/>
              </w:rPr>
            </w:pPr>
            <w:r w:rsidRPr="00162942">
              <w:rPr>
                <w:lang w:val="uk-UA"/>
              </w:rPr>
              <w:t>відділення поліції №2 (ФАЛДІН)</w:t>
            </w:r>
          </w:p>
          <w:p w:rsidR="006D5C4F" w:rsidRPr="00162942" w:rsidRDefault="006D5C4F" w:rsidP="006D5C4F">
            <w:pPr>
              <w:jc w:val="both"/>
              <w:rPr>
                <w:lang w:val="uk-UA"/>
              </w:rPr>
            </w:pPr>
            <w:r>
              <w:rPr>
                <w:lang w:val="uk-UA"/>
              </w:rPr>
              <w:t>11</w:t>
            </w:r>
            <w:r w:rsidRPr="00162942">
              <w:rPr>
                <w:lang w:val="uk-UA"/>
              </w:rPr>
              <w:t>ДПРЧ</w:t>
            </w:r>
            <w:r>
              <w:rPr>
                <w:lang w:val="uk-UA"/>
              </w:rPr>
              <w:t xml:space="preserve"> (</w:t>
            </w:r>
            <w:proofErr w:type="spellStart"/>
            <w:r>
              <w:rPr>
                <w:lang w:val="uk-UA"/>
              </w:rPr>
              <w:t>м.Козятин</w:t>
            </w:r>
            <w:proofErr w:type="spellEnd"/>
            <w:r>
              <w:rPr>
                <w:lang w:val="uk-UA"/>
              </w:rPr>
              <w:t>)</w:t>
            </w:r>
            <w:r w:rsidRPr="00162942">
              <w:rPr>
                <w:lang w:val="uk-UA"/>
              </w:rPr>
              <w:t xml:space="preserve"> (ШВЕЦЬ)</w:t>
            </w:r>
          </w:p>
        </w:tc>
        <w:tc>
          <w:tcPr>
            <w:tcW w:w="1526" w:type="dxa"/>
          </w:tcPr>
          <w:p w:rsidR="006D5C4F" w:rsidRPr="00162942" w:rsidRDefault="006D5C4F" w:rsidP="002A766A">
            <w:pPr>
              <w:jc w:val="center"/>
              <w:rPr>
                <w:lang w:val="uk-UA"/>
              </w:rPr>
            </w:pPr>
            <w:r w:rsidRPr="00162942">
              <w:rPr>
                <w:lang w:val="uk-UA"/>
              </w:rPr>
              <w:t xml:space="preserve">Під час </w:t>
            </w:r>
            <w:proofErr w:type="spellStart"/>
            <w:r w:rsidRPr="00162942">
              <w:rPr>
                <w:lang w:val="uk-UA"/>
              </w:rPr>
              <w:t>БЛЕК-АУТу</w:t>
            </w:r>
            <w:proofErr w:type="spellEnd"/>
          </w:p>
        </w:tc>
      </w:tr>
      <w:tr w:rsidR="006D5C4F" w:rsidRPr="00162942" w:rsidTr="002A766A">
        <w:trPr>
          <w:trHeight w:val="363"/>
        </w:trPr>
        <w:tc>
          <w:tcPr>
            <w:tcW w:w="647" w:type="dxa"/>
          </w:tcPr>
          <w:p w:rsidR="006D5C4F" w:rsidRPr="00162942" w:rsidRDefault="006D5C4F" w:rsidP="006D5C4F">
            <w:pPr>
              <w:numPr>
                <w:ilvl w:val="0"/>
                <w:numId w:val="1"/>
              </w:numPr>
              <w:jc w:val="center"/>
              <w:rPr>
                <w:lang w:val="uk-UA"/>
              </w:rPr>
            </w:pPr>
          </w:p>
        </w:tc>
        <w:tc>
          <w:tcPr>
            <w:tcW w:w="7966" w:type="dxa"/>
          </w:tcPr>
          <w:p w:rsidR="006D5C4F" w:rsidRPr="00162942" w:rsidRDefault="006D5C4F" w:rsidP="002A766A">
            <w:pPr>
              <w:jc w:val="both"/>
              <w:rPr>
                <w:color w:val="000000"/>
                <w:lang w:val="uk-UA"/>
              </w:rPr>
            </w:pPr>
            <w:r w:rsidRPr="00162942">
              <w:rPr>
                <w:color w:val="000000"/>
                <w:lang w:val="uk-UA"/>
              </w:rPr>
              <w:t>Забезпечити ін</w:t>
            </w:r>
            <w:r>
              <w:rPr>
                <w:color w:val="000000"/>
                <w:lang w:val="uk-UA"/>
              </w:rPr>
              <w:t>формування населення із залученням</w:t>
            </w:r>
            <w:r w:rsidRPr="00162942">
              <w:rPr>
                <w:color w:val="000000"/>
                <w:lang w:val="uk-UA"/>
              </w:rPr>
              <w:t xml:space="preserve"> старостатів</w:t>
            </w:r>
            <w:r>
              <w:rPr>
                <w:color w:val="000000"/>
                <w:lang w:val="uk-UA"/>
              </w:rPr>
              <w:t>, установ та закладів громади у</w:t>
            </w:r>
            <w:r w:rsidRPr="00162942">
              <w:rPr>
                <w:color w:val="000000"/>
                <w:lang w:val="uk-UA"/>
              </w:rPr>
              <w:t xml:space="preserve"> тому числі підрозділах ДСНС, Національної поліції, Укрпошти та з використанням засобів електронних комунікацій (мобільних </w:t>
            </w:r>
            <w:proofErr w:type="spellStart"/>
            <w:r w:rsidRPr="00162942">
              <w:rPr>
                <w:color w:val="000000"/>
                <w:lang w:val="uk-UA"/>
              </w:rPr>
              <w:t>застосунків</w:t>
            </w:r>
            <w:proofErr w:type="spellEnd"/>
            <w:r w:rsidRPr="00162942">
              <w:rPr>
                <w:color w:val="000000"/>
                <w:lang w:val="uk-UA"/>
              </w:rPr>
              <w:t>, чат ботів, соціальних мереж тощо) про безпечні маршрути руху автомобільним транспортом, про найближчі точки питного водопостачання (водовози), про роботу медичних закладів, постів поліції та ДСНС, пунктів обігріву та роздачі їжі тощо</w:t>
            </w:r>
          </w:p>
        </w:tc>
        <w:tc>
          <w:tcPr>
            <w:tcW w:w="5136" w:type="dxa"/>
          </w:tcPr>
          <w:p w:rsidR="006D5C4F" w:rsidRPr="00162942" w:rsidRDefault="006D5C4F" w:rsidP="002A766A">
            <w:pPr>
              <w:jc w:val="both"/>
              <w:rPr>
                <w:lang w:val="uk-UA"/>
              </w:rPr>
            </w:pPr>
            <w:r w:rsidRPr="00162942">
              <w:rPr>
                <w:lang w:val="uk-UA"/>
              </w:rPr>
              <w:t>Відділ внутр. політики (</w:t>
            </w:r>
            <w:r>
              <w:rPr>
                <w:lang w:val="uk-UA"/>
              </w:rPr>
              <w:t>РИМША</w:t>
            </w:r>
            <w:r w:rsidRPr="00162942">
              <w:rPr>
                <w:lang w:val="uk-UA"/>
              </w:rPr>
              <w:t>)</w:t>
            </w:r>
          </w:p>
          <w:p w:rsidR="006D5C4F" w:rsidRPr="00162942" w:rsidRDefault="006D5C4F" w:rsidP="002A766A">
            <w:pPr>
              <w:jc w:val="both"/>
              <w:rPr>
                <w:lang w:val="uk-UA"/>
              </w:rPr>
            </w:pPr>
            <w:r w:rsidRPr="00162942">
              <w:rPr>
                <w:lang w:val="uk-UA"/>
              </w:rPr>
              <w:t>старости</w:t>
            </w:r>
          </w:p>
          <w:p w:rsidR="006D5C4F" w:rsidRPr="00162942" w:rsidRDefault="006D5C4F" w:rsidP="002A766A">
            <w:pPr>
              <w:jc w:val="both"/>
              <w:rPr>
                <w:lang w:val="uk-UA"/>
              </w:rPr>
            </w:pPr>
            <w:r w:rsidRPr="00162942">
              <w:rPr>
                <w:lang w:val="uk-UA"/>
              </w:rPr>
              <w:t xml:space="preserve">керівники </w:t>
            </w:r>
            <w:r w:rsidRPr="00162942">
              <w:rPr>
                <w:color w:val="000000"/>
                <w:lang w:val="uk-UA"/>
              </w:rPr>
              <w:t>установ та закладів</w:t>
            </w:r>
          </w:p>
          <w:p w:rsidR="006D5C4F" w:rsidRPr="00162942" w:rsidRDefault="006D5C4F" w:rsidP="002A766A">
            <w:pPr>
              <w:jc w:val="both"/>
              <w:rPr>
                <w:lang w:val="uk-UA"/>
              </w:rPr>
            </w:pPr>
          </w:p>
        </w:tc>
        <w:tc>
          <w:tcPr>
            <w:tcW w:w="1526" w:type="dxa"/>
          </w:tcPr>
          <w:p w:rsidR="006D5C4F" w:rsidRPr="00162942" w:rsidRDefault="006D5C4F" w:rsidP="002A766A">
            <w:pPr>
              <w:jc w:val="center"/>
              <w:rPr>
                <w:lang w:val="uk-UA"/>
              </w:rPr>
            </w:pPr>
            <w:r w:rsidRPr="00162942">
              <w:rPr>
                <w:lang w:val="uk-UA"/>
              </w:rPr>
              <w:t xml:space="preserve">Під час </w:t>
            </w:r>
            <w:proofErr w:type="spellStart"/>
            <w:r w:rsidRPr="00162942">
              <w:rPr>
                <w:lang w:val="uk-UA"/>
              </w:rPr>
              <w:t>БЛЕК-АУТу</w:t>
            </w:r>
            <w:proofErr w:type="spellEnd"/>
          </w:p>
        </w:tc>
      </w:tr>
      <w:tr w:rsidR="006D5C4F" w:rsidRPr="00162942" w:rsidTr="002A766A">
        <w:trPr>
          <w:trHeight w:val="363"/>
        </w:trPr>
        <w:tc>
          <w:tcPr>
            <w:tcW w:w="647" w:type="dxa"/>
          </w:tcPr>
          <w:p w:rsidR="006D5C4F" w:rsidRPr="00162942" w:rsidRDefault="006D5C4F" w:rsidP="006D5C4F">
            <w:pPr>
              <w:numPr>
                <w:ilvl w:val="0"/>
                <w:numId w:val="1"/>
              </w:numPr>
              <w:jc w:val="center"/>
              <w:rPr>
                <w:lang w:val="uk-UA"/>
              </w:rPr>
            </w:pPr>
          </w:p>
        </w:tc>
        <w:tc>
          <w:tcPr>
            <w:tcW w:w="7966" w:type="dxa"/>
          </w:tcPr>
          <w:p w:rsidR="006D5C4F" w:rsidRPr="00162942" w:rsidRDefault="006D5C4F" w:rsidP="002A766A">
            <w:pPr>
              <w:jc w:val="both"/>
              <w:rPr>
                <w:color w:val="000000"/>
                <w:lang w:val="uk-UA"/>
              </w:rPr>
            </w:pPr>
            <w:r w:rsidRPr="00162942">
              <w:rPr>
                <w:color w:val="000000"/>
                <w:lang w:val="uk-UA"/>
              </w:rPr>
              <w:t xml:space="preserve">Забезпечити комплектування, готовність до розгортання «Пунктів незламності» та пунктів обігріву,надання гуманітарної допомоги (пункти </w:t>
            </w:r>
            <w:r w:rsidRPr="00162942">
              <w:rPr>
                <w:color w:val="000000"/>
                <w:lang w:val="uk-UA"/>
              </w:rPr>
              <w:lastRenderedPageBreak/>
              <w:t xml:space="preserve">інформації, обігріву, доступу та зв’язку та </w:t>
            </w:r>
            <w:proofErr w:type="spellStart"/>
            <w:r w:rsidRPr="00162942">
              <w:rPr>
                <w:color w:val="000000"/>
                <w:lang w:val="uk-UA"/>
              </w:rPr>
              <w:t>інтернету</w:t>
            </w:r>
            <w:proofErr w:type="spellEnd"/>
            <w:r w:rsidRPr="00162942">
              <w:rPr>
                <w:color w:val="000000"/>
                <w:lang w:val="uk-UA"/>
              </w:rPr>
              <w:t>, отримання гарячої води, можливо гарячої їжі)</w:t>
            </w:r>
          </w:p>
        </w:tc>
        <w:tc>
          <w:tcPr>
            <w:tcW w:w="5136" w:type="dxa"/>
          </w:tcPr>
          <w:p w:rsidR="006D5C4F" w:rsidRPr="00162942" w:rsidRDefault="006D5C4F" w:rsidP="002A766A">
            <w:pPr>
              <w:jc w:val="both"/>
              <w:rPr>
                <w:lang w:val="uk-UA"/>
              </w:rPr>
            </w:pPr>
            <w:r w:rsidRPr="00162942">
              <w:rPr>
                <w:lang w:val="uk-UA"/>
              </w:rPr>
              <w:lastRenderedPageBreak/>
              <w:t>ЦРЛ (ЗАБАЗНОВА)</w:t>
            </w:r>
          </w:p>
          <w:p w:rsidR="006D5C4F" w:rsidRPr="00162942" w:rsidRDefault="006D5C4F" w:rsidP="002A766A">
            <w:pPr>
              <w:jc w:val="both"/>
              <w:rPr>
                <w:lang w:val="uk-UA"/>
              </w:rPr>
            </w:pPr>
            <w:proofErr w:type="spellStart"/>
            <w:r w:rsidRPr="00162942">
              <w:rPr>
                <w:lang w:val="uk-UA"/>
              </w:rPr>
              <w:t>терцентр</w:t>
            </w:r>
            <w:proofErr w:type="spellEnd"/>
            <w:r w:rsidRPr="00162942">
              <w:rPr>
                <w:lang w:val="uk-UA"/>
              </w:rPr>
              <w:t xml:space="preserve"> (ДАЦЮК)</w:t>
            </w:r>
          </w:p>
          <w:p w:rsidR="006D5C4F" w:rsidRPr="00162942" w:rsidRDefault="006D5C4F" w:rsidP="002A766A">
            <w:pPr>
              <w:jc w:val="both"/>
              <w:rPr>
                <w:lang w:val="uk-UA"/>
              </w:rPr>
            </w:pPr>
            <w:r w:rsidRPr="00162942">
              <w:rPr>
                <w:lang w:val="uk-UA"/>
              </w:rPr>
              <w:lastRenderedPageBreak/>
              <w:t>ліцей №2 (МІСЬКОВА)</w:t>
            </w:r>
          </w:p>
          <w:p w:rsidR="006D5C4F" w:rsidRPr="00162942" w:rsidRDefault="006D5C4F" w:rsidP="002A766A">
            <w:pPr>
              <w:jc w:val="both"/>
              <w:rPr>
                <w:lang w:val="uk-UA"/>
              </w:rPr>
            </w:pPr>
            <w:r w:rsidRPr="00162942">
              <w:rPr>
                <w:lang w:val="uk-UA"/>
              </w:rPr>
              <w:t>старости</w:t>
            </w:r>
          </w:p>
          <w:p w:rsidR="006D5C4F" w:rsidRPr="00162942" w:rsidRDefault="006D5C4F" w:rsidP="002A766A">
            <w:pPr>
              <w:jc w:val="both"/>
              <w:rPr>
                <w:lang w:val="uk-UA"/>
              </w:rPr>
            </w:pPr>
            <w:r w:rsidRPr="00162942">
              <w:rPr>
                <w:lang w:val="uk-UA"/>
              </w:rPr>
              <w:t xml:space="preserve">керівники </w:t>
            </w:r>
            <w:r w:rsidRPr="00162942">
              <w:rPr>
                <w:color w:val="000000"/>
                <w:lang w:val="uk-UA"/>
              </w:rPr>
              <w:t>установ та закладів</w:t>
            </w:r>
          </w:p>
        </w:tc>
        <w:tc>
          <w:tcPr>
            <w:tcW w:w="1526" w:type="dxa"/>
          </w:tcPr>
          <w:p w:rsidR="006D5C4F" w:rsidRPr="00162942" w:rsidRDefault="00F23159" w:rsidP="002A766A">
            <w:pPr>
              <w:jc w:val="center"/>
              <w:rPr>
                <w:lang w:val="uk-UA"/>
              </w:rPr>
            </w:pPr>
            <w:r>
              <w:rPr>
                <w:lang w:val="uk-UA"/>
              </w:rPr>
              <w:lastRenderedPageBreak/>
              <w:t>Негайно при потребі</w:t>
            </w:r>
          </w:p>
        </w:tc>
      </w:tr>
      <w:tr w:rsidR="00F23159" w:rsidRPr="00162942" w:rsidTr="002A766A">
        <w:trPr>
          <w:trHeight w:val="363"/>
        </w:trPr>
        <w:tc>
          <w:tcPr>
            <w:tcW w:w="647" w:type="dxa"/>
          </w:tcPr>
          <w:p w:rsidR="00F23159" w:rsidRPr="00162942" w:rsidRDefault="00F23159" w:rsidP="006D5C4F">
            <w:pPr>
              <w:numPr>
                <w:ilvl w:val="0"/>
                <w:numId w:val="1"/>
              </w:numPr>
              <w:jc w:val="center"/>
              <w:rPr>
                <w:lang w:val="uk-UA"/>
              </w:rPr>
            </w:pPr>
          </w:p>
        </w:tc>
        <w:tc>
          <w:tcPr>
            <w:tcW w:w="7966" w:type="dxa"/>
          </w:tcPr>
          <w:p w:rsidR="00F23159" w:rsidRPr="00162942" w:rsidRDefault="00F23159" w:rsidP="002A766A">
            <w:pPr>
              <w:jc w:val="both"/>
              <w:rPr>
                <w:color w:val="000000"/>
                <w:lang w:val="uk-UA"/>
              </w:rPr>
            </w:pPr>
            <w:r w:rsidRPr="00162942">
              <w:rPr>
                <w:color w:val="000000"/>
                <w:lang w:val="uk-UA"/>
              </w:rPr>
              <w:t xml:space="preserve">Створення та організація роботи мобільних груп для здійснення евакуації населення, яке самостійно не може вжити заходів </w:t>
            </w:r>
            <w:r>
              <w:rPr>
                <w:color w:val="000000"/>
                <w:lang w:val="uk-UA"/>
              </w:rPr>
              <w:t>з евакуації, до пунктів незламності</w:t>
            </w:r>
          </w:p>
        </w:tc>
        <w:tc>
          <w:tcPr>
            <w:tcW w:w="5136" w:type="dxa"/>
          </w:tcPr>
          <w:p w:rsidR="00F23159" w:rsidRPr="00162942" w:rsidRDefault="00F23159" w:rsidP="002A766A">
            <w:pPr>
              <w:jc w:val="both"/>
              <w:rPr>
                <w:lang w:val="uk-UA"/>
              </w:rPr>
            </w:pPr>
            <w:r w:rsidRPr="00162942">
              <w:rPr>
                <w:lang w:val="uk-UA"/>
              </w:rPr>
              <w:t>Управління соц</w:t>
            </w:r>
            <w:r>
              <w:rPr>
                <w:lang w:val="uk-UA"/>
              </w:rPr>
              <w:t xml:space="preserve">іальної </w:t>
            </w:r>
            <w:r w:rsidRPr="00162942">
              <w:rPr>
                <w:lang w:val="uk-UA"/>
              </w:rPr>
              <w:t>політики (</w:t>
            </w:r>
            <w:r>
              <w:rPr>
                <w:lang w:val="uk-UA"/>
              </w:rPr>
              <w:t>ПАВЛЮК</w:t>
            </w:r>
            <w:r w:rsidRPr="00162942">
              <w:rPr>
                <w:lang w:val="uk-UA"/>
              </w:rPr>
              <w:t>)</w:t>
            </w:r>
          </w:p>
          <w:p w:rsidR="00F23159" w:rsidRPr="00162942" w:rsidRDefault="00F23159" w:rsidP="002A766A">
            <w:pPr>
              <w:jc w:val="both"/>
              <w:rPr>
                <w:lang w:val="uk-UA"/>
              </w:rPr>
            </w:pPr>
            <w:proofErr w:type="spellStart"/>
            <w:r w:rsidRPr="00162942">
              <w:rPr>
                <w:lang w:val="uk-UA"/>
              </w:rPr>
              <w:t>терцентр</w:t>
            </w:r>
            <w:proofErr w:type="spellEnd"/>
            <w:r w:rsidRPr="00162942">
              <w:rPr>
                <w:lang w:val="uk-UA"/>
              </w:rPr>
              <w:t xml:space="preserve"> (ДАЦЮК)</w:t>
            </w:r>
          </w:p>
        </w:tc>
        <w:tc>
          <w:tcPr>
            <w:tcW w:w="1526" w:type="dxa"/>
          </w:tcPr>
          <w:p w:rsidR="00F23159" w:rsidRPr="00162942" w:rsidRDefault="00F23159" w:rsidP="00E9552A">
            <w:pPr>
              <w:jc w:val="center"/>
              <w:rPr>
                <w:lang w:val="uk-UA"/>
              </w:rPr>
            </w:pPr>
            <w:r>
              <w:rPr>
                <w:lang w:val="uk-UA"/>
              </w:rPr>
              <w:t>Негайно при потребі</w:t>
            </w:r>
          </w:p>
        </w:tc>
      </w:tr>
      <w:tr w:rsidR="006D5C4F" w:rsidRPr="00162942" w:rsidTr="002A766A">
        <w:trPr>
          <w:trHeight w:val="363"/>
        </w:trPr>
        <w:tc>
          <w:tcPr>
            <w:tcW w:w="647" w:type="dxa"/>
          </w:tcPr>
          <w:p w:rsidR="006D5C4F" w:rsidRPr="00162942" w:rsidRDefault="006D5C4F" w:rsidP="006D5C4F">
            <w:pPr>
              <w:numPr>
                <w:ilvl w:val="0"/>
                <w:numId w:val="1"/>
              </w:numPr>
              <w:jc w:val="center"/>
              <w:rPr>
                <w:lang w:val="uk-UA"/>
              </w:rPr>
            </w:pPr>
          </w:p>
        </w:tc>
        <w:tc>
          <w:tcPr>
            <w:tcW w:w="7966" w:type="dxa"/>
          </w:tcPr>
          <w:p w:rsidR="006D5C4F" w:rsidRPr="006D5C4F" w:rsidRDefault="006D5C4F" w:rsidP="002A766A">
            <w:pPr>
              <w:pStyle w:val="11"/>
              <w:spacing w:after="0"/>
              <w:ind w:firstLine="0"/>
              <w:jc w:val="both"/>
              <w:rPr>
                <w:rFonts w:ascii="Times New Roman" w:hAnsi="Times New Roman"/>
                <w:sz w:val="24"/>
                <w:szCs w:val="24"/>
                <w:lang w:val="ru-RU"/>
              </w:rPr>
            </w:pPr>
            <w:proofErr w:type="spellStart"/>
            <w:r w:rsidRPr="006D5C4F">
              <w:rPr>
                <w:rFonts w:ascii="Times New Roman" w:hAnsi="Times New Roman"/>
                <w:color w:val="000000"/>
                <w:sz w:val="24"/>
                <w:szCs w:val="24"/>
                <w:lang w:val="ru-RU"/>
              </w:rPr>
              <w:t>Забезпечити</w:t>
            </w:r>
            <w:proofErr w:type="spellEnd"/>
            <w:r w:rsidRPr="006D5C4F">
              <w:rPr>
                <w:rFonts w:ascii="Times New Roman" w:hAnsi="Times New Roman"/>
                <w:color w:val="000000"/>
                <w:sz w:val="24"/>
                <w:szCs w:val="24"/>
                <w:lang w:val="ru-RU"/>
              </w:rPr>
              <w:t xml:space="preserve"> проведення </w:t>
            </w:r>
            <w:proofErr w:type="spellStart"/>
            <w:r w:rsidRPr="006D5C4F">
              <w:rPr>
                <w:rFonts w:ascii="Times New Roman" w:hAnsi="Times New Roman"/>
                <w:color w:val="000000"/>
                <w:sz w:val="24"/>
                <w:szCs w:val="24"/>
                <w:lang w:val="ru-RU"/>
              </w:rPr>
              <w:t>інформаційно-роз’яснювальної</w:t>
            </w:r>
            <w:proofErr w:type="spellEnd"/>
            <w:r w:rsidRPr="006D5C4F">
              <w:rPr>
                <w:rFonts w:ascii="Times New Roman" w:hAnsi="Times New Roman"/>
                <w:color w:val="000000"/>
                <w:sz w:val="24"/>
                <w:szCs w:val="24"/>
                <w:lang w:val="ru-RU"/>
              </w:rPr>
              <w:t xml:space="preserve"> роботи:</w:t>
            </w:r>
          </w:p>
          <w:p w:rsidR="006D5C4F" w:rsidRPr="006D5C4F" w:rsidRDefault="006D5C4F" w:rsidP="002A766A">
            <w:pPr>
              <w:pStyle w:val="11"/>
              <w:spacing w:after="0"/>
              <w:ind w:firstLine="0"/>
              <w:jc w:val="both"/>
              <w:rPr>
                <w:rFonts w:ascii="Times New Roman" w:hAnsi="Times New Roman"/>
                <w:sz w:val="24"/>
                <w:szCs w:val="24"/>
                <w:lang w:val="ru-RU"/>
              </w:rPr>
            </w:pPr>
            <w:r w:rsidRPr="00162942">
              <w:rPr>
                <w:rFonts w:ascii="Times New Roman" w:hAnsi="Times New Roman"/>
                <w:color w:val="000000"/>
                <w:sz w:val="24"/>
                <w:szCs w:val="24"/>
                <w:lang w:val="uk-UA"/>
              </w:rPr>
              <w:t>- з</w:t>
            </w:r>
            <w:r w:rsidRPr="006D5C4F">
              <w:rPr>
                <w:rFonts w:ascii="Times New Roman" w:hAnsi="Times New Roman"/>
                <w:color w:val="000000"/>
                <w:sz w:val="24"/>
                <w:szCs w:val="24"/>
                <w:lang w:val="ru-RU"/>
              </w:rPr>
              <w:t xml:space="preserve"> ОСББ щодо </w:t>
            </w:r>
            <w:proofErr w:type="spellStart"/>
            <w:r w:rsidRPr="006D5C4F">
              <w:rPr>
                <w:rFonts w:ascii="Times New Roman" w:hAnsi="Times New Roman"/>
                <w:color w:val="000000"/>
                <w:sz w:val="24"/>
                <w:szCs w:val="24"/>
                <w:lang w:val="ru-RU"/>
              </w:rPr>
              <w:t>недопущення</w:t>
            </w:r>
            <w:proofErr w:type="spellEnd"/>
            <w:r w:rsidRPr="006D5C4F">
              <w:rPr>
                <w:rFonts w:ascii="Times New Roman" w:hAnsi="Times New Roman"/>
                <w:color w:val="000000"/>
                <w:sz w:val="24"/>
                <w:szCs w:val="24"/>
                <w:lang w:val="ru-RU"/>
              </w:rPr>
              <w:t xml:space="preserve"> використання </w:t>
            </w:r>
            <w:proofErr w:type="spellStart"/>
            <w:r w:rsidRPr="006D5C4F">
              <w:rPr>
                <w:rFonts w:ascii="Times New Roman" w:hAnsi="Times New Roman"/>
                <w:color w:val="000000"/>
                <w:sz w:val="24"/>
                <w:szCs w:val="24"/>
                <w:lang w:val="ru-RU"/>
              </w:rPr>
              <w:t>газобалонного</w:t>
            </w:r>
            <w:proofErr w:type="spellEnd"/>
            <w:r w:rsidRPr="006D5C4F">
              <w:rPr>
                <w:rFonts w:ascii="Times New Roman" w:hAnsi="Times New Roman"/>
                <w:color w:val="000000"/>
                <w:sz w:val="24"/>
                <w:szCs w:val="24"/>
                <w:lang w:val="ru-RU"/>
              </w:rPr>
              <w:t xml:space="preserve"> обладнання в </w:t>
            </w:r>
            <w:proofErr w:type="spellStart"/>
            <w:r w:rsidRPr="006D5C4F">
              <w:rPr>
                <w:rFonts w:ascii="Times New Roman" w:hAnsi="Times New Roman"/>
                <w:color w:val="000000"/>
                <w:sz w:val="24"/>
                <w:szCs w:val="24"/>
                <w:lang w:val="ru-RU"/>
              </w:rPr>
              <w:t>багатоповерхових</w:t>
            </w:r>
            <w:proofErr w:type="spellEnd"/>
            <w:r w:rsidRPr="006D5C4F">
              <w:rPr>
                <w:rFonts w:ascii="Times New Roman" w:hAnsi="Times New Roman"/>
                <w:color w:val="000000"/>
                <w:sz w:val="24"/>
                <w:szCs w:val="24"/>
                <w:lang w:val="ru-RU"/>
              </w:rPr>
              <w:t xml:space="preserve"> </w:t>
            </w:r>
            <w:proofErr w:type="spellStart"/>
            <w:r w:rsidRPr="006D5C4F">
              <w:rPr>
                <w:rFonts w:ascii="Times New Roman" w:hAnsi="Times New Roman"/>
                <w:color w:val="000000"/>
                <w:sz w:val="24"/>
                <w:szCs w:val="24"/>
                <w:lang w:val="ru-RU"/>
              </w:rPr>
              <w:t>будівлях</w:t>
            </w:r>
            <w:proofErr w:type="spellEnd"/>
          </w:p>
          <w:p w:rsidR="006D5C4F" w:rsidRPr="00162942" w:rsidRDefault="006D5C4F" w:rsidP="002A766A">
            <w:pPr>
              <w:jc w:val="both"/>
              <w:rPr>
                <w:color w:val="000000"/>
                <w:lang w:val="uk-UA"/>
              </w:rPr>
            </w:pPr>
            <w:r w:rsidRPr="00162942">
              <w:rPr>
                <w:color w:val="000000"/>
                <w:lang w:val="uk-UA"/>
              </w:rPr>
              <w:t>- з</w:t>
            </w:r>
            <w:r w:rsidRPr="00162942">
              <w:rPr>
                <w:color w:val="000000"/>
              </w:rPr>
              <w:t xml:space="preserve"> </w:t>
            </w:r>
            <w:proofErr w:type="spellStart"/>
            <w:r w:rsidRPr="00162942">
              <w:rPr>
                <w:color w:val="000000"/>
              </w:rPr>
              <w:t>населенням</w:t>
            </w:r>
            <w:proofErr w:type="spellEnd"/>
            <w:r w:rsidRPr="00162942">
              <w:rPr>
                <w:color w:val="000000"/>
              </w:rPr>
              <w:t xml:space="preserve"> щодо </w:t>
            </w:r>
            <w:proofErr w:type="spellStart"/>
            <w:r w:rsidRPr="00162942">
              <w:rPr>
                <w:color w:val="000000"/>
              </w:rPr>
              <w:t>безпечного</w:t>
            </w:r>
            <w:proofErr w:type="spellEnd"/>
            <w:r w:rsidRPr="00162942">
              <w:rPr>
                <w:color w:val="000000"/>
              </w:rPr>
              <w:t xml:space="preserve"> використання </w:t>
            </w:r>
            <w:proofErr w:type="spellStart"/>
            <w:r w:rsidRPr="00162942">
              <w:rPr>
                <w:color w:val="000000"/>
              </w:rPr>
              <w:t>пічного</w:t>
            </w:r>
            <w:proofErr w:type="spellEnd"/>
            <w:r w:rsidRPr="00162942">
              <w:rPr>
                <w:color w:val="000000"/>
              </w:rPr>
              <w:t xml:space="preserve"> </w:t>
            </w:r>
            <w:proofErr w:type="spellStart"/>
            <w:r w:rsidRPr="00162942">
              <w:rPr>
                <w:color w:val="000000"/>
              </w:rPr>
              <w:t>опалення</w:t>
            </w:r>
            <w:proofErr w:type="spellEnd"/>
            <w:r w:rsidRPr="00162942">
              <w:rPr>
                <w:color w:val="000000"/>
              </w:rPr>
              <w:t xml:space="preserve"> в побуті</w:t>
            </w:r>
          </w:p>
        </w:tc>
        <w:tc>
          <w:tcPr>
            <w:tcW w:w="5136" w:type="dxa"/>
          </w:tcPr>
          <w:p w:rsidR="006D5C4F" w:rsidRPr="00162942" w:rsidRDefault="006D5C4F" w:rsidP="002A766A">
            <w:pPr>
              <w:jc w:val="both"/>
              <w:rPr>
                <w:lang w:val="uk-UA"/>
              </w:rPr>
            </w:pPr>
          </w:p>
          <w:p w:rsidR="006D5C4F" w:rsidRDefault="006D5C4F" w:rsidP="002A766A">
            <w:pPr>
              <w:jc w:val="both"/>
              <w:rPr>
                <w:lang w:val="uk-UA"/>
              </w:rPr>
            </w:pPr>
            <w:r w:rsidRPr="00162942">
              <w:rPr>
                <w:lang w:val="uk-UA"/>
              </w:rPr>
              <w:t>УЖКГ (ВОВКОДАВ),</w:t>
            </w:r>
          </w:p>
          <w:p w:rsidR="006D5C4F" w:rsidRPr="00162942" w:rsidRDefault="006D5C4F" w:rsidP="002A766A">
            <w:pPr>
              <w:jc w:val="both"/>
              <w:rPr>
                <w:lang w:val="uk-UA"/>
              </w:rPr>
            </w:pPr>
            <w:r>
              <w:rPr>
                <w:lang w:val="uk-UA"/>
              </w:rPr>
              <w:t>Козятинська дільниця АТ «ВІННИЦЯГАЗ»</w:t>
            </w:r>
          </w:p>
          <w:p w:rsidR="006D5C4F" w:rsidRPr="00162942" w:rsidRDefault="006D5C4F" w:rsidP="002A766A">
            <w:pPr>
              <w:jc w:val="both"/>
              <w:rPr>
                <w:lang w:val="uk-UA"/>
              </w:rPr>
            </w:pPr>
            <w:r w:rsidRPr="00162942">
              <w:rPr>
                <w:lang w:val="uk-UA"/>
              </w:rPr>
              <w:t>ДСНС (КИРДАН), старости</w:t>
            </w:r>
          </w:p>
        </w:tc>
        <w:tc>
          <w:tcPr>
            <w:tcW w:w="1526" w:type="dxa"/>
          </w:tcPr>
          <w:p w:rsidR="006D5C4F" w:rsidRPr="00162942" w:rsidRDefault="006D5C4F" w:rsidP="002A766A">
            <w:pPr>
              <w:jc w:val="center"/>
              <w:rPr>
                <w:lang w:val="uk-UA"/>
              </w:rPr>
            </w:pPr>
          </w:p>
          <w:p w:rsidR="006D5C4F" w:rsidRPr="00162942" w:rsidRDefault="00F23159" w:rsidP="002A766A">
            <w:pPr>
              <w:jc w:val="center"/>
              <w:rPr>
                <w:lang w:val="uk-UA"/>
              </w:rPr>
            </w:pPr>
            <w:r>
              <w:rPr>
                <w:lang w:val="uk-UA"/>
              </w:rPr>
              <w:t>негайно</w:t>
            </w:r>
          </w:p>
          <w:p w:rsidR="006D5C4F" w:rsidRPr="00162942" w:rsidRDefault="006D5C4F" w:rsidP="002A766A">
            <w:pPr>
              <w:jc w:val="center"/>
              <w:rPr>
                <w:lang w:val="uk-UA"/>
              </w:rPr>
            </w:pPr>
          </w:p>
          <w:p w:rsidR="006D5C4F" w:rsidRPr="00162942" w:rsidRDefault="006D5C4F" w:rsidP="002A766A">
            <w:pPr>
              <w:jc w:val="center"/>
              <w:rPr>
                <w:lang w:val="uk-UA"/>
              </w:rPr>
            </w:pPr>
          </w:p>
          <w:p w:rsidR="006D5C4F" w:rsidRPr="00162942" w:rsidRDefault="00F23159" w:rsidP="002A766A">
            <w:pPr>
              <w:jc w:val="center"/>
              <w:rPr>
                <w:lang w:val="uk-UA"/>
              </w:rPr>
            </w:pPr>
            <w:r>
              <w:rPr>
                <w:lang w:val="uk-UA"/>
              </w:rPr>
              <w:t>негайно</w:t>
            </w:r>
          </w:p>
        </w:tc>
      </w:tr>
      <w:tr w:rsidR="006D5C4F" w:rsidRPr="00162942" w:rsidTr="002A766A">
        <w:trPr>
          <w:trHeight w:val="363"/>
        </w:trPr>
        <w:tc>
          <w:tcPr>
            <w:tcW w:w="647" w:type="dxa"/>
          </w:tcPr>
          <w:p w:rsidR="006D5C4F" w:rsidRPr="00162942" w:rsidRDefault="006D5C4F" w:rsidP="006D5C4F">
            <w:pPr>
              <w:numPr>
                <w:ilvl w:val="0"/>
                <w:numId w:val="1"/>
              </w:numPr>
              <w:jc w:val="center"/>
              <w:rPr>
                <w:lang w:val="uk-UA"/>
              </w:rPr>
            </w:pPr>
          </w:p>
        </w:tc>
        <w:tc>
          <w:tcPr>
            <w:tcW w:w="7966" w:type="dxa"/>
          </w:tcPr>
          <w:p w:rsidR="006D5C4F" w:rsidRPr="00A77176" w:rsidRDefault="006D5C4F" w:rsidP="002A766A">
            <w:pPr>
              <w:pStyle w:val="11"/>
              <w:spacing w:after="0"/>
              <w:ind w:firstLine="0"/>
              <w:jc w:val="both"/>
              <w:rPr>
                <w:rFonts w:ascii="Times New Roman" w:hAnsi="Times New Roman"/>
                <w:color w:val="000000"/>
                <w:sz w:val="24"/>
                <w:szCs w:val="24"/>
                <w:lang w:val="uk-UA"/>
              </w:rPr>
            </w:pPr>
            <w:r>
              <w:rPr>
                <w:rFonts w:ascii="Times New Roman" w:hAnsi="Times New Roman"/>
                <w:color w:val="000000"/>
                <w:sz w:val="24"/>
                <w:szCs w:val="24"/>
                <w:lang w:val="uk-UA"/>
              </w:rPr>
              <w:t>Привести у готовність генератори, які забезпечуватимуть діяльність об’єктів критичної  інфраструктури під час тривалого відключення електроенергії, передбачити запаси паливо-мастильних матеріалів для їх діяльності.</w:t>
            </w:r>
          </w:p>
        </w:tc>
        <w:tc>
          <w:tcPr>
            <w:tcW w:w="5136" w:type="dxa"/>
          </w:tcPr>
          <w:p w:rsidR="006D5C4F" w:rsidRPr="00162942" w:rsidRDefault="006D5C4F" w:rsidP="002A766A">
            <w:pPr>
              <w:jc w:val="both"/>
              <w:rPr>
                <w:lang w:val="uk-UA"/>
              </w:rPr>
            </w:pPr>
            <w:r>
              <w:rPr>
                <w:lang w:val="uk-UA"/>
              </w:rPr>
              <w:t>Керівники підприємств</w:t>
            </w:r>
          </w:p>
        </w:tc>
        <w:tc>
          <w:tcPr>
            <w:tcW w:w="1526" w:type="dxa"/>
          </w:tcPr>
          <w:p w:rsidR="006D5C4F" w:rsidRPr="00162942" w:rsidRDefault="00F23159" w:rsidP="002A766A">
            <w:pPr>
              <w:jc w:val="center"/>
              <w:rPr>
                <w:lang w:val="uk-UA"/>
              </w:rPr>
            </w:pPr>
            <w:r>
              <w:rPr>
                <w:lang w:val="uk-UA"/>
              </w:rPr>
              <w:t>негайно</w:t>
            </w:r>
          </w:p>
        </w:tc>
      </w:tr>
      <w:tr w:rsidR="006D5C4F" w:rsidRPr="00162942" w:rsidTr="002A766A">
        <w:trPr>
          <w:trHeight w:val="363"/>
        </w:trPr>
        <w:tc>
          <w:tcPr>
            <w:tcW w:w="647" w:type="dxa"/>
          </w:tcPr>
          <w:p w:rsidR="006D5C4F" w:rsidRPr="00162942" w:rsidRDefault="006D5C4F" w:rsidP="006D5C4F">
            <w:pPr>
              <w:numPr>
                <w:ilvl w:val="0"/>
                <w:numId w:val="1"/>
              </w:numPr>
              <w:jc w:val="center"/>
              <w:rPr>
                <w:lang w:val="uk-UA"/>
              </w:rPr>
            </w:pPr>
          </w:p>
        </w:tc>
        <w:tc>
          <w:tcPr>
            <w:tcW w:w="7966" w:type="dxa"/>
          </w:tcPr>
          <w:p w:rsidR="006D5C4F" w:rsidRPr="00162942" w:rsidRDefault="006D5C4F" w:rsidP="002A766A">
            <w:pPr>
              <w:pStyle w:val="11"/>
              <w:spacing w:after="0"/>
              <w:ind w:firstLine="0"/>
              <w:jc w:val="both"/>
              <w:rPr>
                <w:rFonts w:ascii="Times New Roman" w:hAnsi="Times New Roman"/>
                <w:color w:val="000000"/>
                <w:sz w:val="24"/>
                <w:szCs w:val="24"/>
                <w:lang w:val="ru-RU"/>
              </w:rPr>
            </w:pPr>
            <w:r w:rsidRPr="006D5C4F">
              <w:rPr>
                <w:rFonts w:ascii="Times New Roman" w:hAnsi="Times New Roman"/>
                <w:color w:val="000000"/>
                <w:sz w:val="24"/>
                <w:szCs w:val="24"/>
                <w:lang w:val="ru-RU"/>
              </w:rPr>
              <w:t xml:space="preserve">Про </w:t>
            </w:r>
            <w:proofErr w:type="spellStart"/>
            <w:r w:rsidRPr="006D5C4F">
              <w:rPr>
                <w:rFonts w:ascii="Times New Roman" w:hAnsi="Times New Roman"/>
                <w:color w:val="000000"/>
                <w:sz w:val="24"/>
                <w:szCs w:val="24"/>
                <w:lang w:val="ru-RU"/>
              </w:rPr>
              <w:t>результати</w:t>
            </w:r>
            <w:proofErr w:type="spellEnd"/>
            <w:r w:rsidRPr="006D5C4F">
              <w:rPr>
                <w:rFonts w:ascii="Times New Roman" w:hAnsi="Times New Roman"/>
                <w:color w:val="000000"/>
                <w:sz w:val="24"/>
                <w:szCs w:val="24"/>
                <w:lang w:val="ru-RU"/>
              </w:rPr>
              <w:t xml:space="preserve"> виконання </w:t>
            </w:r>
            <w:proofErr w:type="spellStart"/>
            <w:r w:rsidRPr="006D5C4F">
              <w:rPr>
                <w:rFonts w:ascii="Times New Roman" w:hAnsi="Times New Roman"/>
                <w:color w:val="000000"/>
                <w:sz w:val="24"/>
                <w:szCs w:val="24"/>
                <w:lang w:val="ru-RU"/>
              </w:rPr>
              <w:t>завдань</w:t>
            </w:r>
            <w:proofErr w:type="spellEnd"/>
            <w:r w:rsidRPr="006D5C4F">
              <w:rPr>
                <w:rFonts w:ascii="Times New Roman" w:hAnsi="Times New Roman"/>
                <w:color w:val="000000"/>
                <w:sz w:val="24"/>
                <w:szCs w:val="24"/>
                <w:lang w:val="ru-RU"/>
              </w:rPr>
              <w:t xml:space="preserve"> визначених </w:t>
            </w:r>
            <w:proofErr w:type="gramStart"/>
            <w:r w:rsidRPr="006D5C4F">
              <w:rPr>
                <w:rFonts w:ascii="Times New Roman" w:hAnsi="Times New Roman"/>
                <w:color w:val="000000"/>
                <w:sz w:val="24"/>
                <w:szCs w:val="24"/>
                <w:lang w:val="ru-RU"/>
              </w:rPr>
              <w:t>у</w:t>
            </w:r>
            <w:proofErr w:type="gramEnd"/>
            <w:r w:rsidRPr="006D5C4F">
              <w:rPr>
                <w:rFonts w:ascii="Times New Roman" w:hAnsi="Times New Roman"/>
                <w:color w:val="000000"/>
                <w:sz w:val="24"/>
                <w:szCs w:val="24"/>
                <w:lang w:val="ru-RU"/>
              </w:rPr>
              <w:t xml:space="preserve"> пунктах цього </w:t>
            </w:r>
            <w:r w:rsidRPr="00162942">
              <w:rPr>
                <w:rFonts w:ascii="Times New Roman" w:hAnsi="Times New Roman"/>
                <w:color w:val="000000"/>
                <w:sz w:val="24"/>
                <w:szCs w:val="24"/>
                <w:lang w:val="uk-UA"/>
              </w:rPr>
              <w:t>Плану</w:t>
            </w:r>
            <w:r w:rsidRPr="006D5C4F">
              <w:rPr>
                <w:rFonts w:ascii="Times New Roman" w:hAnsi="Times New Roman"/>
                <w:color w:val="000000"/>
                <w:sz w:val="24"/>
                <w:szCs w:val="24"/>
                <w:lang w:val="ru-RU"/>
              </w:rPr>
              <w:t xml:space="preserve"> інформувати </w:t>
            </w:r>
            <w:r w:rsidRPr="00162942">
              <w:rPr>
                <w:rFonts w:ascii="Times New Roman" w:hAnsi="Times New Roman"/>
                <w:color w:val="000000"/>
                <w:sz w:val="24"/>
                <w:szCs w:val="24"/>
                <w:lang w:val="uk-UA"/>
              </w:rPr>
              <w:t xml:space="preserve">міську раду письмово на адресу </w:t>
            </w:r>
            <w:hyperlink r:id="rId7" w:history="1">
              <w:r w:rsidRPr="00162942">
                <w:rPr>
                  <w:rStyle w:val="af2"/>
                </w:rPr>
                <w:t>ns</w:t>
              </w:r>
              <w:r w:rsidRPr="006D5C4F">
                <w:rPr>
                  <w:rStyle w:val="af2"/>
                  <w:lang w:val="ru-RU"/>
                </w:rPr>
                <w:t>@</w:t>
              </w:r>
              <w:proofErr w:type="spellStart"/>
              <w:r w:rsidRPr="00162942">
                <w:rPr>
                  <w:rStyle w:val="af2"/>
                </w:rPr>
                <w:t>komr</w:t>
              </w:r>
              <w:proofErr w:type="spellEnd"/>
              <w:r w:rsidRPr="006D5C4F">
                <w:rPr>
                  <w:rStyle w:val="af2"/>
                  <w:lang w:val="ru-RU"/>
                </w:rPr>
                <w:t>.</w:t>
              </w:r>
              <w:proofErr w:type="spellStart"/>
              <w:r w:rsidRPr="00162942">
                <w:rPr>
                  <w:rStyle w:val="af2"/>
                </w:rPr>
                <w:t>gov</w:t>
              </w:r>
              <w:proofErr w:type="spellEnd"/>
              <w:r w:rsidRPr="006D5C4F">
                <w:rPr>
                  <w:rStyle w:val="af2"/>
                  <w:lang w:val="ru-RU"/>
                </w:rPr>
                <w:t>.</w:t>
              </w:r>
              <w:proofErr w:type="spellStart"/>
              <w:r w:rsidRPr="00162942">
                <w:rPr>
                  <w:rStyle w:val="af2"/>
                </w:rPr>
                <w:t>ua</w:t>
              </w:r>
              <w:proofErr w:type="spellEnd"/>
            </w:hyperlink>
            <w:r w:rsidRPr="00162942">
              <w:rPr>
                <w:rFonts w:ascii="Times New Roman" w:hAnsi="Times New Roman"/>
                <w:color w:val="000000"/>
                <w:sz w:val="24"/>
                <w:szCs w:val="24"/>
                <w:lang w:val="ru-RU"/>
              </w:rPr>
              <w:t xml:space="preserve"> </w:t>
            </w:r>
          </w:p>
        </w:tc>
        <w:tc>
          <w:tcPr>
            <w:tcW w:w="5136" w:type="dxa"/>
          </w:tcPr>
          <w:p w:rsidR="006D5C4F" w:rsidRPr="00162942" w:rsidRDefault="006D5C4F" w:rsidP="002A766A">
            <w:pPr>
              <w:jc w:val="both"/>
              <w:rPr>
                <w:lang w:val="uk-UA"/>
              </w:rPr>
            </w:pPr>
            <w:r w:rsidRPr="00162942">
              <w:rPr>
                <w:lang w:val="uk-UA"/>
              </w:rPr>
              <w:t xml:space="preserve">Керівники, відповідальні за виконання </w:t>
            </w:r>
          </w:p>
        </w:tc>
        <w:tc>
          <w:tcPr>
            <w:tcW w:w="1526" w:type="dxa"/>
          </w:tcPr>
          <w:p w:rsidR="006D5C4F" w:rsidRPr="00162942" w:rsidRDefault="006D5C4F" w:rsidP="002A766A">
            <w:pPr>
              <w:jc w:val="center"/>
              <w:rPr>
                <w:lang w:val="uk-UA"/>
              </w:rPr>
            </w:pPr>
            <w:r>
              <w:rPr>
                <w:lang w:val="uk-UA"/>
              </w:rPr>
              <w:t>до 15.05</w:t>
            </w:r>
          </w:p>
          <w:p w:rsidR="006D5C4F" w:rsidRPr="00162942" w:rsidRDefault="006D5C4F" w:rsidP="002A766A">
            <w:pPr>
              <w:jc w:val="center"/>
              <w:rPr>
                <w:lang w:val="uk-UA"/>
              </w:rPr>
            </w:pPr>
          </w:p>
        </w:tc>
      </w:tr>
    </w:tbl>
    <w:p w:rsidR="006D5C4F" w:rsidRPr="00F827A1" w:rsidRDefault="006D5C4F" w:rsidP="006D5C4F">
      <w:pPr>
        <w:pStyle w:val="11"/>
        <w:spacing w:after="0"/>
        <w:ind w:firstLine="700"/>
        <w:jc w:val="both"/>
        <w:rPr>
          <w:rFonts w:ascii="Times New Roman" w:hAnsi="Times New Roman"/>
          <w:sz w:val="28"/>
          <w:szCs w:val="28"/>
        </w:rPr>
      </w:pPr>
    </w:p>
    <w:p w:rsidR="00F23159" w:rsidRDefault="00F23159" w:rsidP="006D5C4F">
      <w:pPr>
        <w:spacing w:before="120"/>
        <w:ind w:left="426" w:firstLine="141"/>
        <w:jc w:val="center"/>
        <w:rPr>
          <w:b/>
          <w:sz w:val="28"/>
          <w:szCs w:val="28"/>
          <w:lang w:val="uk-UA"/>
        </w:rPr>
      </w:pPr>
      <w:bookmarkStart w:id="1" w:name="bookmark19"/>
      <w:bookmarkStart w:id="2" w:name="bookmark25"/>
      <w:bookmarkEnd w:id="1"/>
      <w:bookmarkEnd w:id="2"/>
    </w:p>
    <w:p w:rsidR="00F23159" w:rsidRDefault="00F23159" w:rsidP="006D5C4F">
      <w:pPr>
        <w:spacing w:before="120"/>
        <w:ind w:left="426" w:firstLine="141"/>
        <w:jc w:val="center"/>
        <w:rPr>
          <w:b/>
          <w:sz w:val="28"/>
          <w:szCs w:val="28"/>
          <w:lang w:val="uk-UA"/>
        </w:rPr>
      </w:pPr>
    </w:p>
    <w:p w:rsidR="006D5C4F" w:rsidRPr="00740CA0" w:rsidRDefault="006D5C4F" w:rsidP="006D5C4F">
      <w:pPr>
        <w:spacing w:before="120"/>
        <w:ind w:left="426" w:firstLine="141"/>
        <w:jc w:val="center"/>
        <w:rPr>
          <w:b/>
          <w:sz w:val="28"/>
          <w:szCs w:val="28"/>
          <w:lang w:val="uk-UA"/>
        </w:rPr>
      </w:pPr>
      <w:r w:rsidRPr="006F0E13">
        <w:rPr>
          <w:b/>
          <w:sz w:val="28"/>
          <w:szCs w:val="28"/>
          <w:lang w:val="uk-UA"/>
        </w:rPr>
        <w:t xml:space="preserve">Секретар комісії                   </w:t>
      </w:r>
      <w:r w:rsidRPr="006F0E13">
        <w:rPr>
          <w:sz w:val="28"/>
          <w:szCs w:val="28"/>
          <w:lang w:val="uk-UA"/>
        </w:rPr>
        <w:t xml:space="preserve">  </w:t>
      </w:r>
      <w:r>
        <w:rPr>
          <w:sz w:val="28"/>
          <w:szCs w:val="28"/>
          <w:lang w:val="uk-UA"/>
        </w:rPr>
        <w:t xml:space="preserve">                             </w:t>
      </w:r>
      <w:r w:rsidRPr="006F0E13">
        <w:rPr>
          <w:sz w:val="28"/>
          <w:szCs w:val="28"/>
          <w:lang w:val="uk-UA"/>
        </w:rPr>
        <w:t xml:space="preserve">  </w:t>
      </w:r>
      <w:r>
        <w:rPr>
          <w:sz w:val="28"/>
          <w:szCs w:val="28"/>
          <w:lang w:val="uk-UA"/>
        </w:rPr>
        <w:t xml:space="preserve">   </w:t>
      </w:r>
      <w:r>
        <w:rPr>
          <w:b/>
          <w:sz w:val="28"/>
          <w:szCs w:val="28"/>
          <w:lang w:val="uk-UA"/>
        </w:rPr>
        <w:t>Віктор РИБІНСЬКИЙ</w:t>
      </w:r>
    </w:p>
    <w:p w:rsidR="006D5C4F" w:rsidRPr="00AF2292" w:rsidRDefault="006D5C4F" w:rsidP="006D5C4F">
      <w:pPr>
        <w:spacing w:before="120"/>
        <w:ind w:left="426"/>
        <w:jc w:val="center"/>
        <w:rPr>
          <w:sz w:val="28"/>
          <w:szCs w:val="28"/>
          <w:lang w:val="uk-UA"/>
        </w:rPr>
      </w:pPr>
    </w:p>
    <w:p w:rsidR="006D5C4F" w:rsidRPr="00C11D00" w:rsidRDefault="006D5C4F" w:rsidP="006D5C4F">
      <w:pPr>
        <w:ind w:firstLine="567"/>
        <w:rPr>
          <w:sz w:val="28"/>
          <w:szCs w:val="28"/>
          <w:lang w:val="uk-UA"/>
        </w:rPr>
      </w:pPr>
    </w:p>
    <w:sectPr w:rsidR="006D5C4F" w:rsidRPr="00C11D00" w:rsidSect="00B46509">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omtImperial">
    <w:altName w:val="Arial"/>
    <w:charset w:val="CC"/>
    <w:family w:val="swiss"/>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ndale Sans UI">
    <w:altName w:val="Arial Unicode MS"/>
    <w:charset w:val="CC"/>
    <w:family w:val="auto"/>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31D7"/>
    <w:multiLevelType w:val="hybridMultilevel"/>
    <w:tmpl w:val="91642A5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8458A"/>
    <w:rsid w:val="00007F7D"/>
    <w:rsid w:val="0001243E"/>
    <w:rsid w:val="0004748D"/>
    <w:rsid w:val="00087059"/>
    <w:rsid w:val="000D6FEA"/>
    <w:rsid w:val="001571CA"/>
    <w:rsid w:val="00162BA0"/>
    <w:rsid w:val="00181146"/>
    <w:rsid w:val="001A576E"/>
    <w:rsid w:val="001C3150"/>
    <w:rsid w:val="001D46CA"/>
    <w:rsid w:val="00214AAA"/>
    <w:rsid w:val="00230E5F"/>
    <w:rsid w:val="00241E4A"/>
    <w:rsid w:val="0028458A"/>
    <w:rsid w:val="002D0BE8"/>
    <w:rsid w:val="002E3FB7"/>
    <w:rsid w:val="002F57C7"/>
    <w:rsid w:val="00363FA7"/>
    <w:rsid w:val="00373645"/>
    <w:rsid w:val="003A42C1"/>
    <w:rsid w:val="003B4A0B"/>
    <w:rsid w:val="003B66F4"/>
    <w:rsid w:val="003E38F4"/>
    <w:rsid w:val="003F5D51"/>
    <w:rsid w:val="004031E5"/>
    <w:rsid w:val="00480826"/>
    <w:rsid w:val="00486DD7"/>
    <w:rsid w:val="004909C3"/>
    <w:rsid w:val="004A29B1"/>
    <w:rsid w:val="004B6F5A"/>
    <w:rsid w:val="00506E05"/>
    <w:rsid w:val="00540FB8"/>
    <w:rsid w:val="0055495F"/>
    <w:rsid w:val="00570589"/>
    <w:rsid w:val="00594627"/>
    <w:rsid w:val="005A11A7"/>
    <w:rsid w:val="005A176C"/>
    <w:rsid w:val="005A452A"/>
    <w:rsid w:val="005F23E2"/>
    <w:rsid w:val="00625274"/>
    <w:rsid w:val="00657E63"/>
    <w:rsid w:val="0067369D"/>
    <w:rsid w:val="0068255E"/>
    <w:rsid w:val="00687E98"/>
    <w:rsid w:val="00691CB2"/>
    <w:rsid w:val="006A3A9B"/>
    <w:rsid w:val="006B02FE"/>
    <w:rsid w:val="006B47DC"/>
    <w:rsid w:val="006D5C4F"/>
    <w:rsid w:val="006E4C40"/>
    <w:rsid w:val="006F0EEB"/>
    <w:rsid w:val="00734AA1"/>
    <w:rsid w:val="0078724C"/>
    <w:rsid w:val="007F29E6"/>
    <w:rsid w:val="008009B1"/>
    <w:rsid w:val="0088021E"/>
    <w:rsid w:val="008A23DF"/>
    <w:rsid w:val="008B1F06"/>
    <w:rsid w:val="008F2D9E"/>
    <w:rsid w:val="008F5D79"/>
    <w:rsid w:val="009125F8"/>
    <w:rsid w:val="00912AC1"/>
    <w:rsid w:val="0091590F"/>
    <w:rsid w:val="00927305"/>
    <w:rsid w:val="00937AA8"/>
    <w:rsid w:val="0095594F"/>
    <w:rsid w:val="009604C6"/>
    <w:rsid w:val="009A69B0"/>
    <w:rsid w:val="009B1BD4"/>
    <w:rsid w:val="00A10D8C"/>
    <w:rsid w:val="00A941CB"/>
    <w:rsid w:val="00AA7EB3"/>
    <w:rsid w:val="00AB0192"/>
    <w:rsid w:val="00AB7CFA"/>
    <w:rsid w:val="00B070A8"/>
    <w:rsid w:val="00B10FE1"/>
    <w:rsid w:val="00C11D00"/>
    <w:rsid w:val="00C22A34"/>
    <w:rsid w:val="00C307A7"/>
    <w:rsid w:val="00C512D8"/>
    <w:rsid w:val="00C82531"/>
    <w:rsid w:val="00C84E2C"/>
    <w:rsid w:val="00CD0F19"/>
    <w:rsid w:val="00D00A97"/>
    <w:rsid w:val="00D10463"/>
    <w:rsid w:val="00D13D9F"/>
    <w:rsid w:val="00D13EA1"/>
    <w:rsid w:val="00D36E2B"/>
    <w:rsid w:val="00D4642F"/>
    <w:rsid w:val="00D471CF"/>
    <w:rsid w:val="00D67C9F"/>
    <w:rsid w:val="00D76666"/>
    <w:rsid w:val="00D8173B"/>
    <w:rsid w:val="00DA230D"/>
    <w:rsid w:val="00DA7ACB"/>
    <w:rsid w:val="00DB1B6E"/>
    <w:rsid w:val="00DE5D21"/>
    <w:rsid w:val="00DF1006"/>
    <w:rsid w:val="00E2308C"/>
    <w:rsid w:val="00E635FC"/>
    <w:rsid w:val="00EA6C6E"/>
    <w:rsid w:val="00EC09F8"/>
    <w:rsid w:val="00EC1946"/>
    <w:rsid w:val="00EE0722"/>
    <w:rsid w:val="00EF4333"/>
    <w:rsid w:val="00EF7DB0"/>
    <w:rsid w:val="00F000AE"/>
    <w:rsid w:val="00F23159"/>
    <w:rsid w:val="00F300F3"/>
    <w:rsid w:val="00F425BE"/>
    <w:rsid w:val="00F53888"/>
    <w:rsid w:val="00F55A72"/>
    <w:rsid w:val="00F8290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58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009B1"/>
    <w:pPr>
      <w:keepNext/>
      <w:jc w:val="center"/>
      <w:outlineLvl w:val="0"/>
    </w:pPr>
    <w:rPr>
      <w:b/>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8458A"/>
    <w:pPr>
      <w:spacing w:after="0" w:line="240" w:lineRule="auto"/>
    </w:pPr>
    <w:rPr>
      <w:lang w:val="uk-UA"/>
    </w:rPr>
  </w:style>
  <w:style w:type="paragraph" w:styleId="a5">
    <w:name w:val="Subtitle"/>
    <w:basedOn w:val="a"/>
    <w:link w:val="a6"/>
    <w:qFormat/>
    <w:rsid w:val="0028458A"/>
    <w:pPr>
      <w:jc w:val="center"/>
    </w:pPr>
    <w:rPr>
      <w:rFonts w:ascii="PromtImperial" w:hAnsi="PromtImperial"/>
      <w:b/>
      <w:sz w:val="28"/>
      <w:szCs w:val="20"/>
    </w:rPr>
  </w:style>
  <w:style w:type="character" w:customStyle="1" w:styleId="a6">
    <w:name w:val="Подзаголовок Знак"/>
    <w:basedOn w:val="a0"/>
    <w:link w:val="a5"/>
    <w:rsid w:val="0028458A"/>
    <w:rPr>
      <w:rFonts w:ascii="PromtImperial" w:eastAsia="Times New Roman" w:hAnsi="PromtImperial" w:cs="Times New Roman"/>
      <w:b/>
      <w:sz w:val="28"/>
      <w:szCs w:val="20"/>
    </w:rPr>
  </w:style>
  <w:style w:type="character" w:customStyle="1" w:styleId="a4">
    <w:name w:val="Без интервала Знак"/>
    <w:link w:val="a3"/>
    <w:uiPriority w:val="1"/>
    <w:rsid w:val="0028458A"/>
    <w:rPr>
      <w:lang w:val="uk-UA"/>
    </w:rPr>
  </w:style>
  <w:style w:type="paragraph" w:styleId="a7">
    <w:name w:val="Title"/>
    <w:basedOn w:val="a"/>
    <w:next w:val="a"/>
    <w:link w:val="a8"/>
    <w:qFormat/>
    <w:rsid w:val="0028458A"/>
    <w:pPr>
      <w:widowControl w:val="0"/>
      <w:suppressAutoHyphens/>
      <w:autoSpaceDE w:val="0"/>
      <w:jc w:val="center"/>
    </w:pPr>
    <w:rPr>
      <w:sz w:val="28"/>
      <w:lang w:val="uk-UA" w:eastAsia="ar-SA"/>
    </w:rPr>
  </w:style>
  <w:style w:type="character" w:customStyle="1" w:styleId="a8">
    <w:name w:val="Название Знак"/>
    <w:basedOn w:val="a0"/>
    <w:link w:val="a7"/>
    <w:rsid w:val="0028458A"/>
    <w:rPr>
      <w:rFonts w:ascii="Times New Roman" w:eastAsia="Times New Roman" w:hAnsi="Times New Roman" w:cs="Times New Roman"/>
      <w:sz w:val="28"/>
      <w:szCs w:val="24"/>
      <w:lang w:val="uk-UA" w:eastAsia="ar-SA"/>
    </w:rPr>
  </w:style>
  <w:style w:type="character" w:customStyle="1" w:styleId="2">
    <w:name w:val="Заголовок №2_"/>
    <w:basedOn w:val="a0"/>
    <w:link w:val="20"/>
    <w:rsid w:val="0028458A"/>
    <w:rPr>
      <w:rFonts w:ascii="Times New Roman" w:eastAsia="Times New Roman" w:hAnsi="Times New Roman" w:cs="Times New Roman"/>
      <w:sz w:val="26"/>
      <w:szCs w:val="26"/>
      <w:shd w:val="clear" w:color="auto" w:fill="FFFFFF"/>
    </w:rPr>
  </w:style>
  <w:style w:type="paragraph" w:customStyle="1" w:styleId="20">
    <w:name w:val="Заголовок №2"/>
    <w:basedOn w:val="a"/>
    <w:link w:val="2"/>
    <w:rsid w:val="0028458A"/>
    <w:pPr>
      <w:shd w:val="clear" w:color="auto" w:fill="FFFFFF"/>
      <w:spacing w:before="600" w:line="317" w:lineRule="exact"/>
      <w:jc w:val="center"/>
      <w:outlineLvl w:val="1"/>
    </w:pPr>
    <w:rPr>
      <w:sz w:val="26"/>
      <w:szCs w:val="26"/>
      <w:lang w:val="en-US" w:eastAsia="en-US"/>
    </w:rPr>
  </w:style>
  <w:style w:type="paragraph" w:styleId="a9">
    <w:name w:val="List Paragraph"/>
    <w:basedOn w:val="a"/>
    <w:uiPriority w:val="34"/>
    <w:qFormat/>
    <w:rsid w:val="00F55A72"/>
    <w:pPr>
      <w:ind w:left="720"/>
      <w:contextualSpacing/>
    </w:pPr>
  </w:style>
  <w:style w:type="paragraph" w:styleId="aa">
    <w:name w:val="Body Text"/>
    <w:basedOn w:val="a"/>
    <w:link w:val="ab"/>
    <w:uiPriority w:val="99"/>
    <w:semiHidden/>
    <w:unhideWhenUsed/>
    <w:rsid w:val="00F55A72"/>
    <w:pPr>
      <w:widowControl w:val="0"/>
      <w:suppressAutoHyphens/>
      <w:autoSpaceDE w:val="0"/>
      <w:spacing w:after="120"/>
    </w:pPr>
    <w:rPr>
      <w:sz w:val="20"/>
      <w:szCs w:val="20"/>
      <w:lang w:eastAsia="ar-SA"/>
    </w:rPr>
  </w:style>
  <w:style w:type="character" w:customStyle="1" w:styleId="ab">
    <w:name w:val="Основной текст Знак"/>
    <w:basedOn w:val="a0"/>
    <w:link w:val="aa"/>
    <w:uiPriority w:val="99"/>
    <w:semiHidden/>
    <w:rsid w:val="00F55A72"/>
    <w:rPr>
      <w:rFonts w:ascii="Times New Roman" w:eastAsia="Times New Roman" w:hAnsi="Times New Roman" w:cs="Times New Roman"/>
      <w:sz w:val="20"/>
      <w:szCs w:val="20"/>
      <w:lang w:val="ru-RU" w:eastAsia="ar-SA"/>
    </w:rPr>
  </w:style>
  <w:style w:type="character" w:customStyle="1" w:styleId="21">
    <w:name w:val="Основной текст (2)_"/>
    <w:basedOn w:val="a0"/>
    <w:link w:val="22"/>
    <w:rsid w:val="004031E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4031E5"/>
    <w:pPr>
      <w:widowControl w:val="0"/>
      <w:shd w:val="clear" w:color="auto" w:fill="FFFFFF"/>
      <w:spacing w:before="300" w:after="120" w:line="0" w:lineRule="atLeast"/>
      <w:ind w:hanging="420"/>
      <w:jc w:val="center"/>
    </w:pPr>
    <w:rPr>
      <w:sz w:val="28"/>
      <w:szCs w:val="28"/>
      <w:lang w:val="en-US" w:eastAsia="en-US"/>
    </w:rPr>
  </w:style>
  <w:style w:type="character" w:customStyle="1" w:styleId="4">
    <w:name w:val="Основной текст (4)_"/>
    <w:basedOn w:val="a0"/>
    <w:link w:val="40"/>
    <w:rsid w:val="002F57C7"/>
    <w:rPr>
      <w:rFonts w:ascii="Times New Roman" w:eastAsia="Times New Roman" w:hAnsi="Times New Roman" w:cs="Times New Roman"/>
      <w:sz w:val="37"/>
      <w:szCs w:val="37"/>
      <w:shd w:val="clear" w:color="auto" w:fill="FFFFFF"/>
    </w:rPr>
  </w:style>
  <w:style w:type="paragraph" w:customStyle="1" w:styleId="40">
    <w:name w:val="Основной текст (4)"/>
    <w:basedOn w:val="a"/>
    <w:link w:val="4"/>
    <w:rsid w:val="002F57C7"/>
    <w:pPr>
      <w:shd w:val="clear" w:color="auto" w:fill="FFFFFF"/>
      <w:spacing w:line="0" w:lineRule="atLeast"/>
    </w:pPr>
    <w:rPr>
      <w:sz w:val="37"/>
      <w:szCs w:val="37"/>
      <w:lang w:val="en-US" w:eastAsia="en-US"/>
    </w:rPr>
  </w:style>
  <w:style w:type="character" w:customStyle="1" w:styleId="ac">
    <w:name w:val="Основний текст + Напівжирний"/>
    <w:qFormat/>
    <w:rsid w:val="00E2308C"/>
    <w:rPr>
      <w:rFonts w:ascii="Times New Roman" w:eastAsia="Times New Roman" w:hAnsi="Times New Roman" w:cs="Times New Roman"/>
      <w:b/>
      <w:bCs/>
      <w:spacing w:val="0"/>
      <w:sz w:val="26"/>
      <w:szCs w:val="26"/>
    </w:rPr>
  </w:style>
  <w:style w:type="character" w:customStyle="1" w:styleId="fontstyle01">
    <w:name w:val="fontstyle01"/>
    <w:rsid w:val="00E2308C"/>
    <w:rPr>
      <w:rFonts w:ascii="Times New Roman" w:hAnsi="Times New Roman" w:cs="Times New Roman"/>
      <w:color w:val="000000"/>
      <w:sz w:val="28"/>
      <w:szCs w:val="28"/>
    </w:rPr>
  </w:style>
  <w:style w:type="paragraph" w:styleId="ad">
    <w:name w:val="Balloon Text"/>
    <w:basedOn w:val="a"/>
    <w:link w:val="ae"/>
    <w:uiPriority w:val="99"/>
    <w:semiHidden/>
    <w:unhideWhenUsed/>
    <w:rsid w:val="00230E5F"/>
    <w:rPr>
      <w:rFonts w:ascii="Segoe UI" w:hAnsi="Segoe UI" w:cs="Segoe UI"/>
      <w:sz w:val="18"/>
      <w:szCs w:val="18"/>
    </w:rPr>
  </w:style>
  <w:style w:type="character" w:customStyle="1" w:styleId="ae">
    <w:name w:val="Текст выноски Знак"/>
    <w:basedOn w:val="a0"/>
    <w:link w:val="ad"/>
    <w:uiPriority w:val="99"/>
    <w:semiHidden/>
    <w:rsid w:val="00230E5F"/>
    <w:rPr>
      <w:rFonts w:ascii="Segoe UI" w:eastAsia="Times New Roman" w:hAnsi="Segoe UI" w:cs="Segoe UI"/>
      <w:sz w:val="18"/>
      <w:szCs w:val="18"/>
      <w:lang w:val="ru-RU" w:eastAsia="ru-RU"/>
    </w:rPr>
  </w:style>
  <w:style w:type="character" w:customStyle="1" w:styleId="af">
    <w:name w:val="Печатная машинка"/>
    <w:rsid w:val="00087059"/>
    <w:rPr>
      <w:rFonts w:ascii="Courier New" w:hAnsi="Courier New" w:cs="Courier New"/>
      <w:sz w:val="20"/>
    </w:rPr>
  </w:style>
  <w:style w:type="character" w:customStyle="1" w:styleId="3">
    <w:name w:val="Основной текст (3)_"/>
    <w:basedOn w:val="a0"/>
    <w:link w:val="30"/>
    <w:rsid w:val="00087059"/>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qFormat/>
    <w:rsid w:val="00087059"/>
    <w:pPr>
      <w:widowControl w:val="0"/>
      <w:shd w:val="clear" w:color="auto" w:fill="FFFFFF"/>
      <w:spacing w:before="300" w:line="322" w:lineRule="exact"/>
      <w:ind w:hanging="840"/>
      <w:jc w:val="center"/>
    </w:pPr>
    <w:rPr>
      <w:b/>
      <w:bCs/>
      <w:sz w:val="28"/>
      <w:szCs w:val="28"/>
      <w:lang w:val="en-US" w:eastAsia="en-US"/>
    </w:rPr>
  </w:style>
  <w:style w:type="character" w:customStyle="1" w:styleId="FontStyle12">
    <w:name w:val="Font Style12"/>
    <w:rsid w:val="00087059"/>
    <w:rPr>
      <w:rFonts w:ascii="Times New Roman" w:hAnsi="Times New Roman" w:cs="Times New Roman" w:hint="default"/>
      <w:b/>
      <w:bCs/>
      <w:sz w:val="18"/>
      <w:szCs w:val="18"/>
    </w:rPr>
  </w:style>
  <w:style w:type="paragraph" w:styleId="af0">
    <w:name w:val="Normal (Web)"/>
    <w:basedOn w:val="a"/>
    <w:unhideWhenUsed/>
    <w:rsid w:val="00087059"/>
    <w:pPr>
      <w:spacing w:before="100" w:beforeAutospacing="1" w:after="100" w:afterAutospacing="1"/>
    </w:pPr>
    <w:rPr>
      <w:lang w:val="uk-UA" w:eastAsia="uk-UA"/>
    </w:rPr>
  </w:style>
  <w:style w:type="character" w:customStyle="1" w:styleId="af1">
    <w:name w:val="Основной текст_"/>
    <w:link w:val="11"/>
    <w:rsid w:val="00DB1B6E"/>
    <w:rPr>
      <w:sz w:val="26"/>
      <w:szCs w:val="26"/>
    </w:rPr>
  </w:style>
  <w:style w:type="paragraph" w:customStyle="1" w:styleId="11">
    <w:name w:val="Основной текст1"/>
    <w:basedOn w:val="a"/>
    <w:link w:val="af1"/>
    <w:rsid w:val="00DB1B6E"/>
    <w:pPr>
      <w:widowControl w:val="0"/>
      <w:spacing w:after="240" w:line="257" w:lineRule="auto"/>
      <w:ind w:firstLine="400"/>
    </w:pPr>
    <w:rPr>
      <w:rFonts w:asciiTheme="minorHAnsi" w:eastAsiaTheme="minorHAnsi" w:hAnsiTheme="minorHAnsi" w:cstheme="minorBidi"/>
      <w:sz w:val="26"/>
      <w:szCs w:val="26"/>
      <w:lang w:val="en-US" w:eastAsia="en-US"/>
    </w:rPr>
  </w:style>
  <w:style w:type="paragraph" w:customStyle="1" w:styleId="Default">
    <w:name w:val="Default"/>
    <w:rsid w:val="005F23E2"/>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23">
    <w:name w:val="Body Text Indent 2"/>
    <w:basedOn w:val="a"/>
    <w:link w:val="24"/>
    <w:uiPriority w:val="99"/>
    <w:semiHidden/>
    <w:unhideWhenUsed/>
    <w:rsid w:val="00F000AE"/>
    <w:pPr>
      <w:spacing w:after="120" w:line="480" w:lineRule="auto"/>
      <w:ind w:left="283"/>
    </w:pPr>
  </w:style>
  <w:style w:type="character" w:customStyle="1" w:styleId="24">
    <w:name w:val="Основной текст с отступом 2 Знак"/>
    <w:basedOn w:val="a0"/>
    <w:link w:val="23"/>
    <w:uiPriority w:val="99"/>
    <w:semiHidden/>
    <w:rsid w:val="00F000AE"/>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8009B1"/>
    <w:rPr>
      <w:rFonts w:ascii="Times New Roman" w:eastAsia="Times New Roman" w:hAnsi="Times New Roman" w:cs="Times New Roman"/>
      <w:b/>
      <w:sz w:val="26"/>
      <w:szCs w:val="26"/>
      <w:lang w:val="uk-UA" w:eastAsia="ru-RU"/>
    </w:rPr>
  </w:style>
  <w:style w:type="character" w:styleId="af2">
    <w:name w:val="Hyperlink"/>
    <w:uiPriority w:val="99"/>
    <w:unhideWhenUsed/>
    <w:rsid w:val="006D5C4F"/>
    <w:rPr>
      <w:color w:val="0563C1"/>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s@komr.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C690-DF23-4ED8-9B01-E573A81B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7232</Words>
  <Characters>4123</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Zeon</dc:creator>
  <cp:lastModifiedBy>NS</cp:lastModifiedBy>
  <cp:revision>6</cp:revision>
  <cp:lastPrinted>2024-02-22T12:19:00Z</cp:lastPrinted>
  <dcterms:created xsi:type="dcterms:W3CDTF">2024-05-07T12:08:00Z</dcterms:created>
  <dcterms:modified xsi:type="dcterms:W3CDTF">2024-05-13T08:03:00Z</dcterms:modified>
</cp:coreProperties>
</file>