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C3599" w14:textId="77777777" w:rsidR="000556A9" w:rsidRDefault="000556A9" w:rsidP="000556A9">
      <w:pPr>
        <w:jc w:val="center"/>
        <w:rPr>
          <w:sz w:val="28"/>
          <w:lang w:val="uk-UA"/>
        </w:rPr>
      </w:pPr>
    </w:p>
    <w:p w14:paraId="010766CD" w14:textId="77777777" w:rsidR="009C4392" w:rsidRPr="00713D51" w:rsidRDefault="007B26F9" w:rsidP="009C4392">
      <w:pPr>
        <w:ind w:left="2127"/>
        <w:rPr>
          <w:color w:val="000000"/>
          <w:sz w:val="28"/>
          <w:lang w:val="uk-UA"/>
        </w:rPr>
      </w:pPr>
      <w:r w:rsidRPr="000547AF">
        <w:rPr>
          <w:color w:val="000000"/>
          <w:sz w:val="28"/>
        </w:rPr>
        <w:t xml:space="preserve">                               </w:t>
      </w:r>
      <w:r w:rsidR="009C4392" w:rsidRPr="00AB76EA">
        <w:rPr>
          <w:noProof/>
        </w:rPr>
        <w:drawing>
          <wp:inline distT="0" distB="0" distL="0" distR="0" wp14:anchorId="796A0178" wp14:editId="72C74038">
            <wp:extent cx="495935" cy="671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13FF79A7" w14:textId="77777777" w:rsidR="009C4392" w:rsidRDefault="009C4392" w:rsidP="009C4392">
      <w:pPr>
        <w:keepNext/>
        <w:ind w:firstLine="720"/>
        <w:jc w:val="center"/>
        <w:outlineLvl w:val="4"/>
        <w:rPr>
          <w:b/>
          <w:spacing w:val="30"/>
          <w:sz w:val="28"/>
          <w:szCs w:val="28"/>
          <w:lang w:val="uk-UA"/>
        </w:rPr>
      </w:pPr>
      <w:r w:rsidRPr="008C730B">
        <w:rPr>
          <w:b/>
          <w:spacing w:val="30"/>
          <w:sz w:val="28"/>
          <w:szCs w:val="28"/>
          <w:lang w:val="uk-UA"/>
        </w:rPr>
        <w:t>КОЗЯТИНСЬКА</w:t>
      </w:r>
      <w:r w:rsidRPr="008C730B">
        <w:rPr>
          <w:b/>
          <w:spacing w:val="30"/>
          <w:sz w:val="28"/>
          <w:szCs w:val="28"/>
        </w:rPr>
        <w:t xml:space="preserve"> </w:t>
      </w:r>
      <w:r w:rsidRPr="008C730B">
        <w:rPr>
          <w:b/>
          <w:spacing w:val="30"/>
          <w:sz w:val="28"/>
          <w:szCs w:val="28"/>
          <w:lang w:val="uk-UA"/>
        </w:rPr>
        <w:t>МІСЬКА РАДА</w:t>
      </w:r>
      <w:r w:rsidRPr="005F3027">
        <w:rPr>
          <w:b/>
          <w:spacing w:val="30"/>
          <w:sz w:val="28"/>
          <w:szCs w:val="28"/>
          <w:lang w:val="uk-UA"/>
        </w:rPr>
        <w:t xml:space="preserve"> </w:t>
      </w:r>
    </w:p>
    <w:p w14:paraId="4AEAB178" w14:textId="77777777" w:rsidR="009C4392" w:rsidRPr="00D82B2C" w:rsidRDefault="009C4392" w:rsidP="009C4392">
      <w:pPr>
        <w:keepNext/>
        <w:ind w:firstLine="720"/>
        <w:jc w:val="center"/>
        <w:outlineLvl w:val="4"/>
        <w:rPr>
          <w:b/>
          <w:sz w:val="28"/>
          <w:szCs w:val="28"/>
          <w:lang w:val="uk-UA"/>
        </w:rPr>
      </w:pPr>
      <w:r>
        <w:rPr>
          <w:b/>
          <w:spacing w:val="30"/>
          <w:sz w:val="28"/>
          <w:szCs w:val="28"/>
          <w:lang w:val="uk-UA"/>
        </w:rPr>
        <w:t>ВІННИЦЬКОЇ</w:t>
      </w:r>
      <w:r w:rsidRPr="008C730B">
        <w:rPr>
          <w:b/>
          <w:spacing w:val="30"/>
          <w:sz w:val="28"/>
          <w:szCs w:val="28"/>
        </w:rPr>
        <w:t xml:space="preserve"> ОБЛАСТІ</w:t>
      </w:r>
    </w:p>
    <w:p w14:paraId="28A7179B" w14:textId="77777777" w:rsidR="009C4392" w:rsidRPr="00C91996" w:rsidRDefault="009C4392" w:rsidP="009C4392">
      <w:pPr>
        <w:jc w:val="center"/>
        <w:rPr>
          <w:color w:val="000000"/>
          <w:sz w:val="28"/>
          <w:szCs w:val="28"/>
          <w:lang w:val="uk-UA"/>
        </w:rPr>
      </w:pPr>
    </w:p>
    <w:p w14:paraId="2D4170B9" w14:textId="77777777" w:rsidR="009C4392" w:rsidRDefault="009C4392" w:rsidP="009C4392">
      <w:pPr>
        <w:jc w:val="center"/>
        <w:rPr>
          <w:b/>
          <w:bCs/>
          <w:color w:val="000000"/>
          <w:sz w:val="28"/>
          <w:szCs w:val="28"/>
          <w:lang w:val="uk-UA"/>
        </w:rPr>
      </w:pPr>
      <w:r w:rsidRPr="00C91996">
        <w:rPr>
          <w:b/>
          <w:bCs/>
          <w:color w:val="000000"/>
          <w:sz w:val="28"/>
          <w:szCs w:val="28"/>
          <w:lang w:val="uk-UA"/>
        </w:rPr>
        <w:t>РІШЕННЯ</w:t>
      </w:r>
    </w:p>
    <w:p w14:paraId="428E33C3" w14:textId="77777777" w:rsidR="009C4392" w:rsidRPr="00BB3CC6" w:rsidRDefault="009C4392" w:rsidP="009C4392">
      <w:pPr>
        <w:jc w:val="center"/>
        <w:rPr>
          <w:color w:val="000000"/>
          <w:sz w:val="28"/>
          <w:szCs w:val="28"/>
          <w:lang w:val="uk-UA"/>
        </w:rPr>
      </w:pPr>
    </w:p>
    <w:p w14:paraId="64648F69" w14:textId="77777777" w:rsidR="009C4392" w:rsidRPr="00707A37" w:rsidRDefault="009C4392" w:rsidP="009C4392">
      <w:pPr>
        <w:tabs>
          <w:tab w:val="left" w:pos="2611"/>
          <w:tab w:val="left" w:pos="4363"/>
        </w:tabs>
        <w:spacing w:before="1"/>
        <w:ind w:left="411" w:hanging="978"/>
        <w:rPr>
          <w:sz w:val="28"/>
          <w:lang w:val="uk-UA"/>
        </w:rPr>
      </w:pPr>
      <w:r>
        <w:rPr>
          <w:color w:val="000000"/>
          <w:sz w:val="28"/>
          <w:szCs w:val="28"/>
          <w:lang w:val="uk-UA"/>
        </w:rPr>
        <w:t xml:space="preserve">          </w:t>
      </w:r>
      <w:r>
        <w:rPr>
          <w:sz w:val="28"/>
          <w:u w:val="single"/>
          <w:lang w:val="uk-UA"/>
        </w:rPr>
        <w:t xml:space="preserve">  18.01</w:t>
      </w:r>
      <w:r w:rsidRPr="00707A37">
        <w:rPr>
          <w:sz w:val="28"/>
          <w:u w:val="single"/>
          <w:lang w:val="uk-UA"/>
        </w:rPr>
        <w:t>.202</w:t>
      </w:r>
      <w:r>
        <w:rPr>
          <w:sz w:val="28"/>
          <w:u w:val="single"/>
          <w:lang w:val="uk-UA"/>
        </w:rPr>
        <w:t>4</w:t>
      </w:r>
      <w:r w:rsidRPr="00707A37">
        <w:rPr>
          <w:sz w:val="28"/>
          <w:u w:val="single"/>
          <w:lang w:val="uk-UA"/>
        </w:rPr>
        <w:t xml:space="preserve"> р. </w:t>
      </w:r>
      <w:r w:rsidRPr="00707A37">
        <w:rPr>
          <w:spacing w:val="-1"/>
          <w:sz w:val="28"/>
          <w:lang w:val="uk-UA"/>
        </w:rPr>
        <w:t xml:space="preserve"> </w:t>
      </w:r>
      <w:r w:rsidRPr="00707A37">
        <w:rPr>
          <w:sz w:val="28"/>
          <w:lang w:val="uk-UA"/>
        </w:rPr>
        <w:t>№</w:t>
      </w:r>
      <w:r w:rsidRPr="00707A37">
        <w:rPr>
          <w:sz w:val="28"/>
          <w:u w:val="single"/>
          <w:lang w:val="uk-UA"/>
        </w:rPr>
        <w:t xml:space="preserve"> </w:t>
      </w:r>
      <w:r>
        <w:rPr>
          <w:sz w:val="28"/>
          <w:u w:val="single"/>
          <w:lang w:val="uk-UA"/>
        </w:rPr>
        <w:t>1211</w:t>
      </w:r>
      <w:r w:rsidRPr="00707A37">
        <w:rPr>
          <w:sz w:val="28"/>
          <w:u w:val="single"/>
          <w:lang w:val="uk-UA"/>
        </w:rPr>
        <w:t>-</w:t>
      </w:r>
      <w:r w:rsidRPr="00707A37">
        <w:rPr>
          <w:sz w:val="28"/>
          <w:u w:val="single"/>
        </w:rPr>
        <w:t>V</w:t>
      </w:r>
      <w:r w:rsidRPr="00707A37">
        <w:rPr>
          <w:sz w:val="28"/>
          <w:u w:val="single"/>
          <w:lang w:val="uk-UA"/>
        </w:rPr>
        <w:t>ІІІ</w:t>
      </w:r>
      <w:r w:rsidRPr="00707A37">
        <w:rPr>
          <w:sz w:val="28"/>
          <w:lang w:val="uk-UA"/>
        </w:rPr>
        <w:tab/>
        <w:t xml:space="preserve">              </w:t>
      </w:r>
      <w:r>
        <w:rPr>
          <w:sz w:val="28"/>
          <w:lang w:val="uk-UA"/>
        </w:rPr>
        <w:t xml:space="preserve">  </w:t>
      </w:r>
      <w:r w:rsidRPr="00707A37">
        <w:rPr>
          <w:sz w:val="28"/>
          <w:lang w:val="uk-UA"/>
        </w:rPr>
        <w:t xml:space="preserve"> </w:t>
      </w:r>
      <w:r>
        <w:rPr>
          <w:sz w:val="28"/>
          <w:lang w:val="uk-UA"/>
        </w:rPr>
        <w:t xml:space="preserve">       </w:t>
      </w:r>
      <w:r w:rsidRPr="00707A37">
        <w:rPr>
          <w:sz w:val="28"/>
          <w:lang w:val="uk-UA"/>
        </w:rPr>
        <w:t xml:space="preserve">  </w:t>
      </w:r>
      <w:r>
        <w:rPr>
          <w:sz w:val="28"/>
          <w:u w:val="single"/>
          <w:lang w:val="uk-UA"/>
        </w:rPr>
        <w:t xml:space="preserve">   41     </w:t>
      </w:r>
      <w:r w:rsidRPr="00707A37">
        <w:rPr>
          <w:sz w:val="28"/>
          <w:lang w:val="uk-UA"/>
        </w:rPr>
        <w:t xml:space="preserve"> </w:t>
      </w:r>
      <w:r w:rsidRPr="00707A37">
        <w:rPr>
          <w:color w:val="FF0000"/>
          <w:sz w:val="28"/>
          <w:lang w:val="uk-UA"/>
        </w:rPr>
        <w:t xml:space="preserve"> </w:t>
      </w:r>
      <w:r w:rsidRPr="00707A37">
        <w:rPr>
          <w:bCs/>
          <w:sz w:val="28"/>
          <w:szCs w:val="28"/>
          <w:lang w:val="uk-UA"/>
        </w:rPr>
        <w:t xml:space="preserve">сесія </w:t>
      </w:r>
      <w:r w:rsidRPr="00707A37">
        <w:rPr>
          <w:bCs/>
          <w:sz w:val="28"/>
          <w:szCs w:val="28"/>
          <w:u w:val="single"/>
          <w:lang w:val="uk-UA"/>
        </w:rPr>
        <w:t>8</w:t>
      </w:r>
      <w:r w:rsidRPr="00707A37">
        <w:rPr>
          <w:bCs/>
          <w:sz w:val="28"/>
          <w:szCs w:val="28"/>
          <w:lang w:val="uk-UA"/>
        </w:rPr>
        <w:t xml:space="preserve"> скликання</w:t>
      </w:r>
    </w:p>
    <w:p w14:paraId="77F6FB32" w14:textId="00DEAB9B" w:rsidR="007B26F9" w:rsidRPr="00707A37" w:rsidRDefault="007B26F9" w:rsidP="009C4392">
      <w:pPr>
        <w:ind w:left="2127"/>
        <w:rPr>
          <w:color w:val="000000"/>
          <w:sz w:val="28"/>
          <w:szCs w:val="28"/>
          <w:lang w:val="uk-UA"/>
        </w:rPr>
      </w:pPr>
    </w:p>
    <w:p w14:paraId="590F96BD" w14:textId="771572C7" w:rsidR="000556A9" w:rsidRPr="00EB6A52" w:rsidRDefault="000556A9" w:rsidP="007B26F9">
      <w:pPr>
        <w:tabs>
          <w:tab w:val="left" w:pos="0"/>
          <w:tab w:val="left" w:pos="8931"/>
        </w:tabs>
        <w:ind w:right="3684"/>
        <w:rPr>
          <w:b/>
          <w:bCs/>
          <w:sz w:val="28"/>
          <w:szCs w:val="28"/>
          <w:lang w:val="uk-UA"/>
        </w:rPr>
      </w:pPr>
      <w:r w:rsidRPr="00EB6A52">
        <w:rPr>
          <w:b/>
          <w:bCs/>
          <w:sz w:val="28"/>
          <w:szCs w:val="28"/>
          <w:lang w:val="uk-UA"/>
        </w:rPr>
        <w:t>Про затвердження Програми будівництва (реконструкції, капітального ремонту) об’єктів комунальної власності Козятинської міської</w:t>
      </w:r>
      <w:r w:rsidRPr="00EB6A52">
        <w:rPr>
          <w:b/>
          <w:bCs/>
          <w:lang w:val="uk-UA"/>
        </w:rPr>
        <w:t xml:space="preserve"> </w:t>
      </w:r>
      <w:r w:rsidRPr="00EB6A52">
        <w:rPr>
          <w:b/>
          <w:bCs/>
          <w:sz w:val="28"/>
          <w:szCs w:val="28"/>
          <w:lang w:val="uk-UA"/>
        </w:rPr>
        <w:t>територіальної громади на 202</w:t>
      </w:r>
      <w:r w:rsidR="009D5151">
        <w:rPr>
          <w:b/>
          <w:bCs/>
          <w:sz w:val="28"/>
          <w:szCs w:val="28"/>
          <w:lang w:val="uk-UA"/>
        </w:rPr>
        <w:t>4</w:t>
      </w:r>
      <w:r w:rsidRPr="00EB6A52">
        <w:rPr>
          <w:b/>
          <w:bCs/>
          <w:sz w:val="28"/>
          <w:szCs w:val="28"/>
          <w:lang w:val="uk-UA"/>
        </w:rPr>
        <w:t>-202</w:t>
      </w:r>
      <w:r w:rsidR="009D5151">
        <w:rPr>
          <w:b/>
          <w:bCs/>
          <w:sz w:val="28"/>
          <w:szCs w:val="28"/>
          <w:lang w:val="uk-UA"/>
        </w:rPr>
        <w:t>6</w:t>
      </w:r>
      <w:r w:rsidRPr="00EB6A52">
        <w:rPr>
          <w:b/>
          <w:bCs/>
          <w:sz w:val="28"/>
          <w:szCs w:val="28"/>
          <w:lang w:val="uk-UA"/>
        </w:rPr>
        <w:t xml:space="preserve"> роки</w:t>
      </w:r>
    </w:p>
    <w:p w14:paraId="4616A7F4" w14:textId="77777777" w:rsidR="000556A9" w:rsidRPr="001E501E" w:rsidRDefault="000556A9" w:rsidP="000556A9">
      <w:pPr>
        <w:rPr>
          <w:sz w:val="28"/>
          <w:szCs w:val="28"/>
          <w:lang w:val="uk-UA"/>
        </w:rPr>
      </w:pPr>
    </w:p>
    <w:p w14:paraId="6E360691" w14:textId="77777777" w:rsidR="000556A9" w:rsidRPr="003A5F49" w:rsidRDefault="000556A9" w:rsidP="000556A9">
      <w:pPr>
        <w:ind w:firstLine="851"/>
        <w:jc w:val="both"/>
        <w:rPr>
          <w:sz w:val="28"/>
          <w:szCs w:val="28"/>
          <w:lang w:val="uk-UA"/>
        </w:rPr>
      </w:pPr>
      <w:r w:rsidRPr="00EB6A52">
        <w:rPr>
          <w:sz w:val="28"/>
          <w:szCs w:val="28"/>
          <w:lang w:val="uk-UA"/>
        </w:rPr>
        <w:t>Відповідно до Закону України «Про місцеве самоврядування в Україні», Законів України «Про регулювання містобудівної діяльності», «Про благоустрій населених пунктів», Порядку проведення ремонту та утримання об’єктів благоустрою населених пунктів України</w:t>
      </w:r>
      <w:r w:rsidRPr="003A5F49">
        <w:rPr>
          <w:sz w:val="28"/>
          <w:szCs w:val="28"/>
          <w:lang w:val="uk-UA"/>
        </w:rPr>
        <w:t>, міська рада</w:t>
      </w:r>
    </w:p>
    <w:p w14:paraId="29A6DB18" w14:textId="77777777" w:rsidR="000556A9" w:rsidRDefault="000556A9" w:rsidP="000556A9">
      <w:pPr>
        <w:pStyle w:val="a7"/>
        <w:spacing w:before="0" w:beforeAutospacing="0" w:after="0" w:afterAutospacing="0"/>
        <w:jc w:val="center"/>
        <w:rPr>
          <w:sz w:val="28"/>
          <w:szCs w:val="28"/>
        </w:rPr>
      </w:pPr>
    </w:p>
    <w:p w14:paraId="012FE949" w14:textId="7C927648" w:rsidR="000556A9" w:rsidRPr="007B26F9" w:rsidRDefault="000556A9" w:rsidP="000556A9">
      <w:pPr>
        <w:pStyle w:val="a7"/>
        <w:spacing w:before="0" w:beforeAutospacing="0" w:after="0" w:afterAutospacing="0"/>
        <w:jc w:val="center"/>
        <w:rPr>
          <w:b/>
          <w:bCs/>
          <w:sz w:val="28"/>
          <w:szCs w:val="28"/>
        </w:rPr>
      </w:pPr>
      <w:r w:rsidRPr="007B26F9">
        <w:rPr>
          <w:b/>
          <w:bCs/>
          <w:sz w:val="28"/>
          <w:szCs w:val="28"/>
        </w:rPr>
        <w:t>В</w:t>
      </w:r>
      <w:r w:rsidR="009C4392">
        <w:rPr>
          <w:b/>
          <w:bCs/>
          <w:sz w:val="28"/>
          <w:szCs w:val="28"/>
        </w:rPr>
        <w:t xml:space="preserve"> </w:t>
      </w:r>
      <w:r w:rsidRPr="007B26F9">
        <w:rPr>
          <w:b/>
          <w:bCs/>
          <w:sz w:val="28"/>
          <w:szCs w:val="28"/>
        </w:rPr>
        <w:t>И</w:t>
      </w:r>
      <w:r w:rsidR="009C4392">
        <w:rPr>
          <w:b/>
          <w:bCs/>
          <w:sz w:val="28"/>
          <w:szCs w:val="28"/>
        </w:rPr>
        <w:t xml:space="preserve"> </w:t>
      </w:r>
      <w:r w:rsidRPr="007B26F9">
        <w:rPr>
          <w:b/>
          <w:bCs/>
          <w:sz w:val="28"/>
          <w:szCs w:val="28"/>
        </w:rPr>
        <w:t>Р</w:t>
      </w:r>
      <w:r w:rsidR="009C4392">
        <w:rPr>
          <w:b/>
          <w:bCs/>
          <w:sz w:val="28"/>
          <w:szCs w:val="28"/>
        </w:rPr>
        <w:t xml:space="preserve"> </w:t>
      </w:r>
      <w:r w:rsidRPr="007B26F9">
        <w:rPr>
          <w:b/>
          <w:bCs/>
          <w:sz w:val="28"/>
          <w:szCs w:val="28"/>
        </w:rPr>
        <w:t>І</w:t>
      </w:r>
      <w:r w:rsidR="009C4392">
        <w:rPr>
          <w:b/>
          <w:bCs/>
          <w:sz w:val="28"/>
          <w:szCs w:val="28"/>
        </w:rPr>
        <w:t xml:space="preserve"> </w:t>
      </w:r>
      <w:r w:rsidRPr="007B26F9">
        <w:rPr>
          <w:b/>
          <w:bCs/>
          <w:sz w:val="28"/>
          <w:szCs w:val="28"/>
        </w:rPr>
        <w:t>Ш</w:t>
      </w:r>
      <w:r w:rsidR="009C4392">
        <w:rPr>
          <w:b/>
          <w:bCs/>
          <w:sz w:val="28"/>
          <w:szCs w:val="28"/>
        </w:rPr>
        <w:t xml:space="preserve"> </w:t>
      </w:r>
      <w:r w:rsidRPr="007B26F9">
        <w:rPr>
          <w:b/>
          <w:bCs/>
          <w:sz w:val="28"/>
          <w:szCs w:val="28"/>
        </w:rPr>
        <w:t>И</w:t>
      </w:r>
      <w:r w:rsidR="009C4392">
        <w:rPr>
          <w:b/>
          <w:bCs/>
          <w:sz w:val="28"/>
          <w:szCs w:val="28"/>
        </w:rPr>
        <w:t xml:space="preserve"> </w:t>
      </w:r>
      <w:r w:rsidRPr="007B26F9">
        <w:rPr>
          <w:b/>
          <w:bCs/>
          <w:sz w:val="28"/>
          <w:szCs w:val="28"/>
        </w:rPr>
        <w:t>Л</w:t>
      </w:r>
      <w:r w:rsidR="009C4392">
        <w:rPr>
          <w:b/>
          <w:bCs/>
          <w:sz w:val="28"/>
          <w:szCs w:val="28"/>
        </w:rPr>
        <w:t xml:space="preserve"> </w:t>
      </w:r>
      <w:r w:rsidRPr="007B26F9">
        <w:rPr>
          <w:b/>
          <w:bCs/>
          <w:sz w:val="28"/>
          <w:szCs w:val="28"/>
        </w:rPr>
        <w:t>А:</w:t>
      </w:r>
    </w:p>
    <w:p w14:paraId="26154686" w14:textId="77777777" w:rsidR="000556A9" w:rsidRPr="00D01D9C" w:rsidRDefault="000556A9" w:rsidP="000556A9">
      <w:pPr>
        <w:pStyle w:val="a7"/>
        <w:spacing w:before="0" w:beforeAutospacing="0" w:after="0" w:afterAutospacing="0"/>
        <w:jc w:val="center"/>
        <w:rPr>
          <w:sz w:val="28"/>
          <w:szCs w:val="28"/>
        </w:rPr>
      </w:pPr>
    </w:p>
    <w:p w14:paraId="193F5495" w14:textId="5F03A0B7" w:rsidR="000556A9" w:rsidRPr="00EB6A52" w:rsidRDefault="000556A9" w:rsidP="000556A9">
      <w:pPr>
        <w:pStyle w:val="a7"/>
        <w:spacing w:before="0" w:beforeAutospacing="0" w:after="0" w:afterAutospacing="0"/>
        <w:ind w:firstLine="851"/>
        <w:jc w:val="both"/>
        <w:rPr>
          <w:sz w:val="28"/>
          <w:szCs w:val="28"/>
        </w:rPr>
      </w:pPr>
      <w:r w:rsidRPr="004B5140">
        <w:rPr>
          <w:sz w:val="28"/>
          <w:szCs w:val="28"/>
        </w:rPr>
        <w:t>1.</w:t>
      </w:r>
      <w:r>
        <w:rPr>
          <w:sz w:val="28"/>
          <w:szCs w:val="28"/>
        </w:rPr>
        <w:t xml:space="preserve">Затвердити </w:t>
      </w:r>
      <w:r w:rsidRPr="00EB6A52">
        <w:rPr>
          <w:sz w:val="28"/>
          <w:szCs w:val="28"/>
        </w:rPr>
        <w:t>Програму будівництва (реконструкції, капітального ремонту) об’єктів комунальної власності Козятинської міської</w:t>
      </w:r>
      <w:r w:rsidRPr="00EB6A52">
        <w:t xml:space="preserve"> </w:t>
      </w:r>
      <w:r w:rsidRPr="00EB6A52">
        <w:rPr>
          <w:sz w:val="28"/>
          <w:szCs w:val="28"/>
        </w:rPr>
        <w:t>територіальної громади на 202</w:t>
      </w:r>
      <w:r w:rsidR="009D5151">
        <w:rPr>
          <w:sz w:val="28"/>
          <w:szCs w:val="28"/>
        </w:rPr>
        <w:t>4</w:t>
      </w:r>
      <w:r w:rsidRPr="00EB6A52">
        <w:rPr>
          <w:sz w:val="28"/>
          <w:szCs w:val="28"/>
        </w:rPr>
        <w:t>-202</w:t>
      </w:r>
      <w:r w:rsidR="009D5151">
        <w:rPr>
          <w:sz w:val="28"/>
          <w:szCs w:val="28"/>
        </w:rPr>
        <w:t>6</w:t>
      </w:r>
      <w:r w:rsidRPr="00EB6A52">
        <w:rPr>
          <w:sz w:val="28"/>
          <w:szCs w:val="28"/>
        </w:rPr>
        <w:t xml:space="preserve"> роки (додаток 1).</w:t>
      </w:r>
    </w:p>
    <w:p w14:paraId="2D9C8533" w14:textId="77777777" w:rsidR="000556A9" w:rsidRPr="004B5140" w:rsidRDefault="000556A9" w:rsidP="000556A9">
      <w:pPr>
        <w:tabs>
          <w:tab w:val="left" w:pos="735"/>
        </w:tabs>
        <w:ind w:firstLine="851"/>
        <w:jc w:val="both"/>
        <w:rPr>
          <w:sz w:val="28"/>
          <w:szCs w:val="28"/>
          <w:lang w:val="uk-UA" w:eastAsia="uk-UA"/>
        </w:rPr>
      </w:pPr>
    </w:p>
    <w:p w14:paraId="68AEC609" w14:textId="77777777" w:rsidR="000556A9" w:rsidRPr="004B5140" w:rsidRDefault="000556A9" w:rsidP="000556A9">
      <w:pPr>
        <w:tabs>
          <w:tab w:val="left" w:pos="1134"/>
        </w:tabs>
        <w:ind w:firstLine="851"/>
        <w:jc w:val="both"/>
        <w:rPr>
          <w:lang w:val="uk-UA"/>
        </w:rPr>
      </w:pPr>
      <w:r w:rsidRPr="004B5140">
        <w:rPr>
          <w:sz w:val="28"/>
          <w:szCs w:val="28"/>
          <w:lang w:val="uk-UA"/>
        </w:rPr>
        <w:t>2. 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w:t>
      </w:r>
      <w:r>
        <w:rPr>
          <w:sz w:val="28"/>
          <w:szCs w:val="28"/>
          <w:lang w:val="uk-UA"/>
        </w:rPr>
        <w:t xml:space="preserve"> (</w:t>
      </w:r>
      <w:proofErr w:type="spellStart"/>
      <w:r>
        <w:rPr>
          <w:sz w:val="28"/>
          <w:szCs w:val="28"/>
          <w:lang w:val="uk-UA"/>
        </w:rPr>
        <w:t>О.Євтушок</w:t>
      </w:r>
      <w:proofErr w:type="spellEnd"/>
      <w:r>
        <w:rPr>
          <w:sz w:val="28"/>
          <w:szCs w:val="28"/>
          <w:lang w:val="uk-UA"/>
        </w:rPr>
        <w:t>).</w:t>
      </w:r>
    </w:p>
    <w:p w14:paraId="13F03AED" w14:textId="77777777" w:rsidR="000556A9" w:rsidRPr="004B1137" w:rsidRDefault="000556A9" w:rsidP="000556A9">
      <w:pPr>
        <w:ind w:firstLine="709"/>
        <w:rPr>
          <w:lang w:val="uk-UA"/>
        </w:rPr>
      </w:pPr>
    </w:p>
    <w:p w14:paraId="02114442" w14:textId="4EC4542F" w:rsidR="000556A9" w:rsidRDefault="000556A9" w:rsidP="000556A9">
      <w:pPr>
        <w:ind w:firstLine="709"/>
        <w:rPr>
          <w:lang w:val="uk-UA"/>
        </w:rPr>
      </w:pPr>
    </w:p>
    <w:p w14:paraId="5CDE64B7" w14:textId="77777777" w:rsidR="009C4392" w:rsidRDefault="009C4392" w:rsidP="000556A9">
      <w:pPr>
        <w:ind w:firstLine="709"/>
        <w:rPr>
          <w:lang w:val="uk-UA"/>
        </w:rPr>
      </w:pPr>
    </w:p>
    <w:p w14:paraId="6B744741" w14:textId="77777777" w:rsidR="000556A9" w:rsidRPr="003A5F49" w:rsidRDefault="000556A9" w:rsidP="000556A9">
      <w:pPr>
        <w:ind w:firstLine="709"/>
        <w:rPr>
          <w:b/>
          <w:sz w:val="28"/>
          <w:szCs w:val="28"/>
          <w:lang w:val="uk-UA"/>
        </w:rPr>
      </w:pPr>
      <w:r w:rsidRPr="004B1137">
        <w:rPr>
          <w:lang w:val="uk-UA"/>
        </w:rPr>
        <w:t xml:space="preserve"> </w:t>
      </w:r>
      <w:r w:rsidRPr="003A5F49">
        <w:rPr>
          <w:b/>
          <w:sz w:val="28"/>
          <w:szCs w:val="28"/>
          <w:lang w:val="uk-UA"/>
        </w:rPr>
        <w:t xml:space="preserve">Міський голова                                                     </w:t>
      </w:r>
      <w:r>
        <w:rPr>
          <w:b/>
          <w:sz w:val="28"/>
          <w:szCs w:val="28"/>
          <w:lang w:val="uk-UA"/>
        </w:rPr>
        <w:t>Тетяна ЄРМОЛАЄВА</w:t>
      </w:r>
    </w:p>
    <w:p w14:paraId="66DE7A0E" w14:textId="77777777" w:rsidR="000556A9" w:rsidRPr="004B1137" w:rsidRDefault="000556A9" w:rsidP="000556A9">
      <w:pPr>
        <w:rPr>
          <w:lang w:val="uk-UA"/>
        </w:rPr>
      </w:pPr>
    </w:p>
    <w:p w14:paraId="7FFD5C26" w14:textId="77777777" w:rsidR="000556A9" w:rsidRDefault="000556A9" w:rsidP="000556A9">
      <w:pPr>
        <w:rPr>
          <w:sz w:val="20"/>
          <w:szCs w:val="20"/>
          <w:lang w:val="uk-UA"/>
        </w:rPr>
      </w:pPr>
    </w:p>
    <w:p w14:paraId="35C521AE" w14:textId="5ACAB1EC" w:rsidR="000556A9" w:rsidRDefault="000556A9" w:rsidP="000556A9">
      <w:pPr>
        <w:rPr>
          <w:sz w:val="20"/>
          <w:szCs w:val="20"/>
          <w:lang w:val="uk-UA"/>
        </w:rPr>
      </w:pPr>
    </w:p>
    <w:p w14:paraId="2D1884BA" w14:textId="20A88CD1" w:rsidR="009C4392" w:rsidRDefault="009C4392" w:rsidP="000556A9">
      <w:pPr>
        <w:rPr>
          <w:sz w:val="20"/>
          <w:szCs w:val="20"/>
          <w:lang w:val="uk-UA"/>
        </w:rPr>
      </w:pPr>
    </w:p>
    <w:p w14:paraId="7D2EFF12" w14:textId="0EFC4AE1" w:rsidR="009C4392" w:rsidRDefault="009C4392" w:rsidP="000556A9">
      <w:pPr>
        <w:rPr>
          <w:sz w:val="20"/>
          <w:szCs w:val="20"/>
          <w:lang w:val="uk-UA"/>
        </w:rPr>
      </w:pPr>
    </w:p>
    <w:p w14:paraId="7FD15E98" w14:textId="1E26EAA7" w:rsidR="009C4392" w:rsidRDefault="009C4392" w:rsidP="000556A9">
      <w:pPr>
        <w:rPr>
          <w:sz w:val="20"/>
          <w:szCs w:val="20"/>
          <w:lang w:val="uk-UA"/>
        </w:rPr>
      </w:pPr>
    </w:p>
    <w:p w14:paraId="5604BED7" w14:textId="0F1A2476" w:rsidR="009C4392" w:rsidRDefault="009C4392" w:rsidP="000556A9">
      <w:pPr>
        <w:rPr>
          <w:sz w:val="20"/>
          <w:szCs w:val="20"/>
          <w:lang w:val="uk-UA"/>
        </w:rPr>
      </w:pPr>
    </w:p>
    <w:p w14:paraId="78F57AFC" w14:textId="7C7C179E" w:rsidR="009C4392" w:rsidRDefault="009C4392" w:rsidP="000556A9">
      <w:pPr>
        <w:rPr>
          <w:sz w:val="20"/>
          <w:szCs w:val="20"/>
          <w:lang w:val="uk-UA"/>
        </w:rPr>
      </w:pPr>
    </w:p>
    <w:p w14:paraId="3FA31530" w14:textId="6E70B7F6" w:rsidR="009C4392" w:rsidRDefault="009C4392" w:rsidP="000556A9">
      <w:pPr>
        <w:rPr>
          <w:sz w:val="20"/>
          <w:szCs w:val="20"/>
          <w:lang w:val="uk-UA"/>
        </w:rPr>
      </w:pPr>
    </w:p>
    <w:p w14:paraId="754E5D49" w14:textId="5A5DC2B6" w:rsidR="009C4392" w:rsidRDefault="009C4392" w:rsidP="000556A9">
      <w:pPr>
        <w:rPr>
          <w:sz w:val="20"/>
          <w:szCs w:val="20"/>
          <w:lang w:val="uk-UA"/>
        </w:rPr>
      </w:pPr>
    </w:p>
    <w:p w14:paraId="5A03B06F" w14:textId="5A9476E0" w:rsidR="009C4392" w:rsidRDefault="009C4392" w:rsidP="000556A9">
      <w:pPr>
        <w:rPr>
          <w:sz w:val="20"/>
          <w:szCs w:val="20"/>
          <w:lang w:val="uk-UA"/>
        </w:rPr>
      </w:pPr>
    </w:p>
    <w:p w14:paraId="0CA16671" w14:textId="26E3A238" w:rsidR="009C4392" w:rsidRDefault="009C4392" w:rsidP="000556A9">
      <w:pPr>
        <w:rPr>
          <w:sz w:val="20"/>
          <w:szCs w:val="20"/>
          <w:lang w:val="uk-UA"/>
        </w:rPr>
      </w:pPr>
    </w:p>
    <w:p w14:paraId="05D2F56C" w14:textId="091DD0C2" w:rsidR="009C4392" w:rsidRDefault="009C4392" w:rsidP="000556A9">
      <w:pPr>
        <w:rPr>
          <w:sz w:val="20"/>
          <w:szCs w:val="20"/>
          <w:lang w:val="uk-UA"/>
        </w:rPr>
      </w:pPr>
    </w:p>
    <w:p w14:paraId="57DE4F82" w14:textId="069D0E70" w:rsidR="009C4392" w:rsidRDefault="009C4392" w:rsidP="000556A9">
      <w:pPr>
        <w:rPr>
          <w:sz w:val="20"/>
          <w:szCs w:val="20"/>
          <w:lang w:val="uk-UA"/>
        </w:rPr>
      </w:pPr>
    </w:p>
    <w:p w14:paraId="523F9ADB" w14:textId="77777777" w:rsidR="009C4392" w:rsidRDefault="009C4392" w:rsidP="000556A9">
      <w:pPr>
        <w:rPr>
          <w:sz w:val="20"/>
          <w:szCs w:val="20"/>
          <w:lang w:val="uk-UA"/>
        </w:rPr>
      </w:pPr>
    </w:p>
    <w:p w14:paraId="13D74EF3" w14:textId="73E90DD3" w:rsidR="000556A9" w:rsidRPr="000556A9" w:rsidRDefault="009C4392" w:rsidP="007B26F9">
      <w:pPr>
        <w:rPr>
          <w:sz w:val="28"/>
          <w:szCs w:val="28"/>
          <w:lang w:val="uk-UA"/>
        </w:rPr>
      </w:pPr>
      <w:r>
        <w:rPr>
          <w:sz w:val="28"/>
          <w:szCs w:val="28"/>
          <w:lang w:val="uk-UA"/>
        </w:rPr>
        <w:t xml:space="preserve"> </w:t>
      </w:r>
    </w:p>
    <w:p w14:paraId="70B5D8EC" w14:textId="5DE5AADB" w:rsidR="009C4392" w:rsidRPr="00FA3864" w:rsidRDefault="009C4392" w:rsidP="009C4392">
      <w:pPr>
        <w:rPr>
          <w:bCs/>
          <w:lang w:val="uk-UA"/>
        </w:rPr>
      </w:pPr>
      <w:r>
        <w:rPr>
          <w:lang w:val="uk-UA"/>
        </w:rPr>
        <w:lastRenderedPageBreak/>
        <w:t xml:space="preserve">                                                                                                        </w:t>
      </w:r>
      <w:r w:rsidR="007F5E01">
        <w:rPr>
          <w:lang w:val="uk-UA"/>
        </w:rPr>
        <w:t xml:space="preserve"> </w:t>
      </w:r>
      <w:r w:rsidR="00F5772B">
        <w:rPr>
          <w:lang w:val="uk-UA"/>
        </w:rPr>
        <w:t xml:space="preserve"> </w:t>
      </w:r>
      <w:r w:rsidRPr="00FA3864">
        <w:rPr>
          <w:bCs/>
          <w:lang w:val="uk-UA"/>
        </w:rPr>
        <w:t xml:space="preserve">Додаток  </w:t>
      </w:r>
      <w:r>
        <w:rPr>
          <w:bCs/>
          <w:lang w:val="uk-UA"/>
        </w:rPr>
        <w:t>1</w:t>
      </w:r>
      <w:r w:rsidRPr="00FA3864">
        <w:rPr>
          <w:bCs/>
          <w:lang w:val="uk-UA"/>
        </w:rPr>
        <w:t xml:space="preserve"> </w:t>
      </w:r>
    </w:p>
    <w:p w14:paraId="0B4FD078" w14:textId="77777777" w:rsidR="009C4392" w:rsidRDefault="009C4392" w:rsidP="009C4392">
      <w:pPr>
        <w:rPr>
          <w:bCs/>
          <w:lang w:val="uk-UA"/>
        </w:rPr>
      </w:pPr>
      <w:r w:rsidRPr="00FA3864">
        <w:rPr>
          <w:bCs/>
          <w:lang w:val="uk-UA"/>
        </w:rPr>
        <w:t xml:space="preserve">                                                                 до рішення  </w:t>
      </w:r>
      <w:r w:rsidRPr="00FA3864">
        <w:rPr>
          <w:bCs/>
          <w:u w:val="single"/>
          <w:lang w:val="uk-UA"/>
        </w:rPr>
        <w:t xml:space="preserve">   41    </w:t>
      </w:r>
      <w:r w:rsidRPr="00FA3864">
        <w:rPr>
          <w:bCs/>
          <w:lang w:val="uk-UA"/>
        </w:rPr>
        <w:t xml:space="preserve">  сесії міської ради </w:t>
      </w:r>
      <w:r w:rsidRPr="00FA3864">
        <w:rPr>
          <w:bCs/>
          <w:u w:val="single"/>
          <w:lang w:val="uk-UA"/>
        </w:rPr>
        <w:t>8</w:t>
      </w:r>
      <w:r w:rsidRPr="00FA3864">
        <w:rPr>
          <w:bCs/>
          <w:lang w:val="uk-UA"/>
        </w:rPr>
        <w:t xml:space="preserve"> скликання </w:t>
      </w:r>
      <w:r>
        <w:rPr>
          <w:bCs/>
          <w:lang w:val="uk-UA"/>
        </w:rPr>
        <w:t xml:space="preserve"> </w:t>
      </w:r>
      <w:r w:rsidRPr="00FA3864">
        <w:rPr>
          <w:bCs/>
          <w:lang w:val="uk-UA"/>
        </w:rPr>
        <w:t xml:space="preserve">  </w:t>
      </w:r>
    </w:p>
    <w:p w14:paraId="0FFD5374" w14:textId="77777777" w:rsidR="009C4392" w:rsidRPr="00FA3864" w:rsidRDefault="009C4392" w:rsidP="009C4392">
      <w:pPr>
        <w:rPr>
          <w:bCs/>
          <w:lang w:val="uk-UA"/>
        </w:rPr>
      </w:pPr>
      <w:r w:rsidRPr="00FA3864">
        <w:rPr>
          <w:bCs/>
          <w:lang w:val="uk-UA"/>
        </w:rPr>
        <w:t xml:space="preserve">                                                                                         </w:t>
      </w:r>
      <w:r>
        <w:rPr>
          <w:bCs/>
          <w:lang w:val="uk-UA"/>
        </w:rPr>
        <w:t xml:space="preserve"> </w:t>
      </w:r>
      <w:r w:rsidRPr="00FA3864">
        <w:rPr>
          <w:bCs/>
          <w:lang w:val="uk-UA"/>
        </w:rPr>
        <w:t xml:space="preserve">№ </w:t>
      </w:r>
      <w:r w:rsidRPr="00FA3864">
        <w:rPr>
          <w:bCs/>
          <w:u w:val="single"/>
          <w:lang w:val="uk-UA"/>
        </w:rPr>
        <w:t xml:space="preserve"> 12</w:t>
      </w:r>
      <w:r>
        <w:rPr>
          <w:bCs/>
          <w:u w:val="single"/>
          <w:lang w:val="uk-UA"/>
        </w:rPr>
        <w:t>11</w:t>
      </w:r>
      <w:r w:rsidRPr="00FA3864">
        <w:rPr>
          <w:u w:val="single"/>
          <w:lang w:val="uk-UA"/>
        </w:rPr>
        <w:t>-</w:t>
      </w:r>
      <w:r w:rsidRPr="00FA3864">
        <w:rPr>
          <w:u w:val="single"/>
          <w:lang w:val="en-US"/>
        </w:rPr>
        <w:t>V</w:t>
      </w:r>
      <w:r w:rsidRPr="00FA3864">
        <w:rPr>
          <w:u w:val="single"/>
          <w:lang w:val="uk-UA"/>
        </w:rPr>
        <w:t xml:space="preserve">ІІІ </w:t>
      </w:r>
      <w:r w:rsidRPr="00FA3864">
        <w:rPr>
          <w:bCs/>
          <w:lang w:val="uk-UA"/>
        </w:rPr>
        <w:t xml:space="preserve">від </w:t>
      </w:r>
      <w:r w:rsidRPr="00FA3864">
        <w:rPr>
          <w:bCs/>
          <w:u w:val="single"/>
          <w:lang w:val="uk-UA"/>
        </w:rPr>
        <w:t xml:space="preserve"> 18.01.2024 р</w:t>
      </w:r>
      <w:r w:rsidRPr="00FA3864">
        <w:rPr>
          <w:bCs/>
          <w:lang w:val="uk-UA"/>
        </w:rPr>
        <w:t>.</w:t>
      </w:r>
    </w:p>
    <w:p w14:paraId="3456FB78" w14:textId="0477440A" w:rsidR="000C1211" w:rsidRDefault="000C1211" w:rsidP="009C4392">
      <w:pPr>
        <w:jc w:val="right"/>
        <w:rPr>
          <w:lang w:val="uk-UA"/>
        </w:rPr>
      </w:pPr>
    </w:p>
    <w:p w14:paraId="07F9EFC2" w14:textId="77777777" w:rsidR="00E538A5" w:rsidRPr="001D16CD" w:rsidRDefault="00E538A5" w:rsidP="001D16CD">
      <w:pPr>
        <w:ind w:left="4962"/>
        <w:jc w:val="center"/>
        <w:rPr>
          <w:lang w:val="uk-UA"/>
        </w:rPr>
      </w:pPr>
    </w:p>
    <w:p w14:paraId="1A6F8BB1" w14:textId="77777777" w:rsidR="00E538A5" w:rsidRDefault="00E538A5" w:rsidP="000C1211">
      <w:pPr>
        <w:jc w:val="center"/>
        <w:rPr>
          <w:b/>
          <w:sz w:val="28"/>
          <w:szCs w:val="28"/>
          <w:lang w:val="uk-UA"/>
        </w:rPr>
      </w:pPr>
    </w:p>
    <w:p w14:paraId="444ED134" w14:textId="77777777" w:rsidR="00E538A5" w:rsidRDefault="00E538A5" w:rsidP="000C1211">
      <w:pPr>
        <w:jc w:val="center"/>
        <w:rPr>
          <w:b/>
          <w:sz w:val="28"/>
          <w:szCs w:val="28"/>
          <w:lang w:val="uk-UA"/>
        </w:rPr>
      </w:pPr>
    </w:p>
    <w:p w14:paraId="1EBC91CF" w14:textId="77777777" w:rsidR="00E538A5" w:rsidRDefault="00E538A5" w:rsidP="000C1211">
      <w:pPr>
        <w:jc w:val="center"/>
        <w:rPr>
          <w:b/>
          <w:sz w:val="28"/>
          <w:szCs w:val="28"/>
          <w:lang w:val="uk-UA"/>
        </w:rPr>
      </w:pPr>
    </w:p>
    <w:p w14:paraId="4332647A" w14:textId="77777777" w:rsidR="00E538A5" w:rsidRDefault="00E538A5" w:rsidP="000C1211">
      <w:pPr>
        <w:jc w:val="center"/>
        <w:rPr>
          <w:b/>
          <w:sz w:val="28"/>
          <w:szCs w:val="28"/>
          <w:lang w:val="uk-UA"/>
        </w:rPr>
      </w:pPr>
    </w:p>
    <w:p w14:paraId="7F457196" w14:textId="77777777" w:rsidR="00E538A5" w:rsidRDefault="00E538A5" w:rsidP="000C1211">
      <w:pPr>
        <w:jc w:val="center"/>
        <w:rPr>
          <w:b/>
          <w:sz w:val="28"/>
          <w:szCs w:val="28"/>
          <w:lang w:val="uk-UA"/>
        </w:rPr>
      </w:pPr>
    </w:p>
    <w:p w14:paraId="26237C75" w14:textId="77777777" w:rsidR="00E538A5" w:rsidRDefault="00E538A5" w:rsidP="000C1211">
      <w:pPr>
        <w:jc w:val="center"/>
        <w:rPr>
          <w:b/>
          <w:sz w:val="28"/>
          <w:szCs w:val="28"/>
          <w:lang w:val="uk-UA"/>
        </w:rPr>
      </w:pPr>
    </w:p>
    <w:p w14:paraId="3A6A5CCF" w14:textId="77777777" w:rsidR="00E538A5" w:rsidRPr="00E538A5" w:rsidRDefault="00E538A5" w:rsidP="000C1211">
      <w:pPr>
        <w:jc w:val="center"/>
        <w:rPr>
          <w:b/>
          <w:sz w:val="40"/>
          <w:szCs w:val="40"/>
          <w:lang w:val="uk-UA"/>
        </w:rPr>
      </w:pPr>
    </w:p>
    <w:p w14:paraId="1D7755E8" w14:textId="77777777" w:rsidR="000C1211" w:rsidRPr="00E538A5" w:rsidRDefault="000C1211" w:rsidP="000C1211">
      <w:pPr>
        <w:jc w:val="center"/>
        <w:rPr>
          <w:b/>
          <w:sz w:val="40"/>
          <w:szCs w:val="40"/>
          <w:lang w:val="uk-UA"/>
        </w:rPr>
      </w:pPr>
      <w:r w:rsidRPr="00E538A5">
        <w:rPr>
          <w:b/>
          <w:sz w:val="40"/>
          <w:szCs w:val="40"/>
          <w:lang w:val="uk-UA"/>
        </w:rPr>
        <w:t xml:space="preserve">ПРОГРАМА </w:t>
      </w:r>
    </w:p>
    <w:p w14:paraId="06275D8E" w14:textId="5AC136E1" w:rsidR="000C1211" w:rsidRPr="00E538A5" w:rsidRDefault="002E789A" w:rsidP="000C1211">
      <w:pPr>
        <w:jc w:val="center"/>
        <w:rPr>
          <w:b/>
          <w:sz w:val="40"/>
          <w:szCs w:val="40"/>
          <w:lang w:val="uk-UA"/>
        </w:rPr>
      </w:pPr>
      <w:r>
        <w:rPr>
          <w:b/>
          <w:sz w:val="40"/>
          <w:szCs w:val="40"/>
          <w:lang w:val="uk-UA"/>
        </w:rPr>
        <w:t>б</w:t>
      </w:r>
      <w:r w:rsidR="00B40243" w:rsidRPr="00E538A5">
        <w:rPr>
          <w:b/>
          <w:sz w:val="40"/>
          <w:szCs w:val="40"/>
          <w:lang w:val="uk-UA"/>
        </w:rPr>
        <w:t>удівництв</w:t>
      </w:r>
      <w:r w:rsidR="00551220">
        <w:rPr>
          <w:b/>
          <w:sz w:val="40"/>
          <w:szCs w:val="40"/>
          <w:lang w:val="uk-UA"/>
        </w:rPr>
        <w:t>а</w:t>
      </w:r>
      <w:r w:rsidR="00B40243" w:rsidRPr="00E538A5">
        <w:rPr>
          <w:b/>
          <w:sz w:val="40"/>
          <w:szCs w:val="40"/>
          <w:lang w:val="uk-UA"/>
        </w:rPr>
        <w:t xml:space="preserve"> (реконструкці</w:t>
      </w:r>
      <w:r>
        <w:rPr>
          <w:b/>
          <w:sz w:val="40"/>
          <w:szCs w:val="40"/>
          <w:lang w:val="uk-UA"/>
        </w:rPr>
        <w:t>ї</w:t>
      </w:r>
      <w:r w:rsidR="00B40243" w:rsidRPr="00E538A5">
        <w:rPr>
          <w:b/>
          <w:sz w:val="40"/>
          <w:szCs w:val="40"/>
          <w:lang w:val="uk-UA"/>
        </w:rPr>
        <w:t>, капітальн</w:t>
      </w:r>
      <w:r>
        <w:rPr>
          <w:b/>
          <w:sz w:val="40"/>
          <w:szCs w:val="40"/>
          <w:lang w:val="uk-UA"/>
        </w:rPr>
        <w:t>ого</w:t>
      </w:r>
      <w:r w:rsidR="00B40243" w:rsidRPr="00E538A5">
        <w:rPr>
          <w:b/>
          <w:sz w:val="40"/>
          <w:szCs w:val="40"/>
          <w:lang w:val="uk-UA"/>
        </w:rPr>
        <w:t xml:space="preserve"> ремонт</w:t>
      </w:r>
      <w:r>
        <w:rPr>
          <w:b/>
          <w:sz w:val="40"/>
          <w:szCs w:val="40"/>
          <w:lang w:val="uk-UA"/>
        </w:rPr>
        <w:t>у</w:t>
      </w:r>
      <w:r w:rsidR="00B40243" w:rsidRPr="00E538A5">
        <w:rPr>
          <w:b/>
          <w:sz w:val="40"/>
          <w:szCs w:val="40"/>
          <w:lang w:val="uk-UA"/>
        </w:rPr>
        <w:t>) об’єктів</w:t>
      </w:r>
      <w:r w:rsidR="00E538A5">
        <w:rPr>
          <w:b/>
          <w:sz w:val="40"/>
          <w:szCs w:val="40"/>
          <w:lang w:val="uk-UA"/>
        </w:rPr>
        <w:t xml:space="preserve"> </w:t>
      </w:r>
      <w:r w:rsidR="00D57DF0" w:rsidRPr="00E538A5">
        <w:rPr>
          <w:b/>
          <w:sz w:val="40"/>
          <w:szCs w:val="40"/>
          <w:lang w:val="uk-UA"/>
        </w:rPr>
        <w:t xml:space="preserve">комунальної власності </w:t>
      </w:r>
      <w:r w:rsidR="00551220">
        <w:rPr>
          <w:b/>
          <w:sz w:val="40"/>
          <w:szCs w:val="40"/>
          <w:lang w:val="uk-UA"/>
        </w:rPr>
        <w:t xml:space="preserve">Козятинської міської </w:t>
      </w:r>
      <w:r w:rsidR="00D57DF0" w:rsidRPr="00E538A5">
        <w:rPr>
          <w:b/>
          <w:sz w:val="40"/>
          <w:szCs w:val="40"/>
          <w:lang w:val="uk-UA"/>
        </w:rPr>
        <w:t xml:space="preserve">територіальної громади </w:t>
      </w:r>
      <w:r w:rsidR="000C1211" w:rsidRPr="00E538A5">
        <w:rPr>
          <w:b/>
          <w:sz w:val="40"/>
          <w:szCs w:val="40"/>
          <w:lang w:val="uk-UA"/>
        </w:rPr>
        <w:tab/>
        <w:t>на 20</w:t>
      </w:r>
      <w:r w:rsidR="00E62CDA">
        <w:rPr>
          <w:b/>
          <w:sz w:val="40"/>
          <w:szCs w:val="40"/>
          <w:lang w:val="uk-UA"/>
        </w:rPr>
        <w:t>2</w:t>
      </w:r>
      <w:r w:rsidR="009D5151">
        <w:rPr>
          <w:b/>
          <w:sz w:val="40"/>
          <w:szCs w:val="40"/>
          <w:lang w:val="uk-UA"/>
        </w:rPr>
        <w:t>4</w:t>
      </w:r>
      <w:r w:rsidR="00D85155">
        <w:rPr>
          <w:b/>
          <w:sz w:val="40"/>
          <w:szCs w:val="40"/>
          <w:lang w:val="uk-UA"/>
        </w:rPr>
        <w:t>-202</w:t>
      </w:r>
      <w:r w:rsidR="009D5151">
        <w:rPr>
          <w:b/>
          <w:sz w:val="40"/>
          <w:szCs w:val="40"/>
          <w:lang w:val="uk-UA"/>
        </w:rPr>
        <w:t>6</w:t>
      </w:r>
      <w:r w:rsidR="009113AB" w:rsidRPr="00E538A5">
        <w:rPr>
          <w:b/>
          <w:sz w:val="40"/>
          <w:szCs w:val="40"/>
          <w:lang w:val="uk-UA"/>
        </w:rPr>
        <w:t xml:space="preserve"> </w:t>
      </w:r>
      <w:r>
        <w:rPr>
          <w:b/>
          <w:sz w:val="40"/>
          <w:szCs w:val="40"/>
          <w:lang w:val="uk-UA"/>
        </w:rPr>
        <w:t>р</w:t>
      </w:r>
      <w:r w:rsidR="00D85155">
        <w:rPr>
          <w:b/>
          <w:sz w:val="40"/>
          <w:szCs w:val="40"/>
          <w:lang w:val="uk-UA"/>
        </w:rPr>
        <w:t>оки</w:t>
      </w:r>
    </w:p>
    <w:p w14:paraId="2F3CD3DF" w14:textId="77777777" w:rsidR="000C1211" w:rsidRDefault="000C1211" w:rsidP="000C1211">
      <w:pPr>
        <w:jc w:val="center"/>
        <w:rPr>
          <w:b/>
          <w:sz w:val="28"/>
          <w:szCs w:val="28"/>
          <w:lang w:val="uk-UA"/>
        </w:rPr>
      </w:pPr>
    </w:p>
    <w:p w14:paraId="4B98F032" w14:textId="77777777" w:rsidR="00E538A5" w:rsidRDefault="00E538A5" w:rsidP="00301204">
      <w:pPr>
        <w:ind w:firstLine="540"/>
        <w:rPr>
          <w:b/>
          <w:i/>
          <w:sz w:val="28"/>
          <w:szCs w:val="28"/>
          <w:lang w:val="uk-UA"/>
        </w:rPr>
      </w:pPr>
    </w:p>
    <w:p w14:paraId="4543945E" w14:textId="77777777" w:rsidR="00E538A5" w:rsidRDefault="00E538A5" w:rsidP="00301204">
      <w:pPr>
        <w:ind w:firstLine="540"/>
        <w:rPr>
          <w:b/>
          <w:i/>
          <w:sz w:val="28"/>
          <w:szCs w:val="28"/>
          <w:lang w:val="uk-UA"/>
        </w:rPr>
      </w:pPr>
    </w:p>
    <w:p w14:paraId="4C9FAAB2" w14:textId="77777777" w:rsidR="00E538A5" w:rsidRDefault="00E538A5" w:rsidP="00301204">
      <w:pPr>
        <w:ind w:firstLine="540"/>
        <w:rPr>
          <w:b/>
          <w:i/>
          <w:sz w:val="28"/>
          <w:szCs w:val="28"/>
          <w:lang w:val="uk-UA"/>
        </w:rPr>
      </w:pPr>
    </w:p>
    <w:p w14:paraId="2464529F" w14:textId="77777777" w:rsidR="00E538A5" w:rsidRDefault="00E538A5" w:rsidP="00301204">
      <w:pPr>
        <w:ind w:firstLine="540"/>
        <w:rPr>
          <w:b/>
          <w:i/>
          <w:sz w:val="28"/>
          <w:szCs w:val="28"/>
          <w:lang w:val="uk-UA"/>
        </w:rPr>
      </w:pPr>
    </w:p>
    <w:p w14:paraId="37C25D14" w14:textId="77777777" w:rsidR="00E538A5" w:rsidRDefault="00E538A5" w:rsidP="00301204">
      <w:pPr>
        <w:ind w:firstLine="540"/>
        <w:rPr>
          <w:b/>
          <w:i/>
          <w:sz w:val="28"/>
          <w:szCs w:val="28"/>
          <w:lang w:val="uk-UA"/>
        </w:rPr>
      </w:pPr>
    </w:p>
    <w:p w14:paraId="36798E66" w14:textId="77777777" w:rsidR="00E538A5" w:rsidRDefault="00E538A5" w:rsidP="00301204">
      <w:pPr>
        <w:ind w:firstLine="540"/>
        <w:rPr>
          <w:b/>
          <w:i/>
          <w:sz w:val="28"/>
          <w:szCs w:val="28"/>
          <w:lang w:val="uk-UA"/>
        </w:rPr>
      </w:pPr>
    </w:p>
    <w:p w14:paraId="7058B97E" w14:textId="77777777" w:rsidR="00E538A5" w:rsidRDefault="00E538A5" w:rsidP="00E538A5">
      <w:pPr>
        <w:ind w:firstLine="540"/>
        <w:jc w:val="both"/>
        <w:rPr>
          <w:b/>
          <w:i/>
          <w:sz w:val="28"/>
          <w:szCs w:val="28"/>
          <w:lang w:val="uk-UA"/>
        </w:rPr>
      </w:pPr>
    </w:p>
    <w:p w14:paraId="16D0F9D5" w14:textId="77777777" w:rsidR="00E538A5" w:rsidRDefault="00E538A5" w:rsidP="00301204">
      <w:pPr>
        <w:ind w:firstLine="540"/>
        <w:rPr>
          <w:b/>
          <w:i/>
          <w:sz w:val="28"/>
          <w:szCs w:val="28"/>
          <w:lang w:val="uk-UA"/>
        </w:rPr>
      </w:pPr>
    </w:p>
    <w:p w14:paraId="6A0D18F3" w14:textId="77777777" w:rsidR="00E538A5" w:rsidRDefault="00E538A5" w:rsidP="00301204">
      <w:pPr>
        <w:ind w:firstLine="540"/>
        <w:rPr>
          <w:b/>
          <w:i/>
          <w:sz w:val="28"/>
          <w:szCs w:val="28"/>
          <w:lang w:val="uk-UA"/>
        </w:rPr>
      </w:pPr>
    </w:p>
    <w:p w14:paraId="13830170" w14:textId="77777777" w:rsidR="00E538A5" w:rsidRDefault="00E538A5" w:rsidP="00301204">
      <w:pPr>
        <w:ind w:firstLine="540"/>
        <w:rPr>
          <w:b/>
          <w:i/>
          <w:sz w:val="28"/>
          <w:szCs w:val="28"/>
          <w:lang w:val="uk-UA"/>
        </w:rPr>
      </w:pPr>
    </w:p>
    <w:p w14:paraId="23DAF364" w14:textId="77777777" w:rsidR="00E538A5" w:rsidRDefault="00E538A5" w:rsidP="00301204">
      <w:pPr>
        <w:ind w:firstLine="540"/>
        <w:rPr>
          <w:b/>
          <w:i/>
          <w:sz w:val="28"/>
          <w:szCs w:val="28"/>
          <w:lang w:val="uk-UA"/>
        </w:rPr>
      </w:pPr>
    </w:p>
    <w:p w14:paraId="21B804AB" w14:textId="77777777" w:rsidR="00E538A5" w:rsidRDefault="00E538A5" w:rsidP="00301204">
      <w:pPr>
        <w:ind w:firstLine="540"/>
        <w:rPr>
          <w:b/>
          <w:i/>
          <w:sz w:val="28"/>
          <w:szCs w:val="28"/>
          <w:lang w:val="uk-UA"/>
        </w:rPr>
      </w:pPr>
    </w:p>
    <w:p w14:paraId="2B97D696" w14:textId="77777777" w:rsidR="00E538A5" w:rsidRDefault="00E538A5" w:rsidP="00301204">
      <w:pPr>
        <w:ind w:firstLine="540"/>
        <w:rPr>
          <w:b/>
          <w:i/>
          <w:sz w:val="28"/>
          <w:szCs w:val="28"/>
          <w:lang w:val="uk-UA"/>
        </w:rPr>
      </w:pPr>
    </w:p>
    <w:p w14:paraId="7B0FF063" w14:textId="77777777" w:rsidR="00E538A5" w:rsidRDefault="00E538A5" w:rsidP="00301204">
      <w:pPr>
        <w:ind w:firstLine="540"/>
        <w:rPr>
          <w:b/>
          <w:i/>
          <w:sz w:val="28"/>
          <w:szCs w:val="28"/>
          <w:lang w:val="uk-UA"/>
        </w:rPr>
      </w:pPr>
    </w:p>
    <w:p w14:paraId="2D85F323" w14:textId="77777777" w:rsidR="00E538A5" w:rsidRDefault="00E538A5" w:rsidP="00301204">
      <w:pPr>
        <w:ind w:firstLine="540"/>
        <w:rPr>
          <w:b/>
          <w:i/>
          <w:sz w:val="28"/>
          <w:szCs w:val="28"/>
          <w:lang w:val="uk-UA"/>
        </w:rPr>
      </w:pPr>
    </w:p>
    <w:p w14:paraId="06CD5238" w14:textId="77777777" w:rsidR="00E538A5" w:rsidRDefault="00E538A5" w:rsidP="00301204">
      <w:pPr>
        <w:ind w:firstLine="540"/>
        <w:rPr>
          <w:b/>
          <w:i/>
          <w:sz w:val="28"/>
          <w:szCs w:val="28"/>
          <w:lang w:val="uk-UA"/>
        </w:rPr>
      </w:pPr>
    </w:p>
    <w:p w14:paraId="0DD7F348" w14:textId="77777777" w:rsidR="00E538A5" w:rsidRDefault="00E538A5" w:rsidP="00301204">
      <w:pPr>
        <w:ind w:firstLine="540"/>
        <w:rPr>
          <w:b/>
          <w:i/>
          <w:sz w:val="28"/>
          <w:szCs w:val="28"/>
          <w:lang w:val="uk-UA"/>
        </w:rPr>
      </w:pPr>
    </w:p>
    <w:p w14:paraId="309CC8D4" w14:textId="77777777" w:rsidR="00E538A5" w:rsidRDefault="00E538A5" w:rsidP="00301204">
      <w:pPr>
        <w:ind w:firstLine="540"/>
        <w:rPr>
          <w:b/>
          <w:i/>
          <w:sz w:val="28"/>
          <w:szCs w:val="28"/>
          <w:lang w:val="uk-UA"/>
        </w:rPr>
      </w:pPr>
    </w:p>
    <w:p w14:paraId="09D14549" w14:textId="77777777" w:rsidR="00E538A5" w:rsidRDefault="00E538A5" w:rsidP="00301204">
      <w:pPr>
        <w:ind w:firstLine="540"/>
        <w:rPr>
          <w:b/>
          <w:i/>
          <w:sz w:val="28"/>
          <w:szCs w:val="28"/>
          <w:lang w:val="uk-UA"/>
        </w:rPr>
      </w:pPr>
    </w:p>
    <w:p w14:paraId="3C5BB3F2" w14:textId="77777777" w:rsidR="00E538A5" w:rsidRDefault="00E538A5" w:rsidP="00301204">
      <w:pPr>
        <w:ind w:firstLine="540"/>
        <w:rPr>
          <w:b/>
          <w:i/>
          <w:sz w:val="28"/>
          <w:szCs w:val="28"/>
          <w:lang w:val="uk-UA"/>
        </w:rPr>
      </w:pPr>
    </w:p>
    <w:p w14:paraId="25132E1F" w14:textId="41633EDD" w:rsidR="00E538A5" w:rsidRDefault="00E538A5" w:rsidP="00301204">
      <w:pPr>
        <w:ind w:firstLine="540"/>
        <w:rPr>
          <w:b/>
          <w:i/>
          <w:sz w:val="28"/>
          <w:szCs w:val="28"/>
          <w:lang w:val="uk-UA"/>
        </w:rPr>
      </w:pPr>
    </w:p>
    <w:p w14:paraId="176F780F" w14:textId="77777777" w:rsidR="009D5151" w:rsidRDefault="009D5151" w:rsidP="00301204">
      <w:pPr>
        <w:ind w:firstLine="540"/>
        <w:rPr>
          <w:b/>
          <w:i/>
          <w:sz w:val="28"/>
          <w:szCs w:val="28"/>
          <w:lang w:val="uk-UA"/>
        </w:rPr>
      </w:pPr>
    </w:p>
    <w:p w14:paraId="6BDD219E" w14:textId="77777777" w:rsidR="00134F5A" w:rsidRDefault="00134F5A" w:rsidP="00301204">
      <w:pPr>
        <w:ind w:firstLine="540"/>
        <w:rPr>
          <w:b/>
          <w:i/>
          <w:sz w:val="28"/>
          <w:szCs w:val="28"/>
          <w:lang w:val="uk-UA"/>
        </w:rPr>
      </w:pPr>
    </w:p>
    <w:p w14:paraId="1D5F99BF" w14:textId="77777777" w:rsidR="00134F5A" w:rsidRDefault="00134F5A" w:rsidP="00301204">
      <w:pPr>
        <w:ind w:firstLine="540"/>
        <w:rPr>
          <w:b/>
          <w:i/>
          <w:sz w:val="28"/>
          <w:szCs w:val="28"/>
          <w:lang w:val="uk-UA"/>
        </w:rPr>
      </w:pPr>
    </w:p>
    <w:p w14:paraId="7799E4DD" w14:textId="77777777" w:rsidR="00134F5A" w:rsidRDefault="00134F5A" w:rsidP="00301204">
      <w:pPr>
        <w:ind w:firstLine="540"/>
        <w:rPr>
          <w:b/>
          <w:i/>
          <w:sz w:val="28"/>
          <w:szCs w:val="28"/>
          <w:lang w:val="uk-UA"/>
        </w:rPr>
      </w:pPr>
    </w:p>
    <w:p w14:paraId="65EDE021" w14:textId="77777777" w:rsidR="00E538A5" w:rsidRDefault="00E538A5" w:rsidP="00301204">
      <w:pPr>
        <w:ind w:firstLine="540"/>
        <w:rPr>
          <w:b/>
          <w:i/>
          <w:sz w:val="28"/>
          <w:szCs w:val="28"/>
          <w:lang w:val="uk-UA"/>
        </w:rPr>
      </w:pPr>
    </w:p>
    <w:p w14:paraId="71BC36EA" w14:textId="77777777" w:rsidR="00E538A5" w:rsidRDefault="00E538A5" w:rsidP="00301204">
      <w:pPr>
        <w:ind w:firstLine="540"/>
        <w:rPr>
          <w:b/>
          <w:i/>
          <w:sz w:val="28"/>
          <w:szCs w:val="28"/>
          <w:lang w:val="uk-UA"/>
        </w:rPr>
      </w:pPr>
    </w:p>
    <w:p w14:paraId="5C93A28C" w14:textId="77777777" w:rsidR="00E538A5" w:rsidRDefault="00301204" w:rsidP="00246B26">
      <w:pPr>
        <w:numPr>
          <w:ilvl w:val="1"/>
          <w:numId w:val="3"/>
        </w:numPr>
        <w:rPr>
          <w:b/>
          <w:i/>
          <w:sz w:val="28"/>
          <w:szCs w:val="28"/>
          <w:lang w:val="uk-UA"/>
        </w:rPr>
      </w:pPr>
      <w:r>
        <w:rPr>
          <w:b/>
          <w:i/>
          <w:sz w:val="28"/>
          <w:szCs w:val="28"/>
          <w:lang w:val="uk-UA"/>
        </w:rPr>
        <w:t>Загальна характеристика (паспорт) програми.</w:t>
      </w:r>
    </w:p>
    <w:p w14:paraId="26CFB24C" w14:textId="77777777" w:rsidR="00246B26" w:rsidRDefault="00246B26" w:rsidP="00246B26">
      <w:pPr>
        <w:ind w:left="1260"/>
        <w:rPr>
          <w:b/>
          <w:i/>
          <w:sz w:val="28"/>
          <w:szCs w:val="28"/>
          <w:lang w:val="uk-UA"/>
        </w:rPr>
      </w:pPr>
    </w:p>
    <w:p w14:paraId="08F7D47F" w14:textId="77777777" w:rsidR="000C1211" w:rsidRDefault="00C509BB" w:rsidP="000C1211">
      <w:pPr>
        <w:ind w:firstLine="540"/>
        <w:jc w:val="both"/>
        <w:rPr>
          <w:sz w:val="28"/>
          <w:szCs w:val="28"/>
          <w:lang w:val="uk-UA"/>
        </w:rPr>
      </w:pPr>
      <w:r>
        <w:rPr>
          <w:sz w:val="28"/>
          <w:szCs w:val="28"/>
          <w:lang w:val="uk-UA"/>
        </w:rPr>
        <w:t>Програму розроблено відповідно до вимог Закон</w:t>
      </w:r>
      <w:r w:rsidR="00B40243">
        <w:rPr>
          <w:sz w:val="28"/>
          <w:szCs w:val="28"/>
          <w:lang w:val="uk-UA"/>
        </w:rPr>
        <w:t>ів</w:t>
      </w:r>
      <w:r>
        <w:rPr>
          <w:sz w:val="28"/>
          <w:szCs w:val="28"/>
          <w:lang w:val="uk-UA"/>
        </w:rPr>
        <w:t xml:space="preserve"> України </w:t>
      </w:r>
      <w:r w:rsidR="00B40243">
        <w:rPr>
          <w:sz w:val="28"/>
          <w:szCs w:val="28"/>
          <w:lang w:val="uk-UA"/>
        </w:rPr>
        <w:t>«Про місцеве самоврядування»,</w:t>
      </w:r>
      <w:r w:rsidR="005E62F7">
        <w:rPr>
          <w:sz w:val="28"/>
          <w:szCs w:val="28"/>
          <w:lang w:val="uk-UA"/>
        </w:rPr>
        <w:t xml:space="preserve"> «Про регулювання містобудівної діяльності»,</w:t>
      </w:r>
      <w:r w:rsidR="00B40243">
        <w:rPr>
          <w:sz w:val="28"/>
          <w:szCs w:val="28"/>
          <w:lang w:val="uk-UA"/>
        </w:rPr>
        <w:t xml:space="preserve"> </w:t>
      </w:r>
      <w:r>
        <w:rPr>
          <w:sz w:val="28"/>
          <w:szCs w:val="28"/>
          <w:lang w:val="uk-UA"/>
        </w:rPr>
        <w:t>«Про благоустрій населених пунктів», «Порядку проведення ремонту та утримання об’єктів благоустрою населених пунктів України»</w:t>
      </w:r>
      <w:r w:rsidR="00EF64E1">
        <w:rPr>
          <w:sz w:val="28"/>
          <w:szCs w:val="28"/>
          <w:lang w:val="uk-UA"/>
        </w:rPr>
        <w:t>.</w:t>
      </w:r>
    </w:p>
    <w:p w14:paraId="269FB92C" w14:textId="77777777" w:rsidR="00671B12" w:rsidRDefault="00671B12" w:rsidP="000C1211">
      <w:pPr>
        <w:ind w:firstLine="540"/>
        <w:jc w:val="both"/>
        <w:rPr>
          <w:sz w:val="28"/>
          <w:szCs w:val="28"/>
          <w:lang w:val="uk-UA"/>
        </w:rPr>
      </w:pPr>
    </w:p>
    <w:p w14:paraId="1534558D" w14:textId="7F1A6C64" w:rsidR="00FE73B8" w:rsidRDefault="00FE73B8" w:rsidP="00FE73B8">
      <w:pPr>
        <w:ind w:firstLine="540"/>
        <w:rPr>
          <w:b/>
          <w:i/>
          <w:sz w:val="28"/>
          <w:szCs w:val="28"/>
          <w:lang w:val="uk-UA" w:eastAsia="uk-UA"/>
        </w:rPr>
      </w:pPr>
      <w:r w:rsidRPr="00FE73B8">
        <w:rPr>
          <w:b/>
          <w:i/>
          <w:sz w:val="28"/>
          <w:szCs w:val="28"/>
          <w:lang w:val="uk-UA" w:eastAsia="uk-UA"/>
        </w:rPr>
        <w:t>1.</w:t>
      </w:r>
      <w:r>
        <w:rPr>
          <w:b/>
          <w:i/>
          <w:sz w:val="28"/>
          <w:szCs w:val="28"/>
          <w:lang w:val="uk-UA" w:eastAsia="uk-UA"/>
        </w:rPr>
        <w:t xml:space="preserve">2. </w:t>
      </w:r>
      <w:r w:rsidR="00A90A85">
        <w:rPr>
          <w:b/>
          <w:i/>
          <w:sz w:val="28"/>
          <w:szCs w:val="28"/>
          <w:lang w:val="uk-UA" w:eastAsia="uk-UA"/>
        </w:rPr>
        <w:t>Визначення проблеми, на розв’язання якої спрямована програма, ціль</w:t>
      </w:r>
      <w:r w:rsidR="00481ADA">
        <w:rPr>
          <w:b/>
          <w:i/>
          <w:sz w:val="28"/>
          <w:szCs w:val="28"/>
          <w:lang w:val="uk-UA" w:eastAsia="uk-UA"/>
        </w:rPr>
        <w:t>ова група</w:t>
      </w:r>
      <w:r w:rsidR="00A90A85">
        <w:rPr>
          <w:b/>
          <w:i/>
          <w:sz w:val="28"/>
          <w:szCs w:val="28"/>
          <w:lang w:val="uk-UA" w:eastAsia="uk-UA"/>
        </w:rPr>
        <w:t>.</w:t>
      </w:r>
      <w:bookmarkStart w:id="0" w:name="_GoBack"/>
      <w:bookmarkEnd w:id="0"/>
    </w:p>
    <w:p w14:paraId="13C2B03B" w14:textId="77777777" w:rsidR="00CC1407" w:rsidRDefault="00E722A6" w:rsidP="00E722A6">
      <w:pPr>
        <w:ind w:firstLine="540"/>
        <w:jc w:val="both"/>
        <w:rPr>
          <w:sz w:val="28"/>
          <w:szCs w:val="28"/>
          <w:lang w:val="uk-UA"/>
        </w:rPr>
      </w:pPr>
      <w:r>
        <w:rPr>
          <w:sz w:val="28"/>
          <w:szCs w:val="28"/>
          <w:lang w:val="uk-UA"/>
        </w:rPr>
        <w:t xml:space="preserve">Сучасний стан об’єктів комунальної власності територіальної громади міста </w:t>
      </w:r>
      <w:r w:rsidR="00852601">
        <w:rPr>
          <w:sz w:val="28"/>
          <w:szCs w:val="28"/>
          <w:lang w:val="uk-UA"/>
        </w:rPr>
        <w:t>Козятин</w:t>
      </w:r>
      <w:r>
        <w:rPr>
          <w:sz w:val="28"/>
          <w:szCs w:val="28"/>
          <w:lang w:val="uk-UA"/>
        </w:rPr>
        <w:t>, які перебувають на балансі бюджетних установ, організацій, здебільшого, знаходиться в незадовільному стані з</w:t>
      </w:r>
      <w:r w:rsidR="008C12A3">
        <w:rPr>
          <w:sz w:val="28"/>
          <w:szCs w:val="28"/>
          <w:lang w:val="uk-UA"/>
        </w:rPr>
        <w:t>і</w:t>
      </w:r>
      <w:r>
        <w:rPr>
          <w:sz w:val="28"/>
          <w:szCs w:val="28"/>
          <w:lang w:val="uk-UA"/>
        </w:rPr>
        <w:t xml:space="preserve"> значним фізичним зносом та є морально застарілими. </w:t>
      </w:r>
      <w:r w:rsidR="00CC1407">
        <w:rPr>
          <w:sz w:val="28"/>
          <w:szCs w:val="28"/>
          <w:lang w:val="uk-UA"/>
        </w:rPr>
        <w:t>Через відсутність достатнього фінансування об’єктів капітального будівництва</w:t>
      </w:r>
      <w:r w:rsidR="00C222FF" w:rsidRPr="00C222FF">
        <w:rPr>
          <w:sz w:val="28"/>
          <w:szCs w:val="28"/>
          <w:lang w:val="uk-UA"/>
        </w:rPr>
        <w:t xml:space="preserve"> </w:t>
      </w:r>
      <w:r w:rsidR="00C222FF">
        <w:rPr>
          <w:sz w:val="28"/>
          <w:szCs w:val="28"/>
          <w:lang w:val="uk-UA"/>
        </w:rPr>
        <w:t>в попередніх періодах</w:t>
      </w:r>
      <w:r w:rsidR="00CC1407">
        <w:rPr>
          <w:sz w:val="28"/>
          <w:szCs w:val="28"/>
          <w:lang w:val="uk-UA"/>
        </w:rPr>
        <w:t xml:space="preserve">, проведення ремонтів зосереджувалось виключно на усунення </w:t>
      </w:r>
      <w:r w:rsidR="00C222FF">
        <w:rPr>
          <w:sz w:val="28"/>
          <w:szCs w:val="28"/>
          <w:lang w:val="uk-UA"/>
        </w:rPr>
        <w:t xml:space="preserve">першопричин. Не </w:t>
      </w:r>
      <w:proofErr w:type="spellStart"/>
      <w:r w:rsidR="00C222FF">
        <w:rPr>
          <w:sz w:val="28"/>
          <w:szCs w:val="28"/>
          <w:lang w:val="uk-UA"/>
        </w:rPr>
        <w:t>застосов</w:t>
      </w:r>
      <w:r w:rsidR="00A33FC1">
        <w:rPr>
          <w:sz w:val="28"/>
          <w:szCs w:val="28"/>
          <w:lang w:val="uk-UA"/>
        </w:rPr>
        <w:t>у</w:t>
      </w:r>
      <w:r w:rsidR="00C222FF">
        <w:rPr>
          <w:sz w:val="28"/>
          <w:szCs w:val="28"/>
          <w:lang w:val="uk-UA"/>
        </w:rPr>
        <w:t>вся</w:t>
      </w:r>
      <w:proofErr w:type="spellEnd"/>
      <w:r w:rsidR="00C222FF">
        <w:rPr>
          <w:sz w:val="28"/>
          <w:szCs w:val="28"/>
          <w:lang w:val="uk-UA"/>
        </w:rPr>
        <w:t xml:space="preserve"> комплексний</w:t>
      </w:r>
      <w:r w:rsidR="00CC1407">
        <w:rPr>
          <w:sz w:val="28"/>
          <w:szCs w:val="28"/>
          <w:lang w:val="uk-UA"/>
        </w:rPr>
        <w:t xml:space="preserve"> підх</w:t>
      </w:r>
      <w:r w:rsidR="00C222FF">
        <w:rPr>
          <w:sz w:val="28"/>
          <w:szCs w:val="28"/>
          <w:lang w:val="uk-UA"/>
        </w:rPr>
        <w:t>ід</w:t>
      </w:r>
      <w:r w:rsidR="00545495">
        <w:rPr>
          <w:sz w:val="28"/>
          <w:szCs w:val="28"/>
          <w:lang w:val="uk-UA"/>
        </w:rPr>
        <w:t xml:space="preserve"> </w:t>
      </w:r>
      <w:r w:rsidR="00247C6D">
        <w:rPr>
          <w:sz w:val="28"/>
          <w:szCs w:val="28"/>
          <w:lang w:val="uk-UA"/>
        </w:rPr>
        <w:t>цілісності ремонту об’єкту.</w:t>
      </w:r>
    </w:p>
    <w:p w14:paraId="2EEF8F24" w14:textId="77777777" w:rsidR="00E722A6" w:rsidRDefault="00E722A6" w:rsidP="00E722A6">
      <w:pPr>
        <w:ind w:firstLine="540"/>
        <w:jc w:val="both"/>
        <w:rPr>
          <w:sz w:val="28"/>
          <w:szCs w:val="28"/>
          <w:lang w:val="uk-UA"/>
        </w:rPr>
      </w:pPr>
      <w:r>
        <w:rPr>
          <w:sz w:val="28"/>
          <w:szCs w:val="28"/>
          <w:lang w:val="uk-UA"/>
        </w:rPr>
        <w:t>На сьогодні існує ряд проблемних питань:</w:t>
      </w:r>
    </w:p>
    <w:p w14:paraId="37532B66" w14:textId="77777777" w:rsidR="00E722A6" w:rsidRDefault="00E722A6" w:rsidP="00E722A6">
      <w:pPr>
        <w:ind w:firstLine="540"/>
        <w:jc w:val="both"/>
        <w:rPr>
          <w:sz w:val="28"/>
          <w:szCs w:val="28"/>
          <w:lang w:val="uk-UA"/>
        </w:rPr>
      </w:pPr>
      <w:r w:rsidRPr="001B384B">
        <w:rPr>
          <w:sz w:val="28"/>
          <w:szCs w:val="28"/>
          <w:lang w:val="uk-UA"/>
        </w:rPr>
        <w:t>-</w:t>
      </w:r>
      <w:r>
        <w:rPr>
          <w:sz w:val="28"/>
          <w:szCs w:val="28"/>
          <w:lang w:val="uk-UA"/>
        </w:rPr>
        <w:t xml:space="preserve"> незадовільний технічний стан будівель освіти, культури</w:t>
      </w:r>
      <w:r w:rsidR="005E62F7">
        <w:rPr>
          <w:sz w:val="28"/>
          <w:szCs w:val="28"/>
          <w:lang w:val="uk-UA"/>
        </w:rPr>
        <w:t>, охорони здоров’я</w:t>
      </w:r>
      <w:r>
        <w:rPr>
          <w:sz w:val="28"/>
          <w:szCs w:val="28"/>
          <w:lang w:val="uk-UA"/>
        </w:rPr>
        <w:t>, комунальних підприємств</w:t>
      </w:r>
      <w:r w:rsidRPr="00736F7D">
        <w:rPr>
          <w:sz w:val="28"/>
          <w:szCs w:val="28"/>
          <w:lang w:val="uk-UA"/>
        </w:rPr>
        <w:t xml:space="preserve"> </w:t>
      </w:r>
      <w:r>
        <w:rPr>
          <w:sz w:val="28"/>
          <w:szCs w:val="28"/>
          <w:lang w:val="uk-UA"/>
        </w:rPr>
        <w:t xml:space="preserve"> та закладів, інших бюджетних організацій та зношеність їх інженерних</w:t>
      </w:r>
      <w:r w:rsidR="008C12A3">
        <w:rPr>
          <w:sz w:val="28"/>
          <w:szCs w:val="28"/>
          <w:lang w:val="uk-UA"/>
        </w:rPr>
        <w:t>, а також</w:t>
      </w:r>
      <w:r>
        <w:rPr>
          <w:sz w:val="28"/>
          <w:szCs w:val="28"/>
          <w:lang w:val="uk-UA"/>
        </w:rPr>
        <w:t xml:space="preserve"> санітарно-технічних мереж;</w:t>
      </w:r>
    </w:p>
    <w:p w14:paraId="0CB4C14C" w14:textId="77777777" w:rsidR="00E722A6" w:rsidRDefault="00E722A6" w:rsidP="00E722A6">
      <w:pPr>
        <w:ind w:firstLine="540"/>
        <w:jc w:val="both"/>
        <w:rPr>
          <w:sz w:val="28"/>
          <w:szCs w:val="28"/>
          <w:lang w:val="uk-UA"/>
        </w:rPr>
      </w:pPr>
      <w:r>
        <w:rPr>
          <w:sz w:val="28"/>
          <w:szCs w:val="28"/>
          <w:lang w:val="uk-UA"/>
        </w:rPr>
        <w:t>- низькій рівень енергозбереження та енергоефективності будівель</w:t>
      </w:r>
      <w:r w:rsidRPr="00736F7D">
        <w:rPr>
          <w:sz w:val="28"/>
          <w:szCs w:val="28"/>
          <w:lang w:val="uk-UA"/>
        </w:rPr>
        <w:t xml:space="preserve"> </w:t>
      </w:r>
      <w:r>
        <w:rPr>
          <w:sz w:val="28"/>
          <w:szCs w:val="28"/>
          <w:lang w:val="uk-UA"/>
        </w:rPr>
        <w:t>освіти, культури, комунальних підприємств та</w:t>
      </w:r>
      <w:r w:rsidRPr="00736F7D">
        <w:rPr>
          <w:sz w:val="28"/>
          <w:szCs w:val="28"/>
          <w:lang w:val="uk-UA"/>
        </w:rPr>
        <w:t xml:space="preserve"> </w:t>
      </w:r>
      <w:r>
        <w:rPr>
          <w:sz w:val="28"/>
          <w:szCs w:val="28"/>
          <w:lang w:val="uk-UA"/>
        </w:rPr>
        <w:t xml:space="preserve">закладів, інших бюджетних </w:t>
      </w:r>
      <w:r w:rsidR="00374476">
        <w:rPr>
          <w:sz w:val="28"/>
          <w:szCs w:val="28"/>
          <w:lang w:val="uk-UA"/>
        </w:rPr>
        <w:t xml:space="preserve">установ та </w:t>
      </w:r>
      <w:r>
        <w:rPr>
          <w:sz w:val="28"/>
          <w:szCs w:val="28"/>
          <w:lang w:val="uk-UA"/>
        </w:rPr>
        <w:t>організацій;</w:t>
      </w:r>
    </w:p>
    <w:p w14:paraId="0D6840E7" w14:textId="77777777" w:rsidR="0062378B" w:rsidRDefault="0062378B" w:rsidP="00E36153">
      <w:pPr>
        <w:ind w:firstLine="540"/>
        <w:jc w:val="both"/>
        <w:rPr>
          <w:sz w:val="28"/>
          <w:szCs w:val="28"/>
          <w:lang w:val="uk-UA"/>
        </w:rPr>
      </w:pPr>
      <w:r>
        <w:rPr>
          <w:sz w:val="28"/>
          <w:szCs w:val="28"/>
          <w:lang w:val="uk-UA"/>
        </w:rPr>
        <w:t>- розбалансованість систем опалення будівель бюджетної сфери;</w:t>
      </w:r>
    </w:p>
    <w:p w14:paraId="738E8B8C" w14:textId="77777777" w:rsidR="00E722A6" w:rsidRDefault="00E722A6" w:rsidP="00E722A6">
      <w:pPr>
        <w:ind w:firstLine="540"/>
        <w:jc w:val="both"/>
        <w:rPr>
          <w:sz w:val="28"/>
          <w:szCs w:val="28"/>
          <w:lang w:val="uk-UA"/>
        </w:rPr>
      </w:pPr>
      <w:r>
        <w:rPr>
          <w:sz w:val="28"/>
          <w:szCs w:val="28"/>
          <w:lang w:val="uk-UA"/>
        </w:rPr>
        <w:t xml:space="preserve">- недостатність виробничих </w:t>
      </w:r>
      <w:proofErr w:type="spellStart"/>
      <w:r>
        <w:rPr>
          <w:sz w:val="28"/>
          <w:szCs w:val="28"/>
          <w:lang w:val="uk-UA"/>
        </w:rPr>
        <w:t>потужностей</w:t>
      </w:r>
      <w:proofErr w:type="spellEnd"/>
      <w:r>
        <w:rPr>
          <w:sz w:val="28"/>
          <w:szCs w:val="28"/>
          <w:lang w:val="uk-UA"/>
        </w:rPr>
        <w:t xml:space="preserve">, зношеність устаткування, обладнання виробничих приміщень комунальних підприємств та закладів </w:t>
      </w:r>
      <w:r w:rsidR="00852601">
        <w:rPr>
          <w:sz w:val="28"/>
          <w:szCs w:val="28"/>
          <w:lang w:val="uk-UA"/>
        </w:rPr>
        <w:t>Козятин</w:t>
      </w:r>
      <w:r w:rsidR="00D85155">
        <w:rPr>
          <w:sz w:val="28"/>
          <w:szCs w:val="28"/>
          <w:lang w:val="uk-UA"/>
        </w:rPr>
        <w:t>ської територіальної громади</w:t>
      </w:r>
      <w:r>
        <w:rPr>
          <w:sz w:val="28"/>
          <w:szCs w:val="28"/>
          <w:lang w:val="uk-UA"/>
        </w:rPr>
        <w:t>;</w:t>
      </w:r>
    </w:p>
    <w:p w14:paraId="3E8C6B73" w14:textId="77777777" w:rsidR="00E722A6" w:rsidRDefault="00E722A6" w:rsidP="00E722A6">
      <w:pPr>
        <w:ind w:firstLine="540"/>
        <w:jc w:val="both"/>
        <w:rPr>
          <w:sz w:val="28"/>
          <w:szCs w:val="28"/>
          <w:lang w:val="uk-UA"/>
        </w:rPr>
      </w:pPr>
      <w:r>
        <w:rPr>
          <w:sz w:val="28"/>
          <w:szCs w:val="28"/>
          <w:lang w:val="uk-UA"/>
        </w:rPr>
        <w:t>- зношеність мереж водопостачання, водовідведення, теплопостачання;</w:t>
      </w:r>
    </w:p>
    <w:p w14:paraId="2C0302B4" w14:textId="77777777" w:rsidR="00E722A6" w:rsidRDefault="00E722A6" w:rsidP="00E722A6">
      <w:pPr>
        <w:ind w:firstLine="540"/>
        <w:jc w:val="both"/>
        <w:rPr>
          <w:sz w:val="28"/>
          <w:szCs w:val="28"/>
          <w:lang w:val="uk-UA"/>
        </w:rPr>
      </w:pPr>
      <w:r>
        <w:rPr>
          <w:sz w:val="28"/>
          <w:szCs w:val="28"/>
          <w:lang w:val="uk-UA"/>
        </w:rPr>
        <w:t xml:space="preserve">-  відсутність мереж </w:t>
      </w:r>
      <w:proofErr w:type="spellStart"/>
      <w:r>
        <w:rPr>
          <w:sz w:val="28"/>
          <w:szCs w:val="28"/>
          <w:lang w:val="uk-UA"/>
        </w:rPr>
        <w:t>ливневої</w:t>
      </w:r>
      <w:proofErr w:type="spellEnd"/>
      <w:r>
        <w:rPr>
          <w:sz w:val="28"/>
          <w:szCs w:val="28"/>
          <w:lang w:val="uk-UA"/>
        </w:rPr>
        <w:t xml:space="preserve"> каналізації;</w:t>
      </w:r>
    </w:p>
    <w:p w14:paraId="0A8B8AC3" w14:textId="77777777" w:rsidR="00E722A6" w:rsidRDefault="00E722A6" w:rsidP="00E722A6">
      <w:pPr>
        <w:ind w:firstLine="540"/>
        <w:jc w:val="both"/>
        <w:rPr>
          <w:sz w:val="28"/>
          <w:szCs w:val="28"/>
          <w:lang w:val="uk-UA"/>
        </w:rPr>
      </w:pPr>
      <w:r>
        <w:rPr>
          <w:sz w:val="28"/>
          <w:szCs w:val="28"/>
          <w:lang w:val="uk-UA"/>
        </w:rPr>
        <w:t>- зношеність елементів благоустрою, ландшафту площ та скверів, зон відпочинку;</w:t>
      </w:r>
    </w:p>
    <w:p w14:paraId="26570660" w14:textId="77777777" w:rsidR="00E722A6" w:rsidRPr="00551220" w:rsidRDefault="00E722A6" w:rsidP="00E722A6">
      <w:pPr>
        <w:ind w:firstLine="540"/>
        <w:jc w:val="both"/>
        <w:rPr>
          <w:sz w:val="28"/>
          <w:szCs w:val="28"/>
          <w:lang w:val="uk-UA"/>
        </w:rPr>
      </w:pPr>
      <w:r>
        <w:rPr>
          <w:sz w:val="28"/>
          <w:szCs w:val="28"/>
          <w:lang w:val="uk-UA"/>
        </w:rPr>
        <w:t xml:space="preserve">- </w:t>
      </w:r>
      <w:r w:rsidRPr="00551220">
        <w:rPr>
          <w:sz w:val="28"/>
          <w:szCs w:val="28"/>
          <w:lang w:val="uk-UA"/>
        </w:rPr>
        <w:t xml:space="preserve">незадовільний стан дорожньої інфраструктури </w:t>
      </w:r>
      <w:r w:rsidR="00852601" w:rsidRPr="00551220">
        <w:rPr>
          <w:sz w:val="28"/>
          <w:szCs w:val="28"/>
          <w:lang w:val="uk-UA"/>
        </w:rPr>
        <w:t>Козятин</w:t>
      </w:r>
      <w:r w:rsidR="00D85155">
        <w:rPr>
          <w:sz w:val="28"/>
          <w:szCs w:val="28"/>
          <w:lang w:val="uk-UA"/>
        </w:rPr>
        <w:t>ської територіальної громади</w:t>
      </w:r>
      <w:r w:rsidRPr="00551220">
        <w:rPr>
          <w:sz w:val="28"/>
          <w:szCs w:val="28"/>
          <w:lang w:val="uk-UA"/>
        </w:rPr>
        <w:t>, не відповідає сучасним технологічним, естетичним та планувальним вимогам, погана оснащеність елементами, що необхідні для безперешкодного пересування людей з обмеженими фізичними можливостями;</w:t>
      </w:r>
    </w:p>
    <w:p w14:paraId="739C58CE" w14:textId="77777777" w:rsidR="00E722A6" w:rsidRDefault="00E722A6" w:rsidP="00E722A6">
      <w:pPr>
        <w:ind w:firstLine="540"/>
        <w:jc w:val="both"/>
        <w:rPr>
          <w:sz w:val="28"/>
          <w:szCs w:val="28"/>
          <w:lang w:val="uk-UA"/>
        </w:rPr>
      </w:pPr>
      <w:r>
        <w:rPr>
          <w:sz w:val="28"/>
          <w:szCs w:val="28"/>
          <w:lang w:val="uk-UA"/>
        </w:rPr>
        <w:t>- не достатньо розвинуті туристично-рекреаційні можливості міста;</w:t>
      </w:r>
    </w:p>
    <w:p w14:paraId="5007BF0F" w14:textId="77777777" w:rsidR="00E722A6" w:rsidRDefault="00E722A6" w:rsidP="00E722A6">
      <w:pPr>
        <w:ind w:firstLine="540"/>
        <w:jc w:val="both"/>
        <w:rPr>
          <w:sz w:val="28"/>
          <w:szCs w:val="28"/>
          <w:lang w:val="uk-UA"/>
        </w:rPr>
      </w:pPr>
      <w:r>
        <w:rPr>
          <w:sz w:val="28"/>
          <w:szCs w:val="28"/>
          <w:lang w:val="uk-UA"/>
        </w:rPr>
        <w:t>- мала кількість дитячих та спортивних майданчиків;</w:t>
      </w:r>
    </w:p>
    <w:p w14:paraId="543995C3" w14:textId="77777777" w:rsidR="00E722A6" w:rsidRDefault="00E722A6" w:rsidP="003518D2">
      <w:pPr>
        <w:tabs>
          <w:tab w:val="left" w:pos="709"/>
          <w:tab w:val="left" w:pos="851"/>
        </w:tabs>
        <w:ind w:firstLine="540"/>
        <w:jc w:val="both"/>
        <w:rPr>
          <w:sz w:val="28"/>
          <w:szCs w:val="28"/>
          <w:lang w:val="uk-UA"/>
        </w:rPr>
      </w:pPr>
      <w:r>
        <w:rPr>
          <w:sz w:val="28"/>
          <w:szCs w:val="28"/>
          <w:lang w:val="uk-UA"/>
        </w:rPr>
        <w:t>-</w:t>
      </w:r>
      <w:r w:rsidR="003518D2">
        <w:rPr>
          <w:sz w:val="28"/>
          <w:szCs w:val="28"/>
          <w:lang w:val="uk-UA"/>
        </w:rPr>
        <w:t xml:space="preserve"> </w:t>
      </w:r>
      <w:r>
        <w:rPr>
          <w:sz w:val="28"/>
          <w:szCs w:val="28"/>
          <w:lang w:val="uk-UA"/>
        </w:rPr>
        <w:t xml:space="preserve">застаріла матеріально-технічна та </w:t>
      </w:r>
      <w:proofErr w:type="spellStart"/>
      <w:r>
        <w:rPr>
          <w:sz w:val="28"/>
          <w:szCs w:val="28"/>
          <w:lang w:val="uk-UA"/>
        </w:rPr>
        <w:t>оздоровчо</w:t>
      </w:r>
      <w:proofErr w:type="spellEnd"/>
      <w:r>
        <w:rPr>
          <w:sz w:val="28"/>
          <w:szCs w:val="28"/>
          <w:lang w:val="uk-UA"/>
        </w:rPr>
        <w:t>-спортивна база навчальних закладів;</w:t>
      </w:r>
    </w:p>
    <w:p w14:paraId="40334896" w14:textId="77777777" w:rsidR="00B6167E" w:rsidRPr="003518D2" w:rsidRDefault="00B6167E" w:rsidP="00E722A6">
      <w:pPr>
        <w:ind w:firstLine="540"/>
        <w:jc w:val="both"/>
        <w:rPr>
          <w:sz w:val="28"/>
          <w:szCs w:val="28"/>
          <w:lang w:val="uk-UA"/>
        </w:rPr>
      </w:pPr>
      <w:r w:rsidRPr="003518D2">
        <w:rPr>
          <w:sz w:val="28"/>
          <w:szCs w:val="28"/>
          <w:lang w:val="uk-UA"/>
        </w:rPr>
        <w:t>- погане облаштування місць відпоч</w:t>
      </w:r>
      <w:r w:rsidR="003518D2" w:rsidRPr="003518D2">
        <w:rPr>
          <w:sz w:val="28"/>
          <w:szCs w:val="28"/>
          <w:lang w:val="uk-UA"/>
        </w:rPr>
        <w:t>инку масового перебування людей</w:t>
      </w:r>
      <w:r w:rsidRPr="003518D2">
        <w:rPr>
          <w:sz w:val="28"/>
          <w:szCs w:val="28"/>
          <w:lang w:val="uk-UA"/>
        </w:rPr>
        <w:t>.</w:t>
      </w:r>
    </w:p>
    <w:p w14:paraId="0A7467CE" w14:textId="77777777" w:rsidR="00B6167E" w:rsidRDefault="00B6167E" w:rsidP="00E722A6">
      <w:pPr>
        <w:ind w:firstLine="540"/>
        <w:jc w:val="both"/>
        <w:rPr>
          <w:sz w:val="28"/>
          <w:szCs w:val="28"/>
          <w:lang w:val="uk-UA"/>
        </w:rPr>
      </w:pPr>
      <w:r>
        <w:rPr>
          <w:sz w:val="28"/>
          <w:szCs w:val="28"/>
          <w:lang w:val="uk-UA"/>
        </w:rPr>
        <w:t xml:space="preserve">- </w:t>
      </w:r>
      <w:r w:rsidR="00E36153">
        <w:rPr>
          <w:sz w:val="28"/>
          <w:szCs w:val="28"/>
          <w:lang w:val="uk-UA"/>
        </w:rPr>
        <w:t>незадовільний санітарний стан природних водоймищ</w:t>
      </w:r>
      <w:r w:rsidR="00B34774">
        <w:rPr>
          <w:sz w:val="28"/>
          <w:szCs w:val="28"/>
          <w:lang w:val="uk-UA"/>
        </w:rPr>
        <w:t xml:space="preserve"> на територі</w:t>
      </w:r>
      <w:r w:rsidR="00364382">
        <w:rPr>
          <w:sz w:val="28"/>
          <w:szCs w:val="28"/>
          <w:lang w:val="uk-UA"/>
        </w:rPr>
        <w:t>ї</w:t>
      </w:r>
      <w:r w:rsidR="00B34774">
        <w:rPr>
          <w:sz w:val="28"/>
          <w:szCs w:val="28"/>
          <w:lang w:val="uk-UA"/>
        </w:rPr>
        <w:t xml:space="preserve"> міста</w:t>
      </w:r>
      <w:r w:rsidR="00E36153">
        <w:rPr>
          <w:sz w:val="28"/>
          <w:szCs w:val="28"/>
          <w:lang w:val="uk-UA"/>
        </w:rPr>
        <w:t>;</w:t>
      </w:r>
    </w:p>
    <w:p w14:paraId="2EBEFDFD" w14:textId="77777777" w:rsidR="008427F4" w:rsidRPr="003518D2" w:rsidRDefault="00374476" w:rsidP="00E722A6">
      <w:pPr>
        <w:ind w:firstLine="540"/>
        <w:jc w:val="both"/>
        <w:rPr>
          <w:sz w:val="28"/>
          <w:szCs w:val="28"/>
          <w:lang w:val="uk-UA" w:eastAsia="uk-UA"/>
        </w:rPr>
      </w:pPr>
      <w:r>
        <w:rPr>
          <w:sz w:val="28"/>
          <w:szCs w:val="28"/>
          <w:lang w:val="uk-UA" w:eastAsia="uk-UA"/>
        </w:rPr>
        <w:t xml:space="preserve">- </w:t>
      </w:r>
      <w:r w:rsidRPr="00551220">
        <w:rPr>
          <w:sz w:val="28"/>
          <w:szCs w:val="28"/>
          <w:lang w:val="uk-UA" w:eastAsia="uk-UA"/>
        </w:rPr>
        <w:t>фізичний та моральний зн</w:t>
      </w:r>
      <w:r w:rsidR="003518D2" w:rsidRPr="00551220">
        <w:rPr>
          <w:sz w:val="28"/>
          <w:szCs w:val="28"/>
          <w:lang w:val="uk-UA" w:eastAsia="uk-UA"/>
        </w:rPr>
        <w:t>ос мереж зовнішнього освітлення.</w:t>
      </w:r>
    </w:p>
    <w:p w14:paraId="70229691" w14:textId="77777777" w:rsidR="004347D2" w:rsidRPr="004F62A9" w:rsidRDefault="004347D2" w:rsidP="004347D2">
      <w:pPr>
        <w:ind w:firstLine="360"/>
        <w:jc w:val="both"/>
        <w:rPr>
          <w:color w:val="FF0000"/>
          <w:sz w:val="28"/>
          <w:szCs w:val="28"/>
          <w:lang w:val="uk-UA"/>
        </w:rPr>
      </w:pPr>
      <w:r>
        <w:rPr>
          <w:sz w:val="28"/>
          <w:szCs w:val="28"/>
          <w:lang w:val="uk-UA"/>
        </w:rPr>
        <w:t xml:space="preserve">Цільовою групою програми </w:t>
      </w:r>
      <w:r w:rsidR="00E538A5">
        <w:rPr>
          <w:sz w:val="28"/>
          <w:szCs w:val="28"/>
          <w:lang w:val="uk-UA"/>
        </w:rPr>
        <w:t xml:space="preserve">є </w:t>
      </w:r>
      <w:r>
        <w:rPr>
          <w:sz w:val="28"/>
          <w:szCs w:val="28"/>
          <w:lang w:val="uk-UA"/>
        </w:rPr>
        <w:t xml:space="preserve">працівники міськвиконкому, </w:t>
      </w:r>
      <w:r w:rsidR="008427F4">
        <w:rPr>
          <w:sz w:val="28"/>
          <w:szCs w:val="28"/>
          <w:lang w:val="uk-UA"/>
        </w:rPr>
        <w:t xml:space="preserve">комунальних підприємств та закладів, </w:t>
      </w:r>
      <w:r>
        <w:rPr>
          <w:sz w:val="28"/>
          <w:szCs w:val="28"/>
          <w:lang w:val="uk-UA"/>
        </w:rPr>
        <w:t>підприємці, керівники підприємств та орга</w:t>
      </w:r>
      <w:r w:rsidR="00E538A5">
        <w:rPr>
          <w:sz w:val="28"/>
          <w:szCs w:val="28"/>
          <w:lang w:val="uk-UA"/>
        </w:rPr>
        <w:t>нізації міста, населення міста.</w:t>
      </w:r>
    </w:p>
    <w:p w14:paraId="79F739B3" w14:textId="6214B2DA" w:rsidR="005374DB" w:rsidRPr="00551220" w:rsidRDefault="004347D2" w:rsidP="00481ADA">
      <w:pPr>
        <w:ind w:firstLine="360"/>
        <w:jc w:val="both"/>
        <w:rPr>
          <w:sz w:val="28"/>
          <w:szCs w:val="28"/>
          <w:lang w:val="uk-UA"/>
        </w:rPr>
      </w:pPr>
      <w:r w:rsidRPr="00551220">
        <w:rPr>
          <w:sz w:val="28"/>
          <w:szCs w:val="28"/>
          <w:lang w:val="uk-UA"/>
        </w:rPr>
        <w:t xml:space="preserve">Програма відповідає пріоритетним напрямкам розвитку міста визначених </w:t>
      </w:r>
      <w:r w:rsidR="00E538A5" w:rsidRPr="00551220">
        <w:rPr>
          <w:sz w:val="28"/>
          <w:szCs w:val="28"/>
          <w:lang w:val="uk-UA"/>
        </w:rPr>
        <w:t>Програмою</w:t>
      </w:r>
      <w:r w:rsidRPr="00551220">
        <w:rPr>
          <w:sz w:val="28"/>
          <w:szCs w:val="28"/>
          <w:lang w:val="uk-UA"/>
        </w:rPr>
        <w:t xml:space="preserve"> економічного і соціального</w:t>
      </w:r>
      <w:r w:rsidR="00D709E2" w:rsidRPr="00551220">
        <w:rPr>
          <w:sz w:val="28"/>
          <w:szCs w:val="28"/>
          <w:lang w:val="uk-UA"/>
        </w:rPr>
        <w:t xml:space="preserve"> розвитку </w:t>
      </w:r>
      <w:r w:rsidR="00D85155">
        <w:rPr>
          <w:sz w:val="28"/>
          <w:szCs w:val="28"/>
          <w:lang w:val="uk-UA"/>
        </w:rPr>
        <w:t>Козятинської територіальної громади</w:t>
      </w:r>
      <w:r w:rsidR="00D85155" w:rsidRPr="00551220">
        <w:rPr>
          <w:sz w:val="28"/>
          <w:szCs w:val="28"/>
          <w:lang w:val="uk-UA"/>
        </w:rPr>
        <w:t xml:space="preserve"> </w:t>
      </w:r>
      <w:r w:rsidR="00D709E2" w:rsidRPr="00551220">
        <w:rPr>
          <w:sz w:val="28"/>
          <w:szCs w:val="28"/>
          <w:lang w:val="uk-UA"/>
        </w:rPr>
        <w:t>на 20</w:t>
      </w:r>
      <w:r w:rsidR="00481ADA" w:rsidRPr="00551220">
        <w:rPr>
          <w:sz w:val="28"/>
          <w:szCs w:val="28"/>
          <w:lang w:val="uk-UA"/>
        </w:rPr>
        <w:t>2</w:t>
      </w:r>
      <w:r w:rsidR="009D5151">
        <w:rPr>
          <w:sz w:val="28"/>
          <w:szCs w:val="28"/>
          <w:lang w:val="uk-UA"/>
        </w:rPr>
        <w:t>4</w:t>
      </w:r>
      <w:r w:rsidR="00481ADA" w:rsidRPr="00551220">
        <w:rPr>
          <w:sz w:val="28"/>
          <w:szCs w:val="28"/>
          <w:lang w:val="uk-UA"/>
        </w:rPr>
        <w:t xml:space="preserve"> рік</w:t>
      </w:r>
      <w:r w:rsidR="00D85155">
        <w:rPr>
          <w:sz w:val="28"/>
          <w:szCs w:val="28"/>
          <w:lang w:val="uk-UA"/>
        </w:rPr>
        <w:t>.</w:t>
      </w:r>
    </w:p>
    <w:p w14:paraId="1C6D8024" w14:textId="77777777" w:rsidR="001E6CD2" w:rsidRDefault="001E6CD2" w:rsidP="00172BB2">
      <w:pPr>
        <w:ind w:firstLine="360"/>
        <w:jc w:val="both"/>
        <w:rPr>
          <w:sz w:val="28"/>
          <w:szCs w:val="28"/>
          <w:lang w:val="uk-UA" w:eastAsia="uk-UA"/>
        </w:rPr>
      </w:pPr>
    </w:p>
    <w:p w14:paraId="2FD99F26" w14:textId="77777777" w:rsidR="00D86539" w:rsidRDefault="00CD2C41" w:rsidP="00D709E2">
      <w:pPr>
        <w:ind w:firstLine="426"/>
        <w:rPr>
          <w:b/>
          <w:i/>
          <w:sz w:val="28"/>
          <w:szCs w:val="28"/>
          <w:lang w:val="uk-UA" w:eastAsia="uk-UA"/>
        </w:rPr>
      </w:pPr>
      <w:r>
        <w:rPr>
          <w:b/>
          <w:i/>
          <w:sz w:val="28"/>
          <w:szCs w:val="28"/>
          <w:lang w:val="uk-UA" w:eastAsia="uk-UA"/>
        </w:rPr>
        <w:t>1.3</w:t>
      </w:r>
      <w:r w:rsidR="00D86539">
        <w:rPr>
          <w:b/>
          <w:i/>
          <w:sz w:val="28"/>
          <w:szCs w:val="28"/>
          <w:lang w:val="uk-UA" w:eastAsia="uk-UA"/>
        </w:rPr>
        <w:t>. Мета Програми.</w:t>
      </w:r>
    </w:p>
    <w:p w14:paraId="4ABB45E0" w14:textId="77777777" w:rsidR="001E6CD2" w:rsidRDefault="001E6CD2" w:rsidP="00D709E2">
      <w:pPr>
        <w:ind w:firstLine="426"/>
        <w:rPr>
          <w:b/>
          <w:i/>
          <w:sz w:val="28"/>
          <w:szCs w:val="28"/>
          <w:lang w:val="uk-UA" w:eastAsia="uk-UA"/>
        </w:rPr>
      </w:pPr>
    </w:p>
    <w:p w14:paraId="0D7490BF" w14:textId="77777777" w:rsidR="008A4773" w:rsidRPr="00551220" w:rsidRDefault="00481ADA" w:rsidP="00172BB2">
      <w:pPr>
        <w:ind w:firstLine="360"/>
        <w:jc w:val="both"/>
        <w:rPr>
          <w:sz w:val="28"/>
          <w:szCs w:val="28"/>
          <w:lang w:val="uk-UA" w:eastAsia="uk-UA"/>
        </w:rPr>
      </w:pPr>
      <w:r w:rsidRPr="00551220">
        <w:rPr>
          <w:sz w:val="28"/>
          <w:szCs w:val="28"/>
          <w:lang w:val="uk-UA" w:eastAsia="uk-UA"/>
        </w:rPr>
        <w:t xml:space="preserve">Метою Програми є підвищення рівня комфорту та якості життя в </w:t>
      </w:r>
      <w:r w:rsidR="00D85155">
        <w:rPr>
          <w:sz w:val="28"/>
          <w:szCs w:val="28"/>
          <w:lang w:val="uk-UA"/>
        </w:rPr>
        <w:t>Козятинській територіальній громаді</w:t>
      </w:r>
      <w:r w:rsidRPr="00551220">
        <w:rPr>
          <w:sz w:val="28"/>
          <w:szCs w:val="28"/>
          <w:lang w:val="uk-UA" w:eastAsia="uk-UA"/>
        </w:rPr>
        <w:t xml:space="preserve"> шляхом підвищення технічних характеристик та зовнішнього вигляду будівель закладів бюджетної сфери міста, комфорту перебування в закладах бюджетної сфери міста, </w:t>
      </w:r>
      <w:r w:rsidR="008A4773" w:rsidRPr="00551220">
        <w:rPr>
          <w:sz w:val="28"/>
          <w:szCs w:val="28"/>
          <w:lang w:val="uk-UA" w:eastAsia="uk-UA"/>
        </w:rPr>
        <w:t>підвищення ефективності використан</w:t>
      </w:r>
      <w:r w:rsidRPr="00551220">
        <w:rPr>
          <w:sz w:val="28"/>
          <w:szCs w:val="28"/>
          <w:lang w:val="uk-UA" w:eastAsia="uk-UA"/>
        </w:rPr>
        <w:t>ня</w:t>
      </w:r>
      <w:r w:rsidR="008A4773" w:rsidRPr="00551220">
        <w:rPr>
          <w:sz w:val="28"/>
          <w:szCs w:val="28"/>
          <w:lang w:val="uk-UA" w:eastAsia="uk-UA"/>
        </w:rPr>
        <w:t xml:space="preserve"> об’єктів благоустрою відповідно до їх функціонального призначення для забезпечення сприятливих </w:t>
      </w:r>
      <w:r w:rsidR="006F3EEB" w:rsidRPr="00551220">
        <w:rPr>
          <w:sz w:val="28"/>
          <w:szCs w:val="28"/>
          <w:lang w:val="uk-UA" w:eastAsia="uk-UA"/>
        </w:rPr>
        <w:t xml:space="preserve">та комфортних </w:t>
      </w:r>
      <w:r w:rsidR="008A4773" w:rsidRPr="00551220">
        <w:rPr>
          <w:sz w:val="28"/>
          <w:szCs w:val="28"/>
          <w:lang w:val="uk-UA" w:eastAsia="uk-UA"/>
        </w:rPr>
        <w:t>умов життєдіяльності людини.</w:t>
      </w:r>
    </w:p>
    <w:p w14:paraId="4BE1B837" w14:textId="77777777" w:rsidR="001E6CD2" w:rsidRDefault="001E6CD2" w:rsidP="00CD2C41">
      <w:pPr>
        <w:ind w:firstLine="360"/>
        <w:rPr>
          <w:b/>
          <w:sz w:val="28"/>
          <w:szCs w:val="28"/>
          <w:lang w:val="uk-UA" w:eastAsia="uk-UA"/>
        </w:rPr>
      </w:pPr>
    </w:p>
    <w:p w14:paraId="2D65051A" w14:textId="77777777" w:rsidR="00EF4D69" w:rsidRDefault="00481ADA" w:rsidP="00CD2C41">
      <w:pPr>
        <w:ind w:firstLine="360"/>
        <w:rPr>
          <w:b/>
          <w:i/>
          <w:sz w:val="28"/>
          <w:szCs w:val="28"/>
          <w:lang w:val="uk-UA" w:eastAsia="uk-UA"/>
        </w:rPr>
      </w:pPr>
      <w:r w:rsidRPr="00481ADA">
        <w:rPr>
          <w:b/>
          <w:i/>
          <w:sz w:val="28"/>
          <w:szCs w:val="28"/>
          <w:lang w:val="uk-UA" w:eastAsia="uk-UA"/>
        </w:rPr>
        <w:t xml:space="preserve">1.4. </w:t>
      </w:r>
      <w:r w:rsidR="006C1E11" w:rsidRPr="00481ADA">
        <w:rPr>
          <w:b/>
          <w:i/>
          <w:sz w:val="28"/>
          <w:szCs w:val="28"/>
          <w:lang w:val="uk-UA" w:eastAsia="uk-UA"/>
        </w:rPr>
        <w:t>Завдання Програм</w:t>
      </w:r>
      <w:r w:rsidRPr="00481ADA">
        <w:rPr>
          <w:b/>
          <w:i/>
          <w:sz w:val="28"/>
          <w:szCs w:val="28"/>
          <w:lang w:val="uk-UA" w:eastAsia="uk-UA"/>
        </w:rPr>
        <w:t>и.</w:t>
      </w:r>
    </w:p>
    <w:p w14:paraId="1781783C" w14:textId="77777777" w:rsidR="00481ADA" w:rsidRPr="00481ADA" w:rsidRDefault="00481ADA" w:rsidP="00CD2C41">
      <w:pPr>
        <w:ind w:firstLine="360"/>
        <w:rPr>
          <w:b/>
          <w:i/>
          <w:sz w:val="28"/>
          <w:szCs w:val="28"/>
          <w:lang w:val="uk-UA" w:eastAsia="uk-UA"/>
        </w:rPr>
      </w:pPr>
    </w:p>
    <w:p w14:paraId="5CEE5BB4" w14:textId="77777777" w:rsidR="00B17F35" w:rsidRDefault="00D1761F" w:rsidP="00172BB2">
      <w:pPr>
        <w:ind w:firstLine="360"/>
        <w:jc w:val="both"/>
        <w:rPr>
          <w:sz w:val="28"/>
          <w:szCs w:val="28"/>
          <w:lang w:val="uk-UA" w:eastAsia="uk-UA"/>
        </w:rPr>
      </w:pPr>
      <w:r>
        <w:rPr>
          <w:sz w:val="28"/>
          <w:szCs w:val="28"/>
          <w:lang w:val="uk-UA" w:eastAsia="uk-UA"/>
        </w:rPr>
        <w:t>1.</w:t>
      </w:r>
      <w:r w:rsidR="00172BB2">
        <w:rPr>
          <w:sz w:val="28"/>
          <w:szCs w:val="28"/>
          <w:lang w:val="uk-UA" w:eastAsia="uk-UA"/>
        </w:rPr>
        <w:tab/>
      </w:r>
      <w:r w:rsidR="00AA0A27">
        <w:rPr>
          <w:sz w:val="28"/>
          <w:szCs w:val="28"/>
          <w:lang w:val="uk-UA" w:eastAsia="uk-UA"/>
        </w:rPr>
        <w:t>Здійсн</w:t>
      </w:r>
      <w:r w:rsidR="001724DC">
        <w:rPr>
          <w:sz w:val="28"/>
          <w:szCs w:val="28"/>
          <w:lang w:val="uk-UA" w:eastAsia="uk-UA"/>
        </w:rPr>
        <w:t>ення</w:t>
      </w:r>
      <w:r w:rsidR="00AA0A27">
        <w:rPr>
          <w:sz w:val="28"/>
          <w:szCs w:val="28"/>
          <w:lang w:val="uk-UA" w:eastAsia="uk-UA"/>
        </w:rPr>
        <w:t xml:space="preserve"> </w:t>
      </w:r>
      <w:r w:rsidR="00625518">
        <w:rPr>
          <w:sz w:val="28"/>
          <w:szCs w:val="28"/>
          <w:lang w:val="uk-UA" w:eastAsia="uk-UA"/>
        </w:rPr>
        <w:t xml:space="preserve">будівництва, </w:t>
      </w:r>
      <w:r w:rsidR="001A314B">
        <w:rPr>
          <w:sz w:val="28"/>
          <w:szCs w:val="28"/>
          <w:lang w:val="uk-UA" w:eastAsia="uk-UA"/>
        </w:rPr>
        <w:t>реконструкцій, капітальних</w:t>
      </w:r>
      <w:r w:rsidR="00625518">
        <w:rPr>
          <w:sz w:val="28"/>
          <w:szCs w:val="28"/>
          <w:lang w:val="uk-UA" w:eastAsia="uk-UA"/>
        </w:rPr>
        <w:t xml:space="preserve"> </w:t>
      </w:r>
      <w:r w:rsidR="00E44E4B">
        <w:rPr>
          <w:sz w:val="28"/>
          <w:szCs w:val="28"/>
          <w:lang w:val="uk-UA" w:eastAsia="uk-UA"/>
        </w:rPr>
        <w:t>ремонтів о</w:t>
      </w:r>
      <w:r w:rsidR="00AA0A27">
        <w:rPr>
          <w:sz w:val="28"/>
          <w:szCs w:val="28"/>
          <w:lang w:val="uk-UA" w:eastAsia="uk-UA"/>
        </w:rPr>
        <w:t xml:space="preserve">б’єктів </w:t>
      </w:r>
      <w:r w:rsidR="00E44E4B">
        <w:rPr>
          <w:sz w:val="28"/>
          <w:szCs w:val="28"/>
          <w:lang w:val="uk-UA"/>
        </w:rPr>
        <w:t>освіти, культури,</w:t>
      </w:r>
      <w:r w:rsidR="005E62F7">
        <w:rPr>
          <w:sz w:val="28"/>
          <w:szCs w:val="28"/>
          <w:lang w:val="uk-UA"/>
        </w:rPr>
        <w:t xml:space="preserve"> охорони здоров’я,</w:t>
      </w:r>
      <w:r w:rsidR="00E44E4B">
        <w:rPr>
          <w:sz w:val="28"/>
          <w:szCs w:val="28"/>
          <w:lang w:val="uk-UA"/>
        </w:rPr>
        <w:t xml:space="preserve"> комунальних підприємств</w:t>
      </w:r>
      <w:r w:rsidR="00E44E4B" w:rsidRPr="00736F7D">
        <w:rPr>
          <w:sz w:val="28"/>
          <w:szCs w:val="28"/>
          <w:lang w:val="uk-UA"/>
        </w:rPr>
        <w:t xml:space="preserve"> </w:t>
      </w:r>
      <w:r w:rsidR="00E44E4B">
        <w:rPr>
          <w:sz w:val="28"/>
          <w:szCs w:val="28"/>
          <w:lang w:val="uk-UA"/>
        </w:rPr>
        <w:t xml:space="preserve"> та закладів, інших бюджетних організацій</w:t>
      </w:r>
      <w:r w:rsidR="00E44E4B">
        <w:rPr>
          <w:sz w:val="28"/>
          <w:szCs w:val="28"/>
          <w:lang w:val="uk-UA" w:eastAsia="uk-UA"/>
        </w:rPr>
        <w:t xml:space="preserve"> </w:t>
      </w:r>
      <w:r w:rsidR="00874AE6">
        <w:rPr>
          <w:sz w:val="28"/>
          <w:szCs w:val="28"/>
          <w:lang w:val="uk-UA" w:eastAsia="uk-UA"/>
        </w:rPr>
        <w:t>міста</w:t>
      </w:r>
      <w:r w:rsidR="00AA0A27">
        <w:rPr>
          <w:sz w:val="28"/>
          <w:szCs w:val="28"/>
          <w:lang w:val="uk-UA" w:eastAsia="uk-UA"/>
        </w:rPr>
        <w:t>.</w:t>
      </w:r>
    </w:p>
    <w:p w14:paraId="3F40F44A" w14:textId="77777777" w:rsidR="008C12A3" w:rsidRPr="00551220" w:rsidRDefault="00172BB2" w:rsidP="00172BB2">
      <w:pPr>
        <w:ind w:firstLine="360"/>
        <w:jc w:val="both"/>
        <w:rPr>
          <w:sz w:val="28"/>
          <w:szCs w:val="28"/>
          <w:lang w:val="uk-UA" w:eastAsia="uk-UA"/>
        </w:rPr>
      </w:pPr>
      <w:r w:rsidRPr="00551220">
        <w:rPr>
          <w:sz w:val="28"/>
          <w:szCs w:val="28"/>
          <w:lang w:val="uk-UA" w:eastAsia="uk-UA"/>
        </w:rPr>
        <w:t>2.</w:t>
      </w:r>
      <w:r w:rsidRPr="00551220">
        <w:rPr>
          <w:sz w:val="28"/>
          <w:szCs w:val="28"/>
          <w:lang w:val="uk-UA" w:eastAsia="uk-UA"/>
        </w:rPr>
        <w:tab/>
      </w:r>
      <w:r w:rsidR="00A33FC1" w:rsidRPr="00551220">
        <w:rPr>
          <w:sz w:val="28"/>
          <w:szCs w:val="28"/>
          <w:lang w:val="uk-UA" w:eastAsia="uk-UA"/>
        </w:rPr>
        <w:t>Б</w:t>
      </w:r>
      <w:r w:rsidR="001A314B" w:rsidRPr="00551220">
        <w:rPr>
          <w:sz w:val="28"/>
          <w:szCs w:val="28"/>
          <w:lang w:val="uk-UA" w:eastAsia="uk-UA"/>
        </w:rPr>
        <w:t>удівництво, реконструкція</w:t>
      </w:r>
      <w:r w:rsidR="00A33FC1" w:rsidRPr="00551220">
        <w:rPr>
          <w:sz w:val="28"/>
          <w:szCs w:val="28"/>
          <w:lang w:val="uk-UA" w:eastAsia="uk-UA"/>
        </w:rPr>
        <w:t xml:space="preserve">, капітальний ремонт </w:t>
      </w:r>
      <w:r w:rsidR="008C12A3" w:rsidRPr="00551220">
        <w:rPr>
          <w:sz w:val="28"/>
          <w:szCs w:val="28"/>
          <w:lang w:val="uk-UA" w:eastAsia="uk-UA"/>
        </w:rPr>
        <w:t>дорожньої інфраструктури.</w:t>
      </w:r>
    </w:p>
    <w:p w14:paraId="39E883F0" w14:textId="77777777" w:rsidR="00A300C9" w:rsidRPr="00551220" w:rsidRDefault="00E44E4B" w:rsidP="00172BB2">
      <w:pPr>
        <w:ind w:firstLine="360"/>
        <w:jc w:val="both"/>
        <w:rPr>
          <w:sz w:val="28"/>
          <w:szCs w:val="28"/>
          <w:lang w:val="uk-UA" w:eastAsia="uk-UA"/>
        </w:rPr>
      </w:pPr>
      <w:r w:rsidRPr="00551220">
        <w:rPr>
          <w:sz w:val="28"/>
          <w:szCs w:val="28"/>
          <w:lang w:val="uk-UA" w:eastAsia="uk-UA"/>
        </w:rPr>
        <w:t>3</w:t>
      </w:r>
      <w:r w:rsidR="00A300C9" w:rsidRPr="00551220">
        <w:rPr>
          <w:sz w:val="28"/>
          <w:szCs w:val="28"/>
          <w:lang w:val="uk-UA" w:eastAsia="uk-UA"/>
        </w:rPr>
        <w:t>.</w:t>
      </w:r>
      <w:r w:rsidR="00A300C9" w:rsidRPr="00551220">
        <w:rPr>
          <w:sz w:val="28"/>
          <w:szCs w:val="28"/>
          <w:lang w:val="uk-UA" w:eastAsia="uk-UA"/>
        </w:rPr>
        <w:tab/>
        <w:t>Проведення капітальних ремонтів прибудинкових територій.</w:t>
      </w:r>
    </w:p>
    <w:p w14:paraId="281A6BDA" w14:textId="77777777" w:rsidR="007A0974" w:rsidRPr="00551220" w:rsidRDefault="00B45645" w:rsidP="00172BB2">
      <w:pPr>
        <w:ind w:firstLine="360"/>
        <w:jc w:val="both"/>
        <w:rPr>
          <w:sz w:val="28"/>
          <w:szCs w:val="28"/>
          <w:lang w:val="uk-UA" w:eastAsia="uk-UA"/>
        </w:rPr>
      </w:pPr>
      <w:r w:rsidRPr="00551220">
        <w:rPr>
          <w:sz w:val="28"/>
          <w:szCs w:val="28"/>
          <w:lang w:val="uk-UA" w:eastAsia="uk-UA"/>
        </w:rPr>
        <w:t>4</w:t>
      </w:r>
      <w:r w:rsidR="00A300C9" w:rsidRPr="00551220">
        <w:rPr>
          <w:sz w:val="28"/>
          <w:szCs w:val="28"/>
          <w:lang w:val="uk-UA" w:eastAsia="uk-UA"/>
        </w:rPr>
        <w:t>.</w:t>
      </w:r>
      <w:r w:rsidR="00A300C9" w:rsidRPr="00551220">
        <w:rPr>
          <w:sz w:val="28"/>
          <w:szCs w:val="28"/>
          <w:lang w:val="uk-UA" w:eastAsia="uk-UA"/>
        </w:rPr>
        <w:tab/>
        <w:t>Будівництво</w:t>
      </w:r>
      <w:r w:rsidR="00970960" w:rsidRPr="00551220">
        <w:rPr>
          <w:sz w:val="28"/>
          <w:szCs w:val="28"/>
          <w:lang w:val="uk-UA" w:eastAsia="uk-UA"/>
        </w:rPr>
        <w:t>,</w:t>
      </w:r>
      <w:r w:rsidR="00A300C9" w:rsidRPr="00551220">
        <w:rPr>
          <w:sz w:val="28"/>
          <w:szCs w:val="28"/>
          <w:lang w:val="uk-UA" w:eastAsia="uk-UA"/>
        </w:rPr>
        <w:t xml:space="preserve"> р</w:t>
      </w:r>
      <w:r w:rsidR="001724DC" w:rsidRPr="00551220">
        <w:rPr>
          <w:sz w:val="28"/>
          <w:szCs w:val="28"/>
          <w:lang w:val="uk-UA" w:eastAsia="uk-UA"/>
        </w:rPr>
        <w:t>еконструкція</w:t>
      </w:r>
      <w:r w:rsidR="00970960" w:rsidRPr="00551220">
        <w:rPr>
          <w:sz w:val="28"/>
          <w:szCs w:val="28"/>
          <w:lang w:val="uk-UA" w:eastAsia="uk-UA"/>
        </w:rPr>
        <w:t xml:space="preserve"> та капітальний ремонт</w:t>
      </w:r>
      <w:r w:rsidR="001724DC" w:rsidRPr="00551220">
        <w:rPr>
          <w:sz w:val="28"/>
          <w:szCs w:val="28"/>
          <w:lang w:val="uk-UA" w:eastAsia="uk-UA"/>
        </w:rPr>
        <w:t xml:space="preserve"> </w:t>
      </w:r>
      <w:r w:rsidR="00970960" w:rsidRPr="00551220">
        <w:rPr>
          <w:sz w:val="28"/>
          <w:szCs w:val="28"/>
          <w:lang w:val="uk-UA" w:eastAsia="uk-UA"/>
        </w:rPr>
        <w:t xml:space="preserve">мереж </w:t>
      </w:r>
      <w:r w:rsidR="001724DC" w:rsidRPr="00551220">
        <w:rPr>
          <w:sz w:val="28"/>
          <w:szCs w:val="28"/>
          <w:lang w:val="uk-UA" w:eastAsia="uk-UA"/>
        </w:rPr>
        <w:t>зовнішнього освітлення міста з використанням сучасних енергозберігаючих технологій.</w:t>
      </w:r>
    </w:p>
    <w:p w14:paraId="18A83F9F" w14:textId="77777777" w:rsidR="00B45645" w:rsidRPr="00551220" w:rsidRDefault="00B45645" w:rsidP="00172BB2">
      <w:pPr>
        <w:ind w:firstLine="360"/>
        <w:jc w:val="both"/>
        <w:rPr>
          <w:sz w:val="28"/>
          <w:szCs w:val="28"/>
          <w:lang w:val="uk-UA" w:eastAsia="uk-UA"/>
        </w:rPr>
      </w:pPr>
      <w:r w:rsidRPr="00551220">
        <w:rPr>
          <w:sz w:val="28"/>
          <w:szCs w:val="28"/>
          <w:lang w:val="uk-UA" w:eastAsia="uk-UA"/>
        </w:rPr>
        <w:t>5. Реконструкція, капітальний ремонт</w:t>
      </w:r>
      <w:r w:rsidR="00624BAD" w:rsidRPr="00551220">
        <w:rPr>
          <w:sz w:val="28"/>
          <w:szCs w:val="28"/>
          <w:lang w:eastAsia="uk-UA"/>
        </w:rPr>
        <w:t xml:space="preserve"> </w:t>
      </w:r>
      <w:r w:rsidR="00624BAD" w:rsidRPr="00551220">
        <w:rPr>
          <w:sz w:val="28"/>
          <w:szCs w:val="28"/>
          <w:lang w:val="uk-UA" w:eastAsia="uk-UA"/>
        </w:rPr>
        <w:t>вузлів обліку та керування</w:t>
      </w:r>
      <w:r w:rsidRPr="00551220">
        <w:rPr>
          <w:sz w:val="28"/>
          <w:szCs w:val="28"/>
          <w:lang w:val="uk-UA" w:eastAsia="uk-UA"/>
        </w:rPr>
        <w:t xml:space="preserve"> </w:t>
      </w:r>
      <w:r w:rsidR="00624BAD" w:rsidRPr="00551220">
        <w:rPr>
          <w:sz w:val="28"/>
          <w:szCs w:val="28"/>
          <w:lang w:val="uk-UA" w:eastAsia="uk-UA"/>
        </w:rPr>
        <w:t xml:space="preserve">мережами </w:t>
      </w:r>
      <w:r w:rsidRPr="00551220">
        <w:rPr>
          <w:sz w:val="28"/>
          <w:szCs w:val="28"/>
          <w:lang w:val="uk-UA" w:eastAsia="uk-UA"/>
        </w:rPr>
        <w:t>зовнішнього освітлення</w:t>
      </w:r>
      <w:r w:rsidR="00970960" w:rsidRPr="00551220">
        <w:rPr>
          <w:sz w:val="28"/>
          <w:szCs w:val="28"/>
          <w:lang w:val="uk-UA" w:eastAsia="uk-UA"/>
        </w:rPr>
        <w:t>.</w:t>
      </w:r>
    </w:p>
    <w:p w14:paraId="099D7DCC" w14:textId="77777777" w:rsidR="006C1E11" w:rsidRDefault="00A300C9" w:rsidP="00172BB2">
      <w:pPr>
        <w:ind w:firstLine="360"/>
        <w:jc w:val="both"/>
        <w:rPr>
          <w:sz w:val="28"/>
          <w:szCs w:val="28"/>
          <w:lang w:val="uk-UA" w:eastAsia="uk-UA"/>
        </w:rPr>
      </w:pPr>
      <w:r>
        <w:rPr>
          <w:sz w:val="28"/>
          <w:szCs w:val="28"/>
          <w:lang w:val="uk-UA" w:eastAsia="uk-UA"/>
        </w:rPr>
        <w:t>6</w:t>
      </w:r>
      <w:r w:rsidR="00172BB2">
        <w:rPr>
          <w:sz w:val="28"/>
          <w:szCs w:val="28"/>
          <w:lang w:val="uk-UA" w:eastAsia="uk-UA"/>
        </w:rPr>
        <w:t>.</w:t>
      </w:r>
      <w:r w:rsidR="00172BB2">
        <w:rPr>
          <w:sz w:val="28"/>
          <w:szCs w:val="28"/>
          <w:lang w:val="uk-UA" w:eastAsia="uk-UA"/>
        </w:rPr>
        <w:tab/>
      </w:r>
      <w:r w:rsidR="00E44E4B">
        <w:rPr>
          <w:sz w:val="28"/>
          <w:szCs w:val="28"/>
          <w:lang w:val="uk-UA" w:eastAsia="uk-UA"/>
        </w:rPr>
        <w:t xml:space="preserve">Реконструкція та </w:t>
      </w:r>
      <w:r w:rsidR="009E02D3">
        <w:rPr>
          <w:sz w:val="28"/>
          <w:szCs w:val="28"/>
          <w:lang w:val="uk-UA" w:eastAsia="uk-UA"/>
        </w:rPr>
        <w:t>с</w:t>
      </w:r>
      <w:r w:rsidR="009E02D3" w:rsidRPr="009E02D3">
        <w:rPr>
          <w:sz w:val="28"/>
          <w:szCs w:val="28"/>
          <w:lang w:val="uk-UA"/>
        </w:rPr>
        <w:t>творення ландшафтних квіткових композицій</w:t>
      </w:r>
      <w:r w:rsidR="00384165">
        <w:rPr>
          <w:sz w:val="28"/>
          <w:szCs w:val="28"/>
          <w:lang w:val="uk-UA"/>
        </w:rPr>
        <w:t xml:space="preserve"> на площах</w:t>
      </w:r>
      <w:r w:rsidR="009E02D3" w:rsidRPr="009E02D3">
        <w:rPr>
          <w:sz w:val="28"/>
          <w:szCs w:val="28"/>
          <w:lang w:val="uk-UA"/>
        </w:rPr>
        <w:t xml:space="preserve"> в </w:t>
      </w:r>
      <w:r w:rsidR="00384165">
        <w:rPr>
          <w:sz w:val="28"/>
          <w:szCs w:val="28"/>
          <w:lang w:val="uk-UA"/>
        </w:rPr>
        <w:t>скверах</w:t>
      </w:r>
      <w:r w:rsidR="009E02D3" w:rsidRPr="009E02D3">
        <w:rPr>
          <w:sz w:val="28"/>
          <w:szCs w:val="28"/>
          <w:lang w:val="uk-UA"/>
        </w:rPr>
        <w:t xml:space="preserve"> і парках</w:t>
      </w:r>
      <w:r w:rsidR="006F3EEB">
        <w:rPr>
          <w:sz w:val="28"/>
          <w:szCs w:val="28"/>
          <w:lang w:val="uk-UA"/>
        </w:rPr>
        <w:t xml:space="preserve"> міста</w:t>
      </w:r>
      <w:r w:rsidR="008E7213">
        <w:rPr>
          <w:sz w:val="28"/>
          <w:szCs w:val="28"/>
          <w:lang w:val="uk-UA" w:eastAsia="uk-UA"/>
        </w:rPr>
        <w:t>.</w:t>
      </w:r>
    </w:p>
    <w:p w14:paraId="79EFB613" w14:textId="77777777" w:rsidR="001724DC" w:rsidRDefault="00B45645" w:rsidP="00172BB2">
      <w:pPr>
        <w:ind w:firstLine="360"/>
        <w:jc w:val="both"/>
        <w:rPr>
          <w:sz w:val="28"/>
          <w:szCs w:val="28"/>
          <w:lang w:val="uk-UA" w:eastAsia="uk-UA"/>
        </w:rPr>
      </w:pPr>
      <w:r>
        <w:rPr>
          <w:sz w:val="28"/>
          <w:szCs w:val="28"/>
          <w:lang w:val="uk-UA" w:eastAsia="uk-UA"/>
        </w:rPr>
        <w:t>7</w:t>
      </w:r>
      <w:r w:rsidR="00172BB2">
        <w:rPr>
          <w:sz w:val="28"/>
          <w:szCs w:val="28"/>
          <w:lang w:val="uk-UA" w:eastAsia="uk-UA"/>
        </w:rPr>
        <w:t>.</w:t>
      </w:r>
      <w:r w:rsidR="00172BB2">
        <w:rPr>
          <w:sz w:val="28"/>
          <w:szCs w:val="28"/>
          <w:lang w:val="uk-UA" w:eastAsia="uk-UA"/>
        </w:rPr>
        <w:tab/>
      </w:r>
      <w:r>
        <w:rPr>
          <w:sz w:val="28"/>
          <w:szCs w:val="28"/>
          <w:lang w:val="uk-UA" w:eastAsia="uk-UA"/>
        </w:rPr>
        <w:t xml:space="preserve">Будівництво, реконструкція, капітальний ремонт </w:t>
      </w:r>
      <w:r w:rsidR="001724DC">
        <w:rPr>
          <w:sz w:val="28"/>
          <w:szCs w:val="28"/>
          <w:lang w:val="uk-UA" w:eastAsia="uk-UA"/>
        </w:rPr>
        <w:t xml:space="preserve">зон спільного користування, парків, скверів та площ, а саме відновлення благоустрою існуючих та створення нових паркових зон </w:t>
      </w:r>
      <w:r w:rsidR="00BE3032">
        <w:rPr>
          <w:sz w:val="28"/>
          <w:szCs w:val="28"/>
          <w:lang w:val="uk-UA" w:eastAsia="uk-UA"/>
        </w:rPr>
        <w:t>та</w:t>
      </w:r>
      <w:r w:rsidR="00687BB7">
        <w:rPr>
          <w:sz w:val="28"/>
          <w:szCs w:val="28"/>
          <w:lang w:val="uk-UA" w:eastAsia="uk-UA"/>
        </w:rPr>
        <w:t xml:space="preserve"> зон відпочинку.</w:t>
      </w:r>
    </w:p>
    <w:p w14:paraId="7C28F53A" w14:textId="77777777" w:rsidR="008C12A3" w:rsidRDefault="00B45645" w:rsidP="00172BB2">
      <w:pPr>
        <w:ind w:firstLine="360"/>
        <w:jc w:val="both"/>
        <w:rPr>
          <w:sz w:val="28"/>
          <w:szCs w:val="28"/>
          <w:lang w:val="uk-UA" w:eastAsia="uk-UA"/>
        </w:rPr>
      </w:pPr>
      <w:r>
        <w:rPr>
          <w:sz w:val="28"/>
          <w:szCs w:val="28"/>
          <w:lang w:val="uk-UA" w:eastAsia="uk-UA"/>
        </w:rPr>
        <w:t>8</w:t>
      </w:r>
      <w:r w:rsidR="00172BB2">
        <w:rPr>
          <w:sz w:val="28"/>
          <w:szCs w:val="28"/>
          <w:lang w:val="uk-UA" w:eastAsia="uk-UA"/>
        </w:rPr>
        <w:t>.</w:t>
      </w:r>
      <w:r w:rsidR="00172BB2">
        <w:rPr>
          <w:sz w:val="28"/>
          <w:szCs w:val="28"/>
          <w:lang w:val="uk-UA" w:eastAsia="uk-UA"/>
        </w:rPr>
        <w:tab/>
      </w:r>
      <w:r w:rsidR="008C12A3">
        <w:rPr>
          <w:sz w:val="28"/>
          <w:szCs w:val="28"/>
          <w:lang w:val="uk-UA" w:eastAsia="uk-UA"/>
        </w:rPr>
        <w:t>Будівництво, р</w:t>
      </w:r>
      <w:r w:rsidR="00E44E4B">
        <w:rPr>
          <w:sz w:val="28"/>
          <w:szCs w:val="28"/>
          <w:lang w:val="uk-UA" w:eastAsia="uk-UA"/>
        </w:rPr>
        <w:t xml:space="preserve">еконструкція, капітальний ремонт </w:t>
      </w:r>
      <w:r w:rsidR="009E3561">
        <w:rPr>
          <w:sz w:val="28"/>
          <w:szCs w:val="28"/>
          <w:lang w:val="uk-UA" w:eastAsia="uk-UA"/>
        </w:rPr>
        <w:t>братських могил, меморіалів, пам’ятних знаків на території міста</w:t>
      </w:r>
      <w:r w:rsidR="008C12A3">
        <w:rPr>
          <w:sz w:val="28"/>
          <w:szCs w:val="28"/>
          <w:lang w:val="uk-UA" w:eastAsia="uk-UA"/>
        </w:rPr>
        <w:t>.</w:t>
      </w:r>
    </w:p>
    <w:p w14:paraId="4A54BBDD" w14:textId="77777777" w:rsidR="008F3538" w:rsidRDefault="00B45645" w:rsidP="00172BB2">
      <w:pPr>
        <w:ind w:firstLine="360"/>
        <w:jc w:val="both"/>
        <w:rPr>
          <w:sz w:val="28"/>
          <w:szCs w:val="28"/>
          <w:lang w:val="uk-UA" w:eastAsia="uk-UA"/>
        </w:rPr>
      </w:pPr>
      <w:r>
        <w:rPr>
          <w:sz w:val="28"/>
          <w:szCs w:val="28"/>
          <w:lang w:val="uk-UA" w:eastAsia="uk-UA"/>
        </w:rPr>
        <w:t>9</w:t>
      </w:r>
      <w:r w:rsidR="00172BB2">
        <w:rPr>
          <w:sz w:val="28"/>
          <w:szCs w:val="28"/>
          <w:lang w:val="uk-UA" w:eastAsia="uk-UA"/>
        </w:rPr>
        <w:t>.</w:t>
      </w:r>
      <w:r w:rsidR="00172BB2">
        <w:rPr>
          <w:sz w:val="28"/>
          <w:szCs w:val="28"/>
          <w:lang w:val="uk-UA" w:eastAsia="uk-UA"/>
        </w:rPr>
        <w:tab/>
      </w:r>
      <w:r>
        <w:rPr>
          <w:sz w:val="28"/>
          <w:szCs w:val="28"/>
          <w:lang w:val="uk-UA" w:eastAsia="uk-UA"/>
        </w:rPr>
        <w:t>У</w:t>
      </w:r>
      <w:r w:rsidR="008F3538">
        <w:rPr>
          <w:sz w:val="28"/>
          <w:szCs w:val="28"/>
          <w:lang w:val="uk-UA" w:eastAsia="uk-UA"/>
        </w:rPr>
        <w:t>лаштування нових дитячих ігрових та спортивних майданчиків</w:t>
      </w:r>
      <w:r w:rsidR="00400526">
        <w:rPr>
          <w:sz w:val="28"/>
          <w:szCs w:val="28"/>
          <w:lang w:val="uk-UA" w:eastAsia="uk-UA"/>
        </w:rPr>
        <w:t>/комплексів</w:t>
      </w:r>
      <w:r w:rsidR="008F3538">
        <w:rPr>
          <w:sz w:val="28"/>
          <w:szCs w:val="28"/>
          <w:lang w:val="uk-UA" w:eastAsia="uk-UA"/>
        </w:rPr>
        <w:t>.</w:t>
      </w:r>
    </w:p>
    <w:p w14:paraId="2FB7E8A0" w14:textId="77777777" w:rsidR="00417036" w:rsidRDefault="00417036" w:rsidP="00172BB2">
      <w:pPr>
        <w:ind w:firstLine="360"/>
        <w:jc w:val="both"/>
        <w:rPr>
          <w:sz w:val="28"/>
          <w:szCs w:val="28"/>
          <w:lang w:val="uk-UA" w:eastAsia="uk-UA"/>
        </w:rPr>
      </w:pPr>
      <w:r>
        <w:rPr>
          <w:sz w:val="28"/>
          <w:szCs w:val="28"/>
          <w:lang w:val="uk-UA" w:eastAsia="uk-UA"/>
        </w:rPr>
        <w:t>1</w:t>
      </w:r>
      <w:r w:rsidR="00B45645">
        <w:rPr>
          <w:sz w:val="28"/>
          <w:szCs w:val="28"/>
          <w:lang w:val="uk-UA" w:eastAsia="uk-UA"/>
        </w:rPr>
        <w:t>0</w:t>
      </w:r>
      <w:r>
        <w:rPr>
          <w:sz w:val="28"/>
          <w:szCs w:val="28"/>
          <w:lang w:val="uk-UA" w:eastAsia="uk-UA"/>
        </w:rPr>
        <w:t>.</w:t>
      </w:r>
      <w:r w:rsidR="00ED56A0">
        <w:rPr>
          <w:sz w:val="28"/>
          <w:szCs w:val="28"/>
          <w:lang w:val="uk-UA" w:eastAsia="uk-UA"/>
        </w:rPr>
        <w:t xml:space="preserve"> </w:t>
      </w:r>
      <w:r w:rsidR="00B45645">
        <w:rPr>
          <w:sz w:val="28"/>
          <w:szCs w:val="28"/>
          <w:lang w:val="uk-UA" w:eastAsia="uk-UA"/>
        </w:rPr>
        <w:t xml:space="preserve">Реконструкція та капітальний ремонт </w:t>
      </w:r>
      <w:r w:rsidR="00172BB2">
        <w:rPr>
          <w:sz w:val="28"/>
          <w:szCs w:val="28"/>
          <w:lang w:val="uk-UA" w:eastAsia="uk-UA"/>
        </w:rPr>
        <w:t>водоймищ</w:t>
      </w:r>
      <w:r w:rsidR="0020571C">
        <w:rPr>
          <w:sz w:val="28"/>
          <w:szCs w:val="28"/>
          <w:lang w:val="uk-UA" w:eastAsia="uk-UA"/>
        </w:rPr>
        <w:t xml:space="preserve"> та набережних</w:t>
      </w:r>
      <w:r w:rsidR="00172BB2">
        <w:rPr>
          <w:sz w:val="28"/>
          <w:szCs w:val="28"/>
          <w:lang w:val="uk-UA" w:eastAsia="uk-UA"/>
        </w:rPr>
        <w:t xml:space="preserve"> на території </w:t>
      </w:r>
      <w:r w:rsidR="005E62F7">
        <w:rPr>
          <w:sz w:val="28"/>
          <w:szCs w:val="28"/>
          <w:lang w:val="uk-UA" w:eastAsia="uk-UA"/>
        </w:rPr>
        <w:t>Козятинської міської територіальної громади</w:t>
      </w:r>
      <w:r w:rsidR="00172BB2">
        <w:rPr>
          <w:sz w:val="28"/>
          <w:szCs w:val="28"/>
          <w:lang w:val="uk-UA" w:eastAsia="uk-UA"/>
        </w:rPr>
        <w:t>.</w:t>
      </w:r>
    </w:p>
    <w:p w14:paraId="3D6405B6" w14:textId="77777777" w:rsidR="00ED56A0" w:rsidRDefault="00BE3032" w:rsidP="00172BB2">
      <w:pPr>
        <w:ind w:firstLine="360"/>
        <w:jc w:val="both"/>
        <w:rPr>
          <w:sz w:val="28"/>
          <w:szCs w:val="28"/>
          <w:lang w:val="uk-UA" w:eastAsia="uk-UA"/>
        </w:rPr>
      </w:pPr>
      <w:r>
        <w:rPr>
          <w:sz w:val="28"/>
          <w:szCs w:val="28"/>
          <w:lang w:val="uk-UA" w:eastAsia="uk-UA"/>
        </w:rPr>
        <w:t>1</w:t>
      </w:r>
      <w:r w:rsidR="00B45645">
        <w:rPr>
          <w:sz w:val="28"/>
          <w:szCs w:val="28"/>
          <w:lang w:val="uk-UA" w:eastAsia="uk-UA"/>
        </w:rPr>
        <w:t>1</w:t>
      </w:r>
      <w:r w:rsidR="00ED56A0">
        <w:rPr>
          <w:sz w:val="28"/>
          <w:szCs w:val="28"/>
          <w:lang w:val="uk-UA" w:eastAsia="uk-UA"/>
        </w:rPr>
        <w:t xml:space="preserve">. </w:t>
      </w:r>
      <w:r w:rsidR="00D32CBF">
        <w:rPr>
          <w:sz w:val="28"/>
          <w:szCs w:val="28"/>
          <w:lang w:val="uk-UA" w:eastAsia="uk-UA"/>
        </w:rPr>
        <w:t xml:space="preserve">Будівництво, реконструкція, капітальний ремонт об’єктів водопостачання, теплопостачання. </w:t>
      </w:r>
    </w:p>
    <w:p w14:paraId="413BEAD0" w14:textId="77777777" w:rsidR="00A36DD8" w:rsidRDefault="00970960" w:rsidP="00172BB2">
      <w:pPr>
        <w:ind w:firstLine="360"/>
        <w:jc w:val="both"/>
        <w:rPr>
          <w:sz w:val="28"/>
          <w:szCs w:val="28"/>
          <w:lang w:val="uk-UA" w:eastAsia="uk-UA"/>
        </w:rPr>
      </w:pPr>
      <w:r>
        <w:rPr>
          <w:sz w:val="28"/>
          <w:szCs w:val="28"/>
          <w:lang w:val="uk-UA" w:eastAsia="uk-UA"/>
        </w:rPr>
        <w:t xml:space="preserve">12. </w:t>
      </w:r>
      <w:r w:rsidR="00D32CBF">
        <w:rPr>
          <w:sz w:val="28"/>
          <w:szCs w:val="28"/>
          <w:lang w:val="uk-UA" w:eastAsia="uk-UA"/>
        </w:rPr>
        <w:t>П</w:t>
      </w:r>
      <w:r w:rsidR="00D32CBF" w:rsidRPr="00EF4D69">
        <w:rPr>
          <w:sz w:val="28"/>
          <w:szCs w:val="28"/>
          <w:lang w:val="uk-UA" w:eastAsia="uk-UA"/>
        </w:rPr>
        <w:t>роведення паспортизації та інвентаризації об'єктів благоустрою міста</w:t>
      </w:r>
      <w:r w:rsidR="00D32CBF">
        <w:rPr>
          <w:sz w:val="28"/>
          <w:szCs w:val="28"/>
          <w:lang w:val="uk-UA" w:eastAsia="uk-UA"/>
        </w:rPr>
        <w:t>.</w:t>
      </w:r>
    </w:p>
    <w:p w14:paraId="32AC0348" w14:textId="77777777" w:rsidR="00246B26" w:rsidRPr="00551220" w:rsidRDefault="00246B26" w:rsidP="00172BB2">
      <w:pPr>
        <w:ind w:firstLine="360"/>
        <w:jc w:val="both"/>
        <w:rPr>
          <w:sz w:val="28"/>
          <w:szCs w:val="28"/>
          <w:lang w:val="uk-UA" w:eastAsia="uk-UA"/>
        </w:rPr>
      </w:pPr>
      <w:r w:rsidRPr="00551220">
        <w:rPr>
          <w:sz w:val="28"/>
          <w:szCs w:val="28"/>
          <w:lang w:val="uk-UA"/>
        </w:rPr>
        <w:t>Заходи програми будуть реалізовані за рахунок фінансування з міського бюджету.</w:t>
      </w:r>
    </w:p>
    <w:p w14:paraId="0C06B335" w14:textId="77777777" w:rsidR="001E6CD2" w:rsidRDefault="001E6CD2" w:rsidP="00172BB2">
      <w:pPr>
        <w:ind w:firstLine="360"/>
        <w:jc w:val="both"/>
        <w:rPr>
          <w:b/>
          <w:i/>
          <w:sz w:val="28"/>
          <w:szCs w:val="28"/>
          <w:lang w:val="uk-UA" w:eastAsia="uk-UA"/>
        </w:rPr>
      </w:pPr>
    </w:p>
    <w:p w14:paraId="7815A7C1" w14:textId="77777777" w:rsidR="00766A56" w:rsidRDefault="00766A56" w:rsidP="00172BB2">
      <w:pPr>
        <w:ind w:firstLine="360"/>
        <w:jc w:val="both"/>
        <w:rPr>
          <w:b/>
          <w:i/>
          <w:sz w:val="28"/>
          <w:szCs w:val="28"/>
          <w:lang w:val="uk-UA" w:eastAsia="uk-UA"/>
        </w:rPr>
      </w:pPr>
      <w:r>
        <w:rPr>
          <w:b/>
          <w:i/>
          <w:sz w:val="28"/>
          <w:szCs w:val="28"/>
          <w:lang w:val="uk-UA" w:eastAsia="uk-UA"/>
        </w:rPr>
        <w:t>1.</w:t>
      </w:r>
      <w:r w:rsidR="00481ADA">
        <w:rPr>
          <w:b/>
          <w:i/>
          <w:sz w:val="28"/>
          <w:szCs w:val="28"/>
          <w:lang w:val="uk-UA" w:eastAsia="uk-UA"/>
        </w:rPr>
        <w:t>5</w:t>
      </w:r>
      <w:r>
        <w:rPr>
          <w:b/>
          <w:i/>
          <w:sz w:val="28"/>
          <w:szCs w:val="28"/>
          <w:lang w:val="uk-UA" w:eastAsia="uk-UA"/>
        </w:rPr>
        <w:t>. Система управління та контролю за ходом виконання програми.</w:t>
      </w:r>
    </w:p>
    <w:p w14:paraId="71D19D75" w14:textId="77777777" w:rsidR="00246B26" w:rsidRDefault="00246B26" w:rsidP="00172BB2">
      <w:pPr>
        <w:ind w:firstLine="360"/>
        <w:jc w:val="both"/>
        <w:rPr>
          <w:b/>
          <w:i/>
          <w:sz w:val="28"/>
          <w:szCs w:val="28"/>
          <w:lang w:val="uk-UA" w:eastAsia="uk-UA"/>
        </w:rPr>
      </w:pPr>
    </w:p>
    <w:p w14:paraId="11928592" w14:textId="77777777" w:rsidR="00766A56" w:rsidRDefault="00766A56" w:rsidP="00EA6687">
      <w:pPr>
        <w:ind w:firstLine="360"/>
        <w:jc w:val="both"/>
        <w:rPr>
          <w:sz w:val="28"/>
          <w:szCs w:val="28"/>
          <w:lang w:val="uk-UA" w:eastAsia="uk-UA"/>
        </w:rPr>
      </w:pPr>
      <w:r>
        <w:rPr>
          <w:sz w:val="28"/>
          <w:szCs w:val="28"/>
          <w:lang w:val="uk-UA" w:eastAsia="uk-UA"/>
        </w:rPr>
        <w:t>З метою дотримання принципу колегіальності, компетентності та прозорості організаційного та фінансового забезпечення реалізації програми координаці</w:t>
      </w:r>
      <w:r w:rsidR="00DB1532">
        <w:rPr>
          <w:sz w:val="28"/>
          <w:szCs w:val="28"/>
          <w:lang w:val="uk-UA" w:eastAsia="uk-UA"/>
        </w:rPr>
        <w:t>я</w:t>
      </w:r>
      <w:r>
        <w:rPr>
          <w:sz w:val="28"/>
          <w:szCs w:val="28"/>
          <w:lang w:val="uk-UA" w:eastAsia="uk-UA"/>
        </w:rPr>
        <w:t xml:space="preserve"> та контроль покла</w:t>
      </w:r>
      <w:r w:rsidR="00DB1532">
        <w:rPr>
          <w:sz w:val="28"/>
          <w:szCs w:val="28"/>
          <w:lang w:val="uk-UA" w:eastAsia="uk-UA"/>
        </w:rPr>
        <w:t>дається</w:t>
      </w:r>
      <w:r>
        <w:rPr>
          <w:sz w:val="28"/>
          <w:szCs w:val="28"/>
          <w:lang w:val="uk-UA" w:eastAsia="uk-UA"/>
        </w:rPr>
        <w:t xml:space="preserve"> на</w:t>
      </w:r>
      <w:r w:rsidRPr="00715EAC">
        <w:rPr>
          <w:sz w:val="28"/>
          <w:szCs w:val="28"/>
          <w:lang w:val="uk-UA" w:eastAsia="uk-UA"/>
        </w:rPr>
        <w:t xml:space="preserve"> </w:t>
      </w:r>
      <w:r w:rsidR="00EA6687">
        <w:rPr>
          <w:sz w:val="28"/>
          <w:szCs w:val="28"/>
          <w:lang w:val="uk-UA" w:eastAsia="uk-UA"/>
        </w:rPr>
        <w:t>постійну комісію</w:t>
      </w:r>
      <w:r>
        <w:rPr>
          <w:sz w:val="28"/>
          <w:szCs w:val="28"/>
          <w:lang w:val="uk-UA" w:eastAsia="uk-UA"/>
        </w:rPr>
        <w:t xml:space="preserve"> міської ради з питань</w:t>
      </w:r>
      <w:r w:rsidRPr="00BD7B60">
        <w:rPr>
          <w:sz w:val="28"/>
          <w:szCs w:val="28"/>
          <w:lang w:val="uk-UA"/>
        </w:rPr>
        <w:t xml:space="preserve"> </w:t>
      </w:r>
      <w:r w:rsidR="00852601" w:rsidRPr="00976459">
        <w:rPr>
          <w:sz w:val="28"/>
          <w:szCs w:val="28"/>
          <w:lang w:val="uk-UA" w:eastAsia="uk-UA"/>
        </w:rPr>
        <w:t xml:space="preserve">роботи житлово-комунального господарства, промисловості, транспорту, зв’язку, енергетики, надзвичайних ситуацій, охорони довкілля та </w:t>
      </w:r>
      <w:r w:rsidR="00852601" w:rsidRPr="00976459">
        <w:rPr>
          <w:sz w:val="28"/>
          <w:szCs w:val="28"/>
          <w:lang w:val="uk-UA" w:eastAsia="uk-UA"/>
        </w:rPr>
        <w:lastRenderedPageBreak/>
        <w:t>підприємницької діяльності, регіонального розвитку і інвестицій, та захисту прав споживачі</w:t>
      </w:r>
      <w:r w:rsidR="00852601">
        <w:rPr>
          <w:sz w:val="28"/>
          <w:szCs w:val="28"/>
          <w:lang w:val="uk-UA" w:eastAsia="uk-UA"/>
        </w:rPr>
        <w:t>в.</w:t>
      </w:r>
      <w:r>
        <w:rPr>
          <w:sz w:val="28"/>
          <w:szCs w:val="28"/>
          <w:lang w:val="uk-UA" w:eastAsia="uk-UA"/>
        </w:rPr>
        <w:t xml:space="preserve"> </w:t>
      </w:r>
    </w:p>
    <w:p w14:paraId="3D1AF374" w14:textId="77777777" w:rsidR="00766A56" w:rsidRDefault="00766A56" w:rsidP="00EA6687">
      <w:pPr>
        <w:ind w:firstLine="360"/>
        <w:jc w:val="both"/>
        <w:rPr>
          <w:sz w:val="28"/>
          <w:szCs w:val="28"/>
          <w:lang w:val="uk-UA" w:eastAsia="uk-UA"/>
        </w:rPr>
      </w:pPr>
      <w:r>
        <w:rPr>
          <w:sz w:val="28"/>
          <w:szCs w:val="28"/>
          <w:lang w:val="uk-UA" w:eastAsia="uk-UA"/>
        </w:rPr>
        <w:t>В</w:t>
      </w:r>
      <w:r w:rsidRPr="00715EAC">
        <w:rPr>
          <w:sz w:val="28"/>
          <w:szCs w:val="28"/>
          <w:lang w:val="uk-UA" w:eastAsia="uk-UA"/>
        </w:rPr>
        <w:t xml:space="preserve">иконавцем </w:t>
      </w:r>
      <w:r>
        <w:rPr>
          <w:sz w:val="28"/>
          <w:szCs w:val="28"/>
          <w:lang w:val="uk-UA" w:eastAsia="uk-UA"/>
        </w:rPr>
        <w:t xml:space="preserve">програми виступає </w:t>
      </w:r>
      <w:r w:rsidRPr="00715EAC">
        <w:rPr>
          <w:sz w:val="28"/>
          <w:szCs w:val="28"/>
          <w:lang w:val="uk-UA" w:eastAsia="uk-UA"/>
        </w:rPr>
        <w:t>управління житлово-комунального господарства.</w:t>
      </w:r>
      <w:r w:rsidR="006D6A61">
        <w:rPr>
          <w:sz w:val="28"/>
          <w:szCs w:val="28"/>
          <w:lang w:val="uk-UA" w:eastAsia="uk-UA"/>
        </w:rPr>
        <w:t xml:space="preserve"> Про хід виконання програми </w:t>
      </w:r>
      <w:r w:rsidR="00852601">
        <w:rPr>
          <w:sz w:val="28"/>
          <w:szCs w:val="28"/>
          <w:lang w:val="uk-UA" w:eastAsia="uk-UA"/>
        </w:rPr>
        <w:t>УЖКГ</w:t>
      </w:r>
      <w:r w:rsidR="006D6A61">
        <w:rPr>
          <w:sz w:val="28"/>
          <w:szCs w:val="28"/>
          <w:lang w:val="uk-UA" w:eastAsia="uk-UA"/>
        </w:rPr>
        <w:t xml:space="preserve"> звітуватиме </w:t>
      </w:r>
      <w:r w:rsidR="00246B26">
        <w:rPr>
          <w:sz w:val="28"/>
          <w:szCs w:val="28"/>
          <w:lang w:val="uk-UA" w:eastAsia="uk-UA"/>
        </w:rPr>
        <w:t>постійній комісії міської ради з питань</w:t>
      </w:r>
      <w:r w:rsidR="00246B26" w:rsidRPr="00BD7B60">
        <w:rPr>
          <w:sz w:val="28"/>
          <w:szCs w:val="28"/>
          <w:lang w:val="uk-UA"/>
        </w:rPr>
        <w:t xml:space="preserve"> </w:t>
      </w:r>
      <w:r w:rsidR="00852601" w:rsidRPr="00976459">
        <w:rPr>
          <w:sz w:val="28"/>
          <w:szCs w:val="28"/>
          <w:lang w:val="uk-UA" w:eastAsia="uk-UA"/>
        </w:rPr>
        <w:t>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w:t>
      </w:r>
      <w:r w:rsidR="00852601">
        <w:rPr>
          <w:sz w:val="28"/>
          <w:szCs w:val="28"/>
          <w:lang w:val="uk-UA" w:eastAsia="uk-UA"/>
        </w:rPr>
        <w:t>в</w:t>
      </w:r>
      <w:r w:rsidR="00246B26">
        <w:rPr>
          <w:sz w:val="28"/>
          <w:szCs w:val="28"/>
          <w:lang w:val="uk-UA" w:eastAsia="uk-UA"/>
        </w:rPr>
        <w:t xml:space="preserve"> </w:t>
      </w:r>
      <w:r w:rsidR="006D6A61">
        <w:rPr>
          <w:sz w:val="28"/>
          <w:szCs w:val="28"/>
          <w:lang w:val="uk-UA" w:eastAsia="uk-UA"/>
        </w:rPr>
        <w:t>один раз на рік.</w:t>
      </w:r>
    </w:p>
    <w:p w14:paraId="4DFA7292" w14:textId="77777777" w:rsidR="00EA1C89" w:rsidRDefault="00246F25" w:rsidP="00EA6687">
      <w:pPr>
        <w:ind w:firstLine="360"/>
        <w:jc w:val="both"/>
        <w:rPr>
          <w:sz w:val="28"/>
          <w:szCs w:val="28"/>
          <w:lang w:val="uk-UA" w:eastAsia="uk-UA"/>
        </w:rPr>
      </w:pPr>
      <w:r>
        <w:rPr>
          <w:sz w:val="28"/>
          <w:szCs w:val="28"/>
          <w:lang w:val="uk-UA" w:eastAsia="uk-UA"/>
        </w:rPr>
        <w:t>З</w:t>
      </w:r>
      <w:r w:rsidR="00EA1C89">
        <w:rPr>
          <w:sz w:val="28"/>
          <w:szCs w:val="28"/>
          <w:lang w:val="uk-UA" w:eastAsia="uk-UA"/>
        </w:rPr>
        <w:t>аходи</w:t>
      </w:r>
      <w:r>
        <w:rPr>
          <w:sz w:val="28"/>
          <w:szCs w:val="28"/>
          <w:lang w:val="uk-UA" w:eastAsia="uk-UA"/>
        </w:rPr>
        <w:t xml:space="preserve"> сформован</w:t>
      </w:r>
      <w:r w:rsidR="0091295A">
        <w:rPr>
          <w:sz w:val="28"/>
          <w:szCs w:val="28"/>
          <w:lang w:val="uk-UA" w:eastAsia="uk-UA"/>
        </w:rPr>
        <w:t>і</w:t>
      </w:r>
      <w:r>
        <w:rPr>
          <w:sz w:val="28"/>
          <w:szCs w:val="28"/>
          <w:lang w:val="uk-UA" w:eastAsia="uk-UA"/>
        </w:rPr>
        <w:t xml:space="preserve"> відповідно</w:t>
      </w:r>
      <w:r w:rsidR="00EA1C89">
        <w:rPr>
          <w:sz w:val="28"/>
          <w:szCs w:val="28"/>
          <w:lang w:val="uk-UA" w:eastAsia="uk-UA"/>
        </w:rPr>
        <w:t xml:space="preserve"> до завдань </w:t>
      </w:r>
      <w:r>
        <w:rPr>
          <w:sz w:val="28"/>
          <w:szCs w:val="28"/>
          <w:lang w:val="uk-UA" w:eastAsia="uk-UA"/>
        </w:rPr>
        <w:t>Програми, можуть</w:t>
      </w:r>
      <w:r w:rsidR="00EA1C89">
        <w:rPr>
          <w:sz w:val="28"/>
          <w:szCs w:val="28"/>
          <w:lang w:val="uk-UA" w:eastAsia="uk-UA"/>
        </w:rPr>
        <w:t xml:space="preserve"> </w:t>
      </w:r>
      <w:r w:rsidR="00D709E2">
        <w:rPr>
          <w:sz w:val="28"/>
          <w:szCs w:val="28"/>
          <w:lang w:val="uk-UA" w:eastAsia="uk-UA"/>
        </w:rPr>
        <w:t xml:space="preserve">доповнюватись та корегуватись </w:t>
      </w:r>
      <w:r w:rsidR="00EA1C89">
        <w:rPr>
          <w:sz w:val="28"/>
          <w:szCs w:val="28"/>
          <w:lang w:val="uk-UA" w:eastAsia="uk-UA"/>
        </w:rPr>
        <w:t xml:space="preserve">за ініціативою депутатських комісій </w:t>
      </w:r>
      <w:r w:rsidR="00852601">
        <w:rPr>
          <w:sz w:val="28"/>
          <w:szCs w:val="28"/>
          <w:lang w:val="uk-UA" w:eastAsia="uk-UA"/>
        </w:rPr>
        <w:t>Козятинської</w:t>
      </w:r>
      <w:r w:rsidR="00EA1C89">
        <w:rPr>
          <w:sz w:val="28"/>
          <w:szCs w:val="28"/>
          <w:lang w:val="uk-UA" w:eastAsia="uk-UA"/>
        </w:rPr>
        <w:t xml:space="preserve"> міської ради, управління житлово-комунального господарства </w:t>
      </w:r>
      <w:r w:rsidR="008C12A3">
        <w:rPr>
          <w:sz w:val="28"/>
          <w:szCs w:val="28"/>
          <w:lang w:val="uk-UA" w:eastAsia="uk-UA"/>
        </w:rPr>
        <w:t>за</w:t>
      </w:r>
      <w:r w:rsidR="00EA1C89">
        <w:rPr>
          <w:sz w:val="28"/>
          <w:szCs w:val="28"/>
          <w:lang w:val="uk-UA" w:eastAsia="uk-UA"/>
        </w:rPr>
        <w:t xml:space="preserve"> зверненням</w:t>
      </w:r>
      <w:r w:rsidR="008C12A3">
        <w:rPr>
          <w:sz w:val="28"/>
          <w:szCs w:val="28"/>
          <w:lang w:val="uk-UA" w:eastAsia="uk-UA"/>
        </w:rPr>
        <w:t>и</w:t>
      </w:r>
      <w:r w:rsidR="00EA1C89">
        <w:rPr>
          <w:sz w:val="28"/>
          <w:szCs w:val="28"/>
          <w:lang w:val="uk-UA" w:eastAsia="uk-UA"/>
        </w:rPr>
        <w:t xml:space="preserve"> </w:t>
      </w:r>
      <w:r w:rsidR="0091295A">
        <w:rPr>
          <w:sz w:val="28"/>
          <w:szCs w:val="28"/>
          <w:lang w:val="uk-UA" w:eastAsia="uk-UA"/>
        </w:rPr>
        <w:t>юридичних та фізичних осіб</w:t>
      </w:r>
      <w:r w:rsidR="00EA1C89">
        <w:rPr>
          <w:sz w:val="28"/>
          <w:szCs w:val="28"/>
          <w:lang w:val="uk-UA" w:eastAsia="uk-UA"/>
        </w:rPr>
        <w:t>.</w:t>
      </w:r>
    </w:p>
    <w:p w14:paraId="1C0A252E" w14:textId="77777777" w:rsidR="008E29F6" w:rsidRDefault="008E29F6" w:rsidP="00EA6687">
      <w:pPr>
        <w:ind w:firstLine="360"/>
        <w:jc w:val="both"/>
        <w:rPr>
          <w:sz w:val="28"/>
          <w:szCs w:val="28"/>
          <w:lang w:val="uk-UA" w:eastAsia="uk-UA"/>
        </w:rPr>
      </w:pPr>
    </w:p>
    <w:p w14:paraId="4C411CE4" w14:textId="77777777" w:rsidR="008D0530" w:rsidRDefault="008D0530" w:rsidP="00EA6687">
      <w:pPr>
        <w:ind w:firstLine="360"/>
        <w:jc w:val="both"/>
        <w:rPr>
          <w:b/>
          <w:i/>
          <w:sz w:val="28"/>
          <w:szCs w:val="28"/>
          <w:lang w:val="uk-UA" w:eastAsia="uk-UA"/>
        </w:rPr>
      </w:pPr>
      <w:r w:rsidRPr="008D0530">
        <w:rPr>
          <w:b/>
          <w:i/>
          <w:sz w:val="28"/>
          <w:szCs w:val="28"/>
          <w:lang w:val="uk-UA" w:eastAsia="uk-UA"/>
        </w:rPr>
        <w:t>1.</w:t>
      </w:r>
      <w:r w:rsidR="00481ADA">
        <w:rPr>
          <w:b/>
          <w:i/>
          <w:sz w:val="28"/>
          <w:szCs w:val="28"/>
          <w:lang w:val="uk-UA" w:eastAsia="uk-UA"/>
        </w:rPr>
        <w:t>6</w:t>
      </w:r>
      <w:r w:rsidRPr="008D0530">
        <w:rPr>
          <w:b/>
          <w:i/>
          <w:sz w:val="28"/>
          <w:szCs w:val="28"/>
          <w:lang w:val="uk-UA" w:eastAsia="uk-UA"/>
        </w:rPr>
        <w:t xml:space="preserve">. Механізм формування заходів </w:t>
      </w:r>
      <w:r w:rsidR="00E62CDA">
        <w:rPr>
          <w:b/>
          <w:i/>
          <w:sz w:val="28"/>
          <w:szCs w:val="28"/>
          <w:lang w:val="uk-UA" w:eastAsia="uk-UA"/>
        </w:rPr>
        <w:t>П</w:t>
      </w:r>
      <w:r w:rsidRPr="008D0530">
        <w:rPr>
          <w:b/>
          <w:i/>
          <w:sz w:val="28"/>
          <w:szCs w:val="28"/>
          <w:lang w:val="uk-UA" w:eastAsia="uk-UA"/>
        </w:rPr>
        <w:t>рограми.</w:t>
      </w:r>
    </w:p>
    <w:p w14:paraId="78FE4618" w14:textId="77777777" w:rsidR="008D0530" w:rsidRPr="008D0530" w:rsidRDefault="008D0530" w:rsidP="00EA6687">
      <w:pPr>
        <w:ind w:firstLine="360"/>
        <w:jc w:val="both"/>
        <w:rPr>
          <w:b/>
          <w:i/>
          <w:sz w:val="28"/>
          <w:szCs w:val="28"/>
          <w:lang w:val="uk-UA" w:eastAsia="uk-UA"/>
        </w:rPr>
      </w:pPr>
    </w:p>
    <w:p w14:paraId="4DD3FCCE" w14:textId="77777777" w:rsidR="0091295A" w:rsidRPr="00976459" w:rsidRDefault="0091295A" w:rsidP="00EA6687">
      <w:pPr>
        <w:ind w:firstLine="360"/>
        <w:jc w:val="both"/>
        <w:rPr>
          <w:sz w:val="28"/>
          <w:szCs w:val="28"/>
          <w:lang w:val="uk-UA" w:eastAsia="uk-UA"/>
        </w:rPr>
      </w:pPr>
      <w:r>
        <w:rPr>
          <w:sz w:val="28"/>
          <w:szCs w:val="28"/>
          <w:lang w:val="uk-UA" w:eastAsia="uk-UA"/>
        </w:rPr>
        <w:t>Власники (балансоутримувачі) об’єкт</w:t>
      </w:r>
      <w:r w:rsidR="00976459">
        <w:rPr>
          <w:sz w:val="28"/>
          <w:szCs w:val="28"/>
          <w:lang w:val="uk-UA" w:eastAsia="uk-UA"/>
        </w:rPr>
        <w:t>у</w:t>
      </w:r>
      <w:r>
        <w:rPr>
          <w:sz w:val="28"/>
          <w:szCs w:val="28"/>
          <w:lang w:val="uk-UA" w:eastAsia="uk-UA"/>
        </w:rPr>
        <w:t xml:space="preserve"> комунальної власності визначають потребу в будівництві (реконструкції, капітальному ремонті) так</w:t>
      </w:r>
      <w:r w:rsidR="00976459">
        <w:rPr>
          <w:sz w:val="28"/>
          <w:szCs w:val="28"/>
          <w:lang w:val="uk-UA" w:eastAsia="uk-UA"/>
        </w:rPr>
        <w:t>ого</w:t>
      </w:r>
      <w:r>
        <w:rPr>
          <w:sz w:val="28"/>
          <w:szCs w:val="28"/>
          <w:lang w:val="uk-UA" w:eastAsia="uk-UA"/>
        </w:rPr>
        <w:t xml:space="preserve"> об’єкт</w:t>
      </w:r>
      <w:r w:rsidR="00976459">
        <w:rPr>
          <w:sz w:val="28"/>
          <w:szCs w:val="28"/>
          <w:lang w:val="uk-UA" w:eastAsia="uk-UA"/>
        </w:rPr>
        <w:t>у</w:t>
      </w:r>
      <w:r>
        <w:rPr>
          <w:sz w:val="28"/>
          <w:szCs w:val="28"/>
          <w:lang w:val="uk-UA" w:eastAsia="uk-UA"/>
        </w:rPr>
        <w:t xml:space="preserve"> </w:t>
      </w:r>
      <w:r w:rsidR="004C2A08">
        <w:rPr>
          <w:sz w:val="28"/>
          <w:szCs w:val="28"/>
          <w:lang w:val="uk-UA" w:eastAsia="uk-UA"/>
        </w:rPr>
        <w:t>та подають відповідне звернення до управління житлово-комунального господарства Козятинської міської ради</w:t>
      </w:r>
      <w:r w:rsidR="0065542F">
        <w:rPr>
          <w:sz w:val="28"/>
          <w:szCs w:val="28"/>
          <w:lang w:val="uk-UA" w:eastAsia="uk-UA"/>
        </w:rPr>
        <w:t xml:space="preserve">. На підставі звернень </w:t>
      </w:r>
      <w:r w:rsidR="008D0530">
        <w:rPr>
          <w:sz w:val="28"/>
          <w:szCs w:val="28"/>
          <w:lang w:val="uk-UA" w:eastAsia="uk-UA"/>
        </w:rPr>
        <w:t xml:space="preserve">створюється комісія, до складу якої входять представники УЖКГ, </w:t>
      </w:r>
      <w:r w:rsidR="00976459">
        <w:rPr>
          <w:sz w:val="28"/>
          <w:szCs w:val="28"/>
          <w:lang w:val="uk-UA" w:eastAsia="uk-UA"/>
        </w:rPr>
        <w:t>відділу містобудування та архітектури</w:t>
      </w:r>
      <w:r w:rsidR="008D0530">
        <w:rPr>
          <w:sz w:val="28"/>
          <w:szCs w:val="28"/>
          <w:lang w:val="uk-UA" w:eastAsia="uk-UA"/>
        </w:rPr>
        <w:t>, відділу матеріальних</w:t>
      </w:r>
      <w:r w:rsidR="005E62F7">
        <w:rPr>
          <w:sz w:val="28"/>
          <w:szCs w:val="28"/>
          <w:lang w:val="uk-UA" w:eastAsia="uk-UA"/>
        </w:rPr>
        <w:t xml:space="preserve"> т</w:t>
      </w:r>
      <w:r w:rsidR="006A5A64">
        <w:rPr>
          <w:sz w:val="28"/>
          <w:szCs w:val="28"/>
          <w:lang w:val="uk-UA" w:eastAsia="uk-UA"/>
        </w:rPr>
        <w:t>а</w:t>
      </w:r>
      <w:r w:rsidR="005E62F7">
        <w:rPr>
          <w:sz w:val="28"/>
          <w:szCs w:val="28"/>
          <w:lang w:val="uk-UA" w:eastAsia="uk-UA"/>
        </w:rPr>
        <w:t xml:space="preserve"> земельних</w:t>
      </w:r>
      <w:r w:rsidR="008D0530">
        <w:rPr>
          <w:sz w:val="28"/>
          <w:szCs w:val="28"/>
          <w:lang w:val="uk-UA" w:eastAsia="uk-UA"/>
        </w:rPr>
        <w:t xml:space="preserve"> ресурсів, депутатів Козятинської міської ради, власників (балансоутримувачів) об’єктів комунальної власності та інших зацікавлених осіб. Комісія проводить</w:t>
      </w:r>
      <w:r w:rsidR="00976459">
        <w:rPr>
          <w:sz w:val="28"/>
          <w:szCs w:val="28"/>
          <w:lang w:val="uk-UA" w:eastAsia="uk-UA"/>
        </w:rPr>
        <w:t xml:space="preserve"> </w:t>
      </w:r>
      <w:r w:rsidR="008D0530">
        <w:rPr>
          <w:sz w:val="28"/>
          <w:szCs w:val="28"/>
          <w:lang w:val="uk-UA" w:eastAsia="uk-UA"/>
        </w:rPr>
        <w:t>обстеження</w:t>
      </w:r>
      <w:r w:rsidR="00976459">
        <w:rPr>
          <w:sz w:val="28"/>
          <w:szCs w:val="28"/>
          <w:lang w:val="uk-UA" w:eastAsia="uk-UA"/>
        </w:rPr>
        <w:t xml:space="preserve"> </w:t>
      </w:r>
      <w:r w:rsidR="008D0530">
        <w:rPr>
          <w:sz w:val="28"/>
          <w:szCs w:val="28"/>
          <w:lang w:val="uk-UA" w:eastAsia="uk-UA"/>
        </w:rPr>
        <w:t>об’єкт</w:t>
      </w:r>
      <w:r w:rsidR="00976459">
        <w:rPr>
          <w:sz w:val="28"/>
          <w:szCs w:val="28"/>
          <w:lang w:val="uk-UA" w:eastAsia="uk-UA"/>
        </w:rPr>
        <w:t>у</w:t>
      </w:r>
      <w:r w:rsidR="008D0530" w:rsidRPr="008D0530">
        <w:rPr>
          <w:sz w:val="28"/>
          <w:szCs w:val="28"/>
          <w:lang w:val="uk-UA" w:eastAsia="uk-UA"/>
        </w:rPr>
        <w:t xml:space="preserve"> </w:t>
      </w:r>
      <w:r w:rsidR="008D0530">
        <w:rPr>
          <w:sz w:val="28"/>
          <w:szCs w:val="28"/>
          <w:lang w:val="uk-UA" w:eastAsia="uk-UA"/>
        </w:rPr>
        <w:t xml:space="preserve">комунальної власності та визначає </w:t>
      </w:r>
      <w:r w:rsidR="00976459">
        <w:rPr>
          <w:sz w:val="28"/>
          <w:szCs w:val="28"/>
          <w:lang w:val="uk-UA" w:eastAsia="uk-UA"/>
        </w:rPr>
        <w:t xml:space="preserve">вид будівельних робіт, які необхідно виконати на даному об’єкті. За результатами обстеження комісія готує рекомендації щодо будівництва (реконструкції, капітального ремонту) об’єкту комунальної власності та подає їх на розгляд постійної комісії міської ради </w:t>
      </w:r>
      <w:r w:rsidR="00976459" w:rsidRPr="00976459">
        <w:rPr>
          <w:sz w:val="28"/>
          <w:szCs w:val="28"/>
          <w:lang w:val="uk-UA" w:eastAsia="uk-UA"/>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w:t>
      </w:r>
      <w:r w:rsidR="00976459">
        <w:rPr>
          <w:sz w:val="28"/>
          <w:szCs w:val="28"/>
          <w:lang w:val="uk-UA" w:eastAsia="uk-UA"/>
        </w:rPr>
        <w:t xml:space="preserve">в. Постійна комісія міської ради </w:t>
      </w:r>
      <w:r w:rsidR="00976459" w:rsidRPr="00976459">
        <w:rPr>
          <w:sz w:val="28"/>
          <w:szCs w:val="28"/>
          <w:lang w:val="uk-UA" w:eastAsia="uk-UA"/>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w:t>
      </w:r>
      <w:r w:rsidR="00976459">
        <w:rPr>
          <w:sz w:val="28"/>
          <w:szCs w:val="28"/>
          <w:lang w:val="uk-UA" w:eastAsia="uk-UA"/>
        </w:rPr>
        <w:t xml:space="preserve">в розглядає рекомендації та приймає рішення про включення або відмову включення </w:t>
      </w:r>
      <w:r w:rsidR="00E62CDA">
        <w:rPr>
          <w:sz w:val="28"/>
          <w:szCs w:val="28"/>
          <w:lang w:val="uk-UA" w:eastAsia="uk-UA"/>
        </w:rPr>
        <w:t>об’єкту</w:t>
      </w:r>
      <w:r w:rsidR="00E62CDA" w:rsidRPr="00E62CDA">
        <w:rPr>
          <w:sz w:val="28"/>
          <w:szCs w:val="28"/>
          <w:lang w:val="uk-UA" w:eastAsia="uk-UA"/>
        </w:rPr>
        <w:t xml:space="preserve"> </w:t>
      </w:r>
      <w:r w:rsidR="00E62CDA">
        <w:rPr>
          <w:sz w:val="28"/>
          <w:szCs w:val="28"/>
          <w:lang w:val="uk-UA" w:eastAsia="uk-UA"/>
        </w:rPr>
        <w:t>будівництва (реконструкції, капітального ремонту) комунальної власності до заходів Програми</w:t>
      </w:r>
      <w:r w:rsidR="00976459">
        <w:rPr>
          <w:sz w:val="28"/>
          <w:szCs w:val="28"/>
          <w:lang w:val="uk-UA" w:eastAsia="uk-UA"/>
        </w:rPr>
        <w:t>.</w:t>
      </w:r>
    </w:p>
    <w:p w14:paraId="58964EDD" w14:textId="77777777" w:rsidR="00766A56" w:rsidRDefault="00766A56" w:rsidP="00EA6687">
      <w:pPr>
        <w:ind w:firstLine="360"/>
        <w:jc w:val="both"/>
        <w:rPr>
          <w:sz w:val="28"/>
          <w:szCs w:val="28"/>
          <w:lang w:val="uk-UA" w:eastAsia="uk-UA"/>
        </w:rPr>
      </w:pPr>
    </w:p>
    <w:p w14:paraId="195C60EF" w14:textId="77777777" w:rsidR="00766A56" w:rsidRDefault="006D6A61" w:rsidP="00EA6687">
      <w:pPr>
        <w:ind w:firstLine="360"/>
        <w:jc w:val="both"/>
        <w:rPr>
          <w:b/>
          <w:i/>
          <w:sz w:val="28"/>
          <w:szCs w:val="28"/>
          <w:lang w:val="uk-UA" w:eastAsia="uk-UA"/>
        </w:rPr>
      </w:pPr>
      <w:r>
        <w:rPr>
          <w:b/>
          <w:i/>
          <w:sz w:val="28"/>
          <w:szCs w:val="28"/>
          <w:lang w:val="uk-UA" w:eastAsia="uk-UA"/>
        </w:rPr>
        <w:t>1.</w:t>
      </w:r>
      <w:r w:rsidR="00481ADA">
        <w:rPr>
          <w:b/>
          <w:i/>
          <w:sz w:val="28"/>
          <w:szCs w:val="28"/>
          <w:lang w:val="uk-UA" w:eastAsia="uk-UA"/>
        </w:rPr>
        <w:t>7</w:t>
      </w:r>
      <w:r w:rsidR="00766A56" w:rsidRPr="00766A56">
        <w:rPr>
          <w:b/>
          <w:i/>
          <w:sz w:val="28"/>
          <w:szCs w:val="28"/>
          <w:lang w:val="uk-UA" w:eastAsia="uk-UA"/>
        </w:rPr>
        <w:t>.</w:t>
      </w:r>
      <w:r w:rsidR="00766A56">
        <w:rPr>
          <w:b/>
          <w:i/>
          <w:sz w:val="28"/>
          <w:szCs w:val="28"/>
          <w:lang w:val="uk-UA" w:eastAsia="uk-UA"/>
        </w:rPr>
        <w:t xml:space="preserve"> Внесення змін до міської </w:t>
      </w:r>
      <w:r w:rsidR="00E62CDA">
        <w:rPr>
          <w:b/>
          <w:i/>
          <w:sz w:val="28"/>
          <w:szCs w:val="28"/>
          <w:lang w:val="uk-UA" w:eastAsia="uk-UA"/>
        </w:rPr>
        <w:t>П</w:t>
      </w:r>
      <w:r w:rsidR="00766A56">
        <w:rPr>
          <w:b/>
          <w:i/>
          <w:sz w:val="28"/>
          <w:szCs w:val="28"/>
          <w:lang w:val="uk-UA" w:eastAsia="uk-UA"/>
        </w:rPr>
        <w:t>рограми.</w:t>
      </w:r>
    </w:p>
    <w:p w14:paraId="07FF72D7" w14:textId="77777777" w:rsidR="00246B26" w:rsidRPr="00766A56" w:rsidRDefault="00246B26" w:rsidP="00EA6687">
      <w:pPr>
        <w:ind w:firstLine="360"/>
        <w:jc w:val="both"/>
        <w:rPr>
          <w:b/>
          <w:i/>
          <w:sz w:val="28"/>
          <w:szCs w:val="28"/>
          <w:lang w:val="uk-UA" w:eastAsia="uk-UA"/>
        </w:rPr>
      </w:pPr>
    </w:p>
    <w:p w14:paraId="6DE5568E" w14:textId="77777777" w:rsidR="00766A56" w:rsidRDefault="00EA1C89" w:rsidP="00EA6687">
      <w:pPr>
        <w:ind w:firstLine="360"/>
        <w:jc w:val="both"/>
        <w:rPr>
          <w:sz w:val="28"/>
          <w:szCs w:val="28"/>
          <w:lang w:val="uk-UA" w:eastAsia="uk-UA"/>
        </w:rPr>
      </w:pPr>
      <w:r>
        <w:rPr>
          <w:sz w:val="28"/>
          <w:szCs w:val="28"/>
          <w:lang w:val="uk-UA" w:eastAsia="uk-UA"/>
        </w:rPr>
        <w:t>Коригування напрямів діяльності, заходів та обсягів, джерел фінансування Програми здійснюватиметься за необхідністю.</w:t>
      </w:r>
    </w:p>
    <w:p w14:paraId="1236651F" w14:textId="77777777" w:rsidR="00EA1C89" w:rsidRDefault="00EA1C89" w:rsidP="00EA1C89">
      <w:pPr>
        <w:ind w:firstLine="360"/>
        <w:jc w:val="both"/>
        <w:rPr>
          <w:sz w:val="28"/>
          <w:szCs w:val="28"/>
          <w:lang w:val="uk-UA" w:eastAsia="uk-UA"/>
        </w:rPr>
      </w:pPr>
      <w:r>
        <w:rPr>
          <w:sz w:val="28"/>
          <w:szCs w:val="28"/>
          <w:lang w:val="uk-UA" w:eastAsia="uk-UA"/>
        </w:rPr>
        <w:t xml:space="preserve">Рішення про внесення змін до Програми приймається міською радою. </w:t>
      </w:r>
    </w:p>
    <w:p w14:paraId="4BD22084" w14:textId="77777777" w:rsidR="001E6CD2" w:rsidRDefault="001E6CD2" w:rsidP="00EA1C89">
      <w:pPr>
        <w:ind w:firstLine="360"/>
        <w:jc w:val="both"/>
        <w:rPr>
          <w:sz w:val="28"/>
          <w:szCs w:val="28"/>
          <w:lang w:val="uk-UA" w:eastAsia="uk-UA"/>
        </w:rPr>
      </w:pPr>
    </w:p>
    <w:p w14:paraId="57364204" w14:textId="77777777" w:rsidR="00F77861" w:rsidRDefault="006D6A61" w:rsidP="00EA1C89">
      <w:pPr>
        <w:ind w:firstLine="360"/>
        <w:jc w:val="both"/>
        <w:rPr>
          <w:b/>
          <w:i/>
          <w:sz w:val="28"/>
          <w:szCs w:val="28"/>
          <w:lang w:val="uk-UA" w:eastAsia="uk-UA"/>
        </w:rPr>
      </w:pPr>
      <w:r>
        <w:rPr>
          <w:b/>
          <w:i/>
          <w:sz w:val="28"/>
          <w:szCs w:val="28"/>
          <w:lang w:val="uk-UA" w:eastAsia="uk-UA"/>
        </w:rPr>
        <w:t>1.</w:t>
      </w:r>
      <w:r w:rsidR="00481ADA">
        <w:rPr>
          <w:b/>
          <w:i/>
          <w:sz w:val="28"/>
          <w:szCs w:val="28"/>
          <w:lang w:val="uk-UA" w:eastAsia="uk-UA"/>
        </w:rPr>
        <w:t>8</w:t>
      </w:r>
      <w:r w:rsidR="00F77861" w:rsidRPr="00F77861">
        <w:rPr>
          <w:b/>
          <w:i/>
          <w:sz w:val="28"/>
          <w:szCs w:val="28"/>
          <w:lang w:val="uk-UA" w:eastAsia="uk-UA"/>
        </w:rPr>
        <w:t>. Припинення виконання міської програми</w:t>
      </w:r>
      <w:r w:rsidR="00F77861">
        <w:rPr>
          <w:b/>
          <w:i/>
          <w:sz w:val="28"/>
          <w:szCs w:val="28"/>
          <w:lang w:val="uk-UA" w:eastAsia="uk-UA"/>
        </w:rPr>
        <w:t>.</w:t>
      </w:r>
    </w:p>
    <w:p w14:paraId="578F7A07" w14:textId="77777777" w:rsidR="00246B26" w:rsidRDefault="00246B26" w:rsidP="00EA1C89">
      <w:pPr>
        <w:ind w:firstLine="360"/>
        <w:jc w:val="both"/>
        <w:rPr>
          <w:b/>
          <w:i/>
          <w:sz w:val="28"/>
          <w:szCs w:val="28"/>
          <w:lang w:val="uk-UA" w:eastAsia="uk-UA"/>
        </w:rPr>
      </w:pPr>
    </w:p>
    <w:p w14:paraId="364951EF" w14:textId="77777777" w:rsidR="00F77861" w:rsidRPr="00DB1532" w:rsidRDefault="00F77861" w:rsidP="00EA1C89">
      <w:pPr>
        <w:ind w:firstLine="360"/>
        <w:jc w:val="both"/>
        <w:rPr>
          <w:color w:val="FF0000"/>
          <w:sz w:val="28"/>
          <w:szCs w:val="28"/>
          <w:lang w:val="uk-UA"/>
        </w:rPr>
      </w:pPr>
      <w:r>
        <w:rPr>
          <w:sz w:val="28"/>
          <w:szCs w:val="28"/>
          <w:lang w:val="uk-UA" w:eastAsia="uk-UA"/>
        </w:rPr>
        <w:t xml:space="preserve">Виконання програми припиняється після закінчення встановленого строку її реалізації. </w:t>
      </w:r>
    </w:p>
    <w:p w14:paraId="35D90D2D" w14:textId="77777777" w:rsidR="00200430" w:rsidRPr="00E00642" w:rsidRDefault="00200430" w:rsidP="00200430">
      <w:pPr>
        <w:ind w:firstLine="360"/>
        <w:jc w:val="both"/>
        <w:rPr>
          <w:sz w:val="28"/>
          <w:szCs w:val="28"/>
          <w:lang w:val="uk-UA"/>
        </w:rPr>
      </w:pPr>
      <w:r>
        <w:rPr>
          <w:sz w:val="28"/>
          <w:szCs w:val="28"/>
          <w:lang w:val="uk-UA"/>
        </w:rPr>
        <w:lastRenderedPageBreak/>
        <w:t>Виконання міської програми припиняється достроково в разі</w:t>
      </w:r>
      <w:r w:rsidRPr="00E00642">
        <w:rPr>
          <w:lang w:val="uk-UA"/>
        </w:rPr>
        <w:t xml:space="preserve"> </w:t>
      </w:r>
      <w:r w:rsidRPr="00E00642">
        <w:rPr>
          <w:sz w:val="28"/>
          <w:szCs w:val="28"/>
          <w:lang w:val="uk-UA"/>
        </w:rPr>
        <w:t>втрати ак</w:t>
      </w:r>
      <w:r>
        <w:rPr>
          <w:sz w:val="28"/>
          <w:szCs w:val="28"/>
          <w:lang w:val="uk-UA"/>
        </w:rPr>
        <w:t xml:space="preserve">туальності її основної мети за </w:t>
      </w:r>
      <w:r w:rsidRPr="00E00642">
        <w:rPr>
          <w:sz w:val="28"/>
          <w:szCs w:val="28"/>
          <w:lang w:val="uk-UA"/>
        </w:rPr>
        <w:t>поданням відповідального виконавця Програми та погодженням профільної постійної комісії міської ради. Рішення про дострокове припинення дії Програми приймає міська рада</w:t>
      </w:r>
    </w:p>
    <w:p w14:paraId="62DB3889" w14:textId="77777777" w:rsidR="00481ADA" w:rsidRDefault="00481ADA" w:rsidP="002322D9">
      <w:pPr>
        <w:ind w:firstLine="360"/>
        <w:jc w:val="both"/>
        <w:rPr>
          <w:sz w:val="28"/>
          <w:szCs w:val="28"/>
          <w:lang w:val="uk-UA" w:eastAsia="uk-UA"/>
        </w:rPr>
      </w:pPr>
    </w:p>
    <w:p w14:paraId="0F14BAA9" w14:textId="213F8CDD" w:rsidR="006A5A64" w:rsidRDefault="006A5A64" w:rsidP="006A5A64">
      <w:pPr>
        <w:tabs>
          <w:tab w:val="left" w:pos="735"/>
        </w:tabs>
        <w:ind w:firstLine="284"/>
        <w:jc w:val="both"/>
        <w:rPr>
          <w:b/>
          <w:i/>
          <w:sz w:val="28"/>
          <w:szCs w:val="28"/>
          <w:lang w:val="uk-UA"/>
        </w:rPr>
      </w:pPr>
      <w:r w:rsidRPr="006A5A64">
        <w:rPr>
          <w:b/>
          <w:i/>
          <w:sz w:val="28"/>
          <w:szCs w:val="28"/>
          <w:lang w:val="uk-UA"/>
        </w:rPr>
        <w:t xml:space="preserve">2.1. План заходів Програми «Будівництво (реконструкція, капітальний ремонт) об’єктів комунальної власності </w:t>
      </w:r>
      <w:r w:rsidR="00D85155" w:rsidRPr="00D85155">
        <w:rPr>
          <w:b/>
          <w:i/>
          <w:sz w:val="28"/>
          <w:szCs w:val="28"/>
          <w:lang w:val="uk-UA"/>
        </w:rPr>
        <w:t>Козятинської територіальної громади на 202</w:t>
      </w:r>
      <w:r w:rsidR="009D5151">
        <w:rPr>
          <w:b/>
          <w:i/>
          <w:sz w:val="28"/>
          <w:szCs w:val="28"/>
          <w:lang w:val="uk-UA"/>
        </w:rPr>
        <w:t>4</w:t>
      </w:r>
      <w:r w:rsidR="00D85155" w:rsidRPr="00D85155">
        <w:rPr>
          <w:b/>
          <w:i/>
          <w:sz w:val="28"/>
          <w:szCs w:val="28"/>
          <w:lang w:val="uk-UA"/>
        </w:rPr>
        <w:t>-202</w:t>
      </w:r>
      <w:r w:rsidR="009D5151">
        <w:rPr>
          <w:b/>
          <w:i/>
          <w:sz w:val="28"/>
          <w:szCs w:val="28"/>
          <w:lang w:val="uk-UA"/>
        </w:rPr>
        <w:t>6</w:t>
      </w:r>
      <w:r w:rsidR="00D85155" w:rsidRPr="00D85155">
        <w:rPr>
          <w:b/>
          <w:i/>
          <w:sz w:val="28"/>
          <w:szCs w:val="28"/>
          <w:lang w:val="uk-UA"/>
        </w:rPr>
        <w:t xml:space="preserve"> роки</w:t>
      </w:r>
      <w:r w:rsidRPr="006A5A64">
        <w:rPr>
          <w:b/>
          <w:i/>
          <w:sz w:val="28"/>
          <w:szCs w:val="28"/>
          <w:lang w:val="uk-UA"/>
        </w:rPr>
        <w:t>»</w:t>
      </w:r>
    </w:p>
    <w:p w14:paraId="2949A589" w14:textId="77777777" w:rsidR="006A5A64" w:rsidRPr="006A5A64" w:rsidRDefault="006A5A64" w:rsidP="006A5A64">
      <w:pPr>
        <w:tabs>
          <w:tab w:val="left" w:pos="735"/>
        </w:tabs>
        <w:jc w:val="both"/>
        <w:rPr>
          <w:b/>
          <w:i/>
          <w:sz w:val="28"/>
          <w:szCs w:val="28"/>
          <w:lang w:val="uk-UA"/>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773"/>
        <w:gridCol w:w="1202"/>
        <w:gridCol w:w="1149"/>
        <w:gridCol w:w="12"/>
        <w:gridCol w:w="1107"/>
        <w:gridCol w:w="1917"/>
      </w:tblGrid>
      <w:tr w:rsidR="00630AA8" w:rsidRPr="00921F63" w14:paraId="26FFB0DB" w14:textId="77777777" w:rsidTr="004D06D4">
        <w:trPr>
          <w:trHeight w:val="435"/>
        </w:trPr>
        <w:tc>
          <w:tcPr>
            <w:tcW w:w="588" w:type="dxa"/>
            <w:vMerge w:val="restart"/>
            <w:shd w:val="clear" w:color="auto" w:fill="auto"/>
            <w:vAlign w:val="center"/>
          </w:tcPr>
          <w:p w14:paraId="09603ED5" w14:textId="77777777" w:rsidR="00630AA8" w:rsidRPr="00921F63" w:rsidRDefault="00630AA8" w:rsidP="002E789A">
            <w:pPr>
              <w:jc w:val="center"/>
              <w:rPr>
                <w:b/>
                <w:bCs/>
                <w:lang w:val="uk-UA"/>
              </w:rPr>
            </w:pPr>
            <w:r w:rsidRPr="00921F63">
              <w:rPr>
                <w:b/>
                <w:bCs/>
                <w:lang w:val="uk-UA"/>
              </w:rPr>
              <w:t>№</w:t>
            </w:r>
          </w:p>
          <w:p w14:paraId="4C571E7C" w14:textId="77777777" w:rsidR="00630AA8" w:rsidRPr="00921F63" w:rsidRDefault="00630AA8" w:rsidP="002E789A">
            <w:pPr>
              <w:jc w:val="center"/>
              <w:rPr>
                <w:b/>
                <w:bCs/>
                <w:lang w:val="uk-UA"/>
              </w:rPr>
            </w:pPr>
            <w:r w:rsidRPr="00921F63">
              <w:rPr>
                <w:b/>
                <w:bCs/>
                <w:lang w:val="uk-UA"/>
              </w:rPr>
              <w:t>п/п</w:t>
            </w:r>
          </w:p>
        </w:tc>
        <w:tc>
          <w:tcPr>
            <w:tcW w:w="3773" w:type="dxa"/>
            <w:vMerge w:val="restart"/>
            <w:shd w:val="clear" w:color="auto" w:fill="auto"/>
            <w:vAlign w:val="center"/>
          </w:tcPr>
          <w:p w14:paraId="45396239" w14:textId="77777777" w:rsidR="00630AA8" w:rsidRPr="00921F63" w:rsidRDefault="00630AA8" w:rsidP="002E789A">
            <w:pPr>
              <w:jc w:val="center"/>
              <w:rPr>
                <w:b/>
                <w:bCs/>
                <w:lang w:val="uk-UA"/>
              </w:rPr>
            </w:pPr>
            <w:r w:rsidRPr="00921F63">
              <w:rPr>
                <w:b/>
                <w:bCs/>
                <w:lang w:val="uk-UA"/>
              </w:rPr>
              <w:t>Зміст заходу</w:t>
            </w:r>
          </w:p>
        </w:tc>
        <w:tc>
          <w:tcPr>
            <w:tcW w:w="3470" w:type="dxa"/>
            <w:gridSpan w:val="4"/>
            <w:tcBorders>
              <w:bottom w:val="nil"/>
            </w:tcBorders>
            <w:shd w:val="clear" w:color="auto" w:fill="auto"/>
            <w:vAlign w:val="center"/>
          </w:tcPr>
          <w:p w14:paraId="457A031E" w14:textId="77777777" w:rsidR="00630AA8" w:rsidRPr="00921F63" w:rsidRDefault="00630AA8" w:rsidP="002E789A">
            <w:pPr>
              <w:jc w:val="center"/>
              <w:rPr>
                <w:b/>
                <w:bCs/>
                <w:lang w:val="uk-UA"/>
              </w:rPr>
            </w:pPr>
            <w:r w:rsidRPr="00921F63">
              <w:rPr>
                <w:b/>
                <w:bCs/>
                <w:lang w:val="uk-UA"/>
              </w:rPr>
              <w:t>Обсяг фінансування</w:t>
            </w:r>
          </w:p>
          <w:p w14:paraId="74D66AA4" w14:textId="77777777" w:rsidR="00630AA8" w:rsidRPr="00921F63" w:rsidRDefault="00630AA8" w:rsidP="002E789A">
            <w:pPr>
              <w:jc w:val="center"/>
              <w:rPr>
                <w:b/>
                <w:bCs/>
                <w:lang w:val="uk-UA"/>
              </w:rPr>
            </w:pPr>
            <w:r w:rsidRPr="00921F63">
              <w:rPr>
                <w:b/>
                <w:bCs/>
                <w:lang w:val="uk-UA"/>
              </w:rPr>
              <w:t>тис. грн.</w:t>
            </w:r>
          </w:p>
        </w:tc>
        <w:tc>
          <w:tcPr>
            <w:tcW w:w="1917" w:type="dxa"/>
            <w:vMerge w:val="restart"/>
            <w:shd w:val="clear" w:color="auto" w:fill="auto"/>
            <w:vAlign w:val="center"/>
          </w:tcPr>
          <w:p w14:paraId="60C60020" w14:textId="77777777" w:rsidR="00630AA8" w:rsidRPr="00921F63" w:rsidRDefault="00630AA8" w:rsidP="002E789A">
            <w:pPr>
              <w:jc w:val="center"/>
              <w:rPr>
                <w:b/>
                <w:bCs/>
                <w:lang w:val="uk-UA"/>
              </w:rPr>
            </w:pPr>
            <w:r w:rsidRPr="00921F63">
              <w:rPr>
                <w:b/>
                <w:bCs/>
                <w:lang w:val="uk-UA"/>
              </w:rPr>
              <w:t>Виконавці</w:t>
            </w:r>
          </w:p>
        </w:tc>
      </w:tr>
      <w:tr w:rsidR="00630AA8" w:rsidRPr="00921F63" w14:paraId="4CC7257B" w14:textId="77777777" w:rsidTr="004D06D4">
        <w:trPr>
          <w:trHeight w:val="435"/>
        </w:trPr>
        <w:tc>
          <w:tcPr>
            <w:tcW w:w="588" w:type="dxa"/>
            <w:vMerge/>
            <w:tcBorders>
              <w:bottom w:val="nil"/>
            </w:tcBorders>
            <w:shd w:val="clear" w:color="auto" w:fill="auto"/>
            <w:vAlign w:val="center"/>
          </w:tcPr>
          <w:p w14:paraId="3A30843F" w14:textId="77777777" w:rsidR="00630AA8" w:rsidRPr="00921F63" w:rsidRDefault="00630AA8" w:rsidP="002E789A">
            <w:pPr>
              <w:jc w:val="center"/>
              <w:rPr>
                <w:b/>
                <w:bCs/>
                <w:lang w:val="uk-UA"/>
              </w:rPr>
            </w:pPr>
          </w:p>
        </w:tc>
        <w:tc>
          <w:tcPr>
            <w:tcW w:w="3773" w:type="dxa"/>
            <w:vMerge/>
            <w:tcBorders>
              <w:bottom w:val="nil"/>
            </w:tcBorders>
            <w:shd w:val="clear" w:color="auto" w:fill="auto"/>
            <w:vAlign w:val="center"/>
          </w:tcPr>
          <w:p w14:paraId="724E31AF" w14:textId="77777777" w:rsidR="00630AA8" w:rsidRPr="00921F63" w:rsidRDefault="00630AA8" w:rsidP="002E789A">
            <w:pPr>
              <w:jc w:val="center"/>
              <w:rPr>
                <w:b/>
                <w:bCs/>
                <w:lang w:val="uk-UA"/>
              </w:rPr>
            </w:pPr>
          </w:p>
        </w:tc>
        <w:tc>
          <w:tcPr>
            <w:tcW w:w="1202" w:type="dxa"/>
            <w:tcBorders>
              <w:bottom w:val="nil"/>
            </w:tcBorders>
            <w:shd w:val="clear" w:color="auto" w:fill="auto"/>
            <w:vAlign w:val="center"/>
          </w:tcPr>
          <w:p w14:paraId="3CD50DBF" w14:textId="414F60ED" w:rsidR="00630AA8" w:rsidRPr="00921F63" w:rsidRDefault="00630AA8" w:rsidP="002E789A">
            <w:pPr>
              <w:jc w:val="center"/>
              <w:rPr>
                <w:b/>
                <w:bCs/>
                <w:lang w:val="uk-UA"/>
              </w:rPr>
            </w:pPr>
            <w:r w:rsidRPr="00921F63">
              <w:rPr>
                <w:b/>
                <w:bCs/>
                <w:lang w:val="uk-UA"/>
              </w:rPr>
              <w:t>202</w:t>
            </w:r>
            <w:r w:rsidR="009D5151">
              <w:rPr>
                <w:b/>
                <w:bCs/>
                <w:lang w:val="uk-UA"/>
              </w:rPr>
              <w:t>4</w:t>
            </w:r>
          </w:p>
        </w:tc>
        <w:tc>
          <w:tcPr>
            <w:tcW w:w="1161" w:type="dxa"/>
            <w:gridSpan w:val="2"/>
            <w:tcBorders>
              <w:bottom w:val="nil"/>
            </w:tcBorders>
            <w:shd w:val="clear" w:color="auto" w:fill="auto"/>
            <w:vAlign w:val="center"/>
          </w:tcPr>
          <w:p w14:paraId="547D25F0" w14:textId="29D73C77" w:rsidR="00630AA8" w:rsidRPr="00921F63" w:rsidRDefault="00630AA8" w:rsidP="002E789A">
            <w:pPr>
              <w:jc w:val="center"/>
              <w:rPr>
                <w:b/>
                <w:bCs/>
                <w:lang w:val="uk-UA"/>
              </w:rPr>
            </w:pPr>
            <w:r w:rsidRPr="00921F63">
              <w:rPr>
                <w:b/>
                <w:bCs/>
                <w:lang w:val="uk-UA"/>
              </w:rPr>
              <w:t>202</w:t>
            </w:r>
            <w:r w:rsidR="009D5151">
              <w:rPr>
                <w:b/>
                <w:bCs/>
                <w:lang w:val="uk-UA"/>
              </w:rPr>
              <w:t>5</w:t>
            </w:r>
          </w:p>
        </w:tc>
        <w:tc>
          <w:tcPr>
            <w:tcW w:w="1107" w:type="dxa"/>
            <w:tcBorders>
              <w:bottom w:val="nil"/>
            </w:tcBorders>
            <w:shd w:val="clear" w:color="auto" w:fill="auto"/>
            <w:vAlign w:val="center"/>
          </w:tcPr>
          <w:p w14:paraId="602541F3" w14:textId="074E40AA" w:rsidR="00630AA8" w:rsidRPr="00921F63" w:rsidRDefault="00630AA8" w:rsidP="002E789A">
            <w:pPr>
              <w:jc w:val="center"/>
              <w:rPr>
                <w:b/>
                <w:bCs/>
                <w:lang w:val="uk-UA"/>
              </w:rPr>
            </w:pPr>
            <w:r w:rsidRPr="00921F63">
              <w:rPr>
                <w:b/>
                <w:bCs/>
                <w:lang w:val="uk-UA"/>
              </w:rPr>
              <w:t>202</w:t>
            </w:r>
            <w:r w:rsidR="009D5151">
              <w:rPr>
                <w:b/>
                <w:bCs/>
                <w:lang w:val="uk-UA"/>
              </w:rPr>
              <w:t>6</w:t>
            </w:r>
          </w:p>
        </w:tc>
        <w:tc>
          <w:tcPr>
            <w:tcW w:w="1917" w:type="dxa"/>
            <w:vMerge/>
            <w:shd w:val="clear" w:color="auto" w:fill="auto"/>
            <w:vAlign w:val="center"/>
          </w:tcPr>
          <w:p w14:paraId="105FF859" w14:textId="77777777" w:rsidR="00630AA8" w:rsidRPr="00921F63" w:rsidRDefault="00630AA8" w:rsidP="002E789A">
            <w:pPr>
              <w:jc w:val="center"/>
              <w:rPr>
                <w:b/>
                <w:bCs/>
                <w:lang w:val="uk-UA"/>
              </w:rPr>
            </w:pPr>
          </w:p>
        </w:tc>
      </w:tr>
      <w:tr w:rsidR="00AE4EDD" w:rsidRPr="00921F63" w14:paraId="4E34D757" w14:textId="77777777" w:rsidTr="004D06D4">
        <w:trPr>
          <w:trHeight w:val="348"/>
        </w:trPr>
        <w:tc>
          <w:tcPr>
            <w:tcW w:w="9748" w:type="dxa"/>
            <w:gridSpan w:val="7"/>
            <w:shd w:val="clear" w:color="auto" w:fill="F2F2F2" w:themeFill="background1" w:themeFillShade="F2"/>
          </w:tcPr>
          <w:p w14:paraId="5C0BDD47" w14:textId="77777777" w:rsidR="00AE4EDD" w:rsidRPr="00921F63" w:rsidRDefault="00AE4EDD" w:rsidP="00AE4EDD">
            <w:pPr>
              <w:jc w:val="center"/>
              <w:rPr>
                <w:b/>
                <w:bCs/>
                <w:lang w:val="uk-UA"/>
              </w:rPr>
            </w:pPr>
            <w:r w:rsidRPr="00921F63">
              <w:rPr>
                <w:b/>
                <w:bCs/>
                <w:lang w:val="uk-UA"/>
              </w:rPr>
              <w:t>Заклади та установи охорони здоров’я</w:t>
            </w:r>
          </w:p>
        </w:tc>
      </w:tr>
      <w:tr w:rsidR="00AE4EDD" w:rsidRPr="00921F63" w14:paraId="3338188C" w14:textId="77777777" w:rsidTr="004D06D4">
        <w:trPr>
          <w:trHeight w:val="975"/>
        </w:trPr>
        <w:tc>
          <w:tcPr>
            <w:tcW w:w="588" w:type="dxa"/>
            <w:shd w:val="clear" w:color="auto" w:fill="auto"/>
          </w:tcPr>
          <w:p w14:paraId="5C3609AF" w14:textId="17D0C301" w:rsidR="00AE4EDD" w:rsidRPr="00921F63" w:rsidRDefault="004D06D4" w:rsidP="00AE4EDD">
            <w:pPr>
              <w:jc w:val="both"/>
              <w:rPr>
                <w:lang w:val="uk-UA"/>
              </w:rPr>
            </w:pPr>
            <w:r>
              <w:rPr>
                <w:lang w:val="uk-UA"/>
              </w:rPr>
              <w:t>1</w:t>
            </w:r>
          </w:p>
        </w:tc>
        <w:tc>
          <w:tcPr>
            <w:tcW w:w="3773" w:type="dxa"/>
            <w:shd w:val="clear" w:color="auto" w:fill="auto"/>
          </w:tcPr>
          <w:p w14:paraId="201E59B0" w14:textId="77777777" w:rsidR="00AE4EDD" w:rsidRPr="00921F63" w:rsidRDefault="00AE4EDD" w:rsidP="00AE4EDD">
            <w:pPr>
              <w:jc w:val="both"/>
              <w:rPr>
                <w:lang w:val="uk-UA"/>
              </w:rPr>
            </w:pPr>
            <w:r w:rsidRPr="00921F63">
              <w:rPr>
                <w:lang w:val="uk-UA"/>
              </w:rPr>
              <w:t>Капітальний ремонт системи кисне постачання в будівлі комунального підприємства «Козятинської центральної районної лікарні» Козятинської міської ради по вул. Винниченка 9 в м. Козятин, Хмільницького району Вінницької області</w:t>
            </w:r>
          </w:p>
        </w:tc>
        <w:tc>
          <w:tcPr>
            <w:tcW w:w="1202" w:type="dxa"/>
            <w:shd w:val="clear" w:color="auto" w:fill="auto"/>
          </w:tcPr>
          <w:p w14:paraId="476389FB" w14:textId="6C184C5B" w:rsidR="00AE4EDD" w:rsidRPr="00921F63" w:rsidRDefault="00F23B6D" w:rsidP="00AE4EDD">
            <w:pPr>
              <w:rPr>
                <w:lang w:val="uk-UA"/>
              </w:rPr>
            </w:pPr>
            <w:r>
              <w:rPr>
                <w:lang w:val="uk-UA"/>
              </w:rPr>
              <w:t>10</w:t>
            </w:r>
            <w:r w:rsidR="009D5151">
              <w:rPr>
                <w:lang w:val="uk-UA"/>
              </w:rPr>
              <w:t>0,0</w:t>
            </w:r>
          </w:p>
        </w:tc>
        <w:tc>
          <w:tcPr>
            <w:tcW w:w="1149" w:type="dxa"/>
            <w:tcBorders>
              <w:top w:val="single" w:sz="4" w:space="0" w:color="auto"/>
              <w:bottom w:val="single" w:sz="4" w:space="0" w:color="auto"/>
            </w:tcBorders>
            <w:shd w:val="clear" w:color="auto" w:fill="auto"/>
          </w:tcPr>
          <w:p w14:paraId="50B1423E" w14:textId="77777777" w:rsidR="00AE4EDD" w:rsidRPr="00921F63" w:rsidRDefault="00AE4EDD" w:rsidP="00AE4EDD">
            <w:pPr>
              <w:ind w:left="357"/>
              <w:jc w:val="both"/>
              <w:rPr>
                <w:lang w:val="uk-UA"/>
              </w:rPr>
            </w:pPr>
          </w:p>
        </w:tc>
        <w:tc>
          <w:tcPr>
            <w:tcW w:w="1119" w:type="dxa"/>
            <w:gridSpan w:val="2"/>
          </w:tcPr>
          <w:p w14:paraId="3B47191E" w14:textId="77777777" w:rsidR="00AE4EDD" w:rsidRPr="00921F63" w:rsidRDefault="00AE4EDD" w:rsidP="00AE4EDD">
            <w:pPr>
              <w:ind w:left="357"/>
              <w:jc w:val="both"/>
              <w:rPr>
                <w:lang w:val="uk-UA"/>
              </w:rPr>
            </w:pPr>
          </w:p>
        </w:tc>
        <w:tc>
          <w:tcPr>
            <w:tcW w:w="1917" w:type="dxa"/>
            <w:shd w:val="clear" w:color="auto" w:fill="auto"/>
          </w:tcPr>
          <w:p w14:paraId="319B7083" w14:textId="77777777" w:rsidR="00AE4EDD" w:rsidRPr="00921F63" w:rsidRDefault="00AE4EDD" w:rsidP="00AE4EDD">
            <w:pPr>
              <w:jc w:val="both"/>
              <w:rPr>
                <w:lang w:val="uk-UA"/>
              </w:rPr>
            </w:pPr>
            <w:r w:rsidRPr="00921F63">
              <w:rPr>
                <w:lang w:val="uk-UA"/>
              </w:rPr>
              <w:t>УЖКГ, КП «Козятинська центральна районна лікарня» Козятинської міської ради</w:t>
            </w:r>
          </w:p>
        </w:tc>
      </w:tr>
      <w:tr w:rsidR="00AE4EDD" w:rsidRPr="00921F63" w14:paraId="631E8F9D" w14:textId="77777777" w:rsidTr="004D06D4">
        <w:trPr>
          <w:trHeight w:val="263"/>
        </w:trPr>
        <w:tc>
          <w:tcPr>
            <w:tcW w:w="9748" w:type="dxa"/>
            <w:gridSpan w:val="7"/>
            <w:shd w:val="clear" w:color="auto" w:fill="D9D9D9" w:themeFill="background1" w:themeFillShade="D9"/>
          </w:tcPr>
          <w:p w14:paraId="593F0E90" w14:textId="77777777" w:rsidR="00AE4EDD" w:rsidRPr="00921F63" w:rsidRDefault="00AE4EDD" w:rsidP="00AE4EDD">
            <w:pPr>
              <w:jc w:val="center"/>
              <w:rPr>
                <w:lang w:val="uk-UA"/>
              </w:rPr>
            </w:pPr>
            <w:r w:rsidRPr="00921F63">
              <w:rPr>
                <w:b/>
                <w:bCs/>
                <w:lang w:val="uk-UA"/>
              </w:rPr>
              <w:t>Заклади та установи освіти</w:t>
            </w:r>
          </w:p>
        </w:tc>
      </w:tr>
      <w:tr w:rsidR="00AE4EDD" w:rsidRPr="00921F63" w14:paraId="1863B70C" w14:textId="77777777" w:rsidTr="004D06D4">
        <w:trPr>
          <w:trHeight w:val="975"/>
        </w:trPr>
        <w:tc>
          <w:tcPr>
            <w:tcW w:w="588" w:type="dxa"/>
            <w:shd w:val="clear" w:color="auto" w:fill="auto"/>
          </w:tcPr>
          <w:p w14:paraId="26786A0E" w14:textId="3ED5C3A5" w:rsidR="00AE4EDD" w:rsidRPr="00921F63" w:rsidRDefault="00AE4EDD" w:rsidP="00AE4EDD">
            <w:pPr>
              <w:jc w:val="both"/>
              <w:rPr>
                <w:lang w:val="uk-UA"/>
              </w:rPr>
            </w:pPr>
            <w:r>
              <w:rPr>
                <w:lang w:val="uk-UA"/>
              </w:rPr>
              <w:t>2</w:t>
            </w:r>
          </w:p>
        </w:tc>
        <w:tc>
          <w:tcPr>
            <w:tcW w:w="3773" w:type="dxa"/>
            <w:shd w:val="clear" w:color="auto" w:fill="auto"/>
          </w:tcPr>
          <w:p w14:paraId="748963C3" w14:textId="77777777" w:rsidR="00AE4EDD" w:rsidRPr="00921F63" w:rsidRDefault="00AE4EDD" w:rsidP="00AE4EDD">
            <w:pPr>
              <w:jc w:val="both"/>
              <w:rPr>
                <w:lang w:val="uk-UA"/>
              </w:rPr>
            </w:pPr>
            <w:r w:rsidRPr="00921F63">
              <w:rPr>
                <w:lang w:val="uk-UA"/>
              </w:rPr>
              <w:t xml:space="preserve">Капітальний ремонт покрівлі харчоблоку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55C53762" w14:textId="1BBD3B95" w:rsidR="00AE4EDD" w:rsidRPr="00921F63" w:rsidRDefault="008F5901" w:rsidP="00AE4EDD">
            <w:pPr>
              <w:rPr>
                <w:lang w:val="uk-UA"/>
              </w:rPr>
            </w:pPr>
            <w:r>
              <w:rPr>
                <w:lang w:val="uk-UA"/>
              </w:rPr>
              <w:t>7</w:t>
            </w:r>
            <w:r w:rsidR="00AE4EDD" w:rsidRPr="00921F63">
              <w:rPr>
                <w:lang w:val="uk-UA"/>
              </w:rPr>
              <w:t>0,0</w:t>
            </w:r>
          </w:p>
        </w:tc>
        <w:tc>
          <w:tcPr>
            <w:tcW w:w="1149" w:type="dxa"/>
            <w:tcBorders>
              <w:top w:val="single" w:sz="4" w:space="0" w:color="auto"/>
              <w:bottom w:val="single" w:sz="4" w:space="0" w:color="auto"/>
            </w:tcBorders>
            <w:shd w:val="clear" w:color="auto" w:fill="auto"/>
          </w:tcPr>
          <w:p w14:paraId="09EA9B13" w14:textId="77777777" w:rsidR="00AE4EDD" w:rsidRPr="00921F63" w:rsidRDefault="00AE4EDD" w:rsidP="00AE4EDD">
            <w:pPr>
              <w:ind w:left="357"/>
              <w:jc w:val="both"/>
              <w:rPr>
                <w:lang w:val="uk-UA"/>
              </w:rPr>
            </w:pPr>
          </w:p>
        </w:tc>
        <w:tc>
          <w:tcPr>
            <w:tcW w:w="1119" w:type="dxa"/>
            <w:gridSpan w:val="2"/>
          </w:tcPr>
          <w:p w14:paraId="084BCDAC" w14:textId="77777777" w:rsidR="00AE4EDD" w:rsidRPr="00921F63" w:rsidRDefault="00AE4EDD" w:rsidP="00AE4EDD">
            <w:pPr>
              <w:ind w:left="357"/>
              <w:jc w:val="both"/>
              <w:rPr>
                <w:lang w:val="uk-UA"/>
              </w:rPr>
            </w:pPr>
          </w:p>
        </w:tc>
        <w:tc>
          <w:tcPr>
            <w:tcW w:w="1917" w:type="dxa"/>
            <w:shd w:val="clear" w:color="auto" w:fill="auto"/>
          </w:tcPr>
          <w:p w14:paraId="5F1DE193" w14:textId="77777777" w:rsidR="00AE4EDD" w:rsidRPr="00921F63" w:rsidRDefault="00AE4EDD" w:rsidP="00AE4EDD">
            <w:pPr>
              <w:jc w:val="both"/>
              <w:rPr>
                <w:lang w:val="uk-UA"/>
              </w:rPr>
            </w:pPr>
            <w:r w:rsidRPr="00921F63">
              <w:rPr>
                <w:lang w:val="uk-UA"/>
              </w:rPr>
              <w:t>УЖКГ, управління освіти</w:t>
            </w:r>
          </w:p>
        </w:tc>
      </w:tr>
      <w:tr w:rsidR="004D06D4" w:rsidRPr="005A6C64" w14:paraId="016FD30A" w14:textId="77777777" w:rsidTr="004D06D4">
        <w:trPr>
          <w:trHeight w:val="975"/>
        </w:trPr>
        <w:tc>
          <w:tcPr>
            <w:tcW w:w="588" w:type="dxa"/>
            <w:shd w:val="clear" w:color="auto" w:fill="auto"/>
          </w:tcPr>
          <w:p w14:paraId="06CB4E22" w14:textId="29BF7951" w:rsidR="004D06D4" w:rsidRDefault="004D06D4" w:rsidP="004D06D4">
            <w:pPr>
              <w:jc w:val="both"/>
              <w:rPr>
                <w:lang w:val="uk-UA"/>
              </w:rPr>
            </w:pPr>
            <w:r>
              <w:rPr>
                <w:lang w:val="uk-UA"/>
              </w:rPr>
              <w:t>3</w:t>
            </w:r>
          </w:p>
        </w:tc>
        <w:tc>
          <w:tcPr>
            <w:tcW w:w="3773" w:type="dxa"/>
            <w:shd w:val="clear" w:color="auto" w:fill="auto"/>
          </w:tcPr>
          <w:p w14:paraId="408125E0" w14:textId="7210399B" w:rsidR="004D06D4" w:rsidRPr="00921F63" w:rsidRDefault="004D06D4" w:rsidP="004D06D4">
            <w:pPr>
              <w:jc w:val="both"/>
              <w:rPr>
                <w:lang w:val="uk-UA"/>
              </w:rPr>
            </w:pPr>
            <w:r w:rsidRPr="00921F63">
              <w:rPr>
                <w:lang w:val="uk-UA"/>
              </w:rPr>
              <w:t xml:space="preserve">Капітальний ремонт покрівлі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3596CCB4" w14:textId="09D8E486" w:rsidR="004D06D4" w:rsidRDefault="004D06D4" w:rsidP="004D06D4">
            <w:pPr>
              <w:rPr>
                <w:lang w:val="uk-UA"/>
              </w:rPr>
            </w:pPr>
            <w:r>
              <w:rPr>
                <w:lang w:val="uk-UA"/>
              </w:rPr>
              <w:t>100,0</w:t>
            </w:r>
          </w:p>
        </w:tc>
        <w:tc>
          <w:tcPr>
            <w:tcW w:w="1149" w:type="dxa"/>
            <w:tcBorders>
              <w:top w:val="single" w:sz="4" w:space="0" w:color="auto"/>
              <w:bottom w:val="single" w:sz="4" w:space="0" w:color="auto"/>
            </w:tcBorders>
            <w:shd w:val="clear" w:color="auto" w:fill="auto"/>
          </w:tcPr>
          <w:p w14:paraId="7537F66B" w14:textId="77777777" w:rsidR="004D06D4" w:rsidRPr="00921F63" w:rsidRDefault="004D06D4" w:rsidP="004D06D4">
            <w:pPr>
              <w:ind w:left="357"/>
              <w:jc w:val="both"/>
              <w:rPr>
                <w:lang w:val="uk-UA"/>
              </w:rPr>
            </w:pPr>
          </w:p>
        </w:tc>
        <w:tc>
          <w:tcPr>
            <w:tcW w:w="1119" w:type="dxa"/>
            <w:gridSpan w:val="2"/>
          </w:tcPr>
          <w:p w14:paraId="7EF56FB0" w14:textId="77777777" w:rsidR="004D06D4" w:rsidRPr="00921F63" w:rsidRDefault="004D06D4" w:rsidP="004D06D4">
            <w:pPr>
              <w:ind w:left="357"/>
              <w:jc w:val="both"/>
              <w:rPr>
                <w:lang w:val="uk-UA"/>
              </w:rPr>
            </w:pPr>
          </w:p>
        </w:tc>
        <w:tc>
          <w:tcPr>
            <w:tcW w:w="1917" w:type="dxa"/>
            <w:shd w:val="clear" w:color="auto" w:fill="auto"/>
          </w:tcPr>
          <w:p w14:paraId="28CAA6DA" w14:textId="3362FE64" w:rsidR="004D06D4" w:rsidRPr="00921F63" w:rsidRDefault="004D06D4" w:rsidP="004D06D4">
            <w:pPr>
              <w:jc w:val="both"/>
              <w:rPr>
                <w:lang w:val="uk-UA"/>
              </w:rPr>
            </w:pPr>
            <w:r w:rsidRPr="002B5D18">
              <w:rPr>
                <w:lang w:val="uk-UA"/>
              </w:rPr>
              <w:t>УЖКГ, управління освіти</w:t>
            </w:r>
          </w:p>
        </w:tc>
      </w:tr>
      <w:tr w:rsidR="004D06D4" w:rsidRPr="005A6C64" w14:paraId="4618EF42" w14:textId="77777777" w:rsidTr="004D06D4">
        <w:trPr>
          <w:trHeight w:val="975"/>
        </w:trPr>
        <w:tc>
          <w:tcPr>
            <w:tcW w:w="588" w:type="dxa"/>
            <w:shd w:val="clear" w:color="auto" w:fill="auto"/>
          </w:tcPr>
          <w:p w14:paraId="3E5C3215" w14:textId="319DF33D" w:rsidR="004D06D4" w:rsidRDefault="004D06D4" w:rsidP="004D06D4">
            <w:pPr>
              <w:jc w:val="both"/>
              <w:rPr>
                <w:lang w:val="uk-UA"/>
              </w:rPr>
            </w:pPr>
            <w:r>
              <w:rPr>
                <w:lang w:val="uk-UA"/>
              </w:rPr>
              <w:t>4</w:t>
            </w:r>
          </w:p>
        </w:tc>
        <w:tc>
          <w:tcPr>
            <w:tcW w:w="3773" w:type="dxa"/>
            <w:shd w:val="clear" w:color="auto" w:fill="auto"/>
          </w:tcPr>
          <w:p w14:paraId="71FA257E" w14:textId="17CCDFC6" w:rsidR="004D06D4" w:rsidRPr="00921F63" w:rsidRDefault="004D06D4" w:rsidP="004D06D4">
            <w:pPr>
              <w:jc w:val="both"/>
              <w:rPr>
                <w:lang w:val="uk-UA"/>
              </w:rPr>
            </w:pPr>
            <w:r w:rsidRPr="00921F63">
              <w:rPr>
                <w:lang w:val="uk-UA"/>
              </w:rPr>
              <w:t>Капітальний ремонт покрівлі</w:t>
            </w:r>
            <w:r w:rsidR="00CD59B6">
              <w:rPr>
                <w:lang w:val="uk-UA"/>
              </w:rPr>
              <w:t xml:space="preserve"> харчоблоку</w:t>
            </w:r>
            <w:r w:rsidRPr="00921F63">
              <w:rPr>
                <w:lang w:val="uk-UA"/>
              </w:rPr>
              <w:t xml:space="preserve"> комунального закладу </w:t>
            </w:r>
            <w:r w:rsidRPr="00921F63">
              <w:rPr>
                <w:bCs/>
                <w:shd w:val="clear" w:color="auto" w:fill="FFFFFF"/>
                <w:lang w:val="uk-UA"/>
              </w:rPr>
              <w:t>"</w:t>
            </w:r>
            <w:r w:rsidRPr="00921F63">
              <w:rPr>
                <w:lang w:val="uk-UA"/>
              </w:rPr>
              <w:t xml:space="preserve">Ліцей № </w:t>
            </w:r>
            <w:r>
              <w:rPr>
                <w:lang w:val="uk-UA"/>
              </w:rPr>
              <w:t>5</w:t>
            </w:r>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247D591F" w14:textId="6A7F0B42" w:rsidR="004D06D4" w:rsidRDefault="004D06D4" w:rsidP="004D06D4">
            <w:pPr>
              <w:rPr>
                <w:lang w:val="uk-UA"/>
              </w:rPr>
            </w:pPr>
            <w:r>
              <w:rPr>
                <w:lang w:val="uk-UA"/>
              </w:rPr>
              <w:t>100</w:t>
            </w:r>
          </w:p>
        </w:tc>
        <w:tc>
          <w:tcPr>
            <w:tcW w:w="1149" w:type="dxa"/>
            <w:tcBorders>
              <w:top w:val="single" w:sz="4" w:space="0" w:color="auto"/>
              <w:bottom w:val="single" w:sz="4" w:space="0" w:color="auto"/>
            </w:tcBorders>
            <w:shd w:val="clear" w:color="auto" w:fill="auto"/>
          </w:tcPr>
          <w:p w14:paraId="77D0C7F6" w14:textId="77777777" w:rsidR="004D06D4" w:rsidRPr="00921F63" w:rsidRDefault="004D06D4" w:rsidP="004D06D4">
            <w:pPr>
              <w:ind w:left="357"/>
              <w:jc w:val="both"/>
              <w:rPr>
                <w:lang w:val="uk-UA"/>
              </w:rPr>
            </w:pPr>
          </w:p>
        </w:tc>
        <w:tc>
          <w:tcPr>
            <w:tcW w:w="1119" w:type="dxa"/>
            <w:gridSpan w:val="2"/>
          </w:tcPr>
          <w:p w14:paraId="1F941012" w14:textId="77777777" w:rsidR="004D06D4" w:rsidRPr="00921F63" w:rsidRDefault="004D06D4" w:rsidP="004D06D4">
            <w:pPr>
              <w:ind w:left="357"/>
              <w:jc w:val="both"/>
              <w:rPr>
                <w:lang w:val="uk-UA"/>
              </w:rPr>
            </w:pPr>
          </w:p>
        </w:tc>
        <w:tc>
          <w:tcPr>
            <w:tcW w:w="1917" w:type="dxa"/>
            <w:shd w:val="clear" w:color="auto" w:fill="auto"/>
          </w:tcPr>
          <w:p w14:paraId="0E394501" w14:textId="77C621EF" w:rsidR="004D06D4" w:rsidRPr="00921F63" w:rsidRDefault="004D06D4" w:rsidP="004D06D4">
            <w:pPr>
              <w:jc w:val="both"/>
              <w:rPr>
                <w:lang w:val="uk-UA"/>
              </w:rPr>
            </w:pPr>
            <w:r w:rsidRPr="002B5D18">
              <w:rPr>
                <w:lang w:val="uk-UA"/>
              </w:rPr>
              <w:t>УЖКГ, управління освіти</w:t>
            </w:r>
          </w:p>
        </w:tc>
      </w:tr>
      <w:tr w:rsidR="00AE4EDD" w:rsidRPr="00921F63" w14:paraId="3235E00B" w14:textId="77777777" w:rsidTr="004D06D4">
        <w:trPr>
          <w:trHeight w:val="975"/>
        </w:trPr>
        <w:tc>
          <w:tcPr>
            <w:tcW w:w="588" w:type="dxa"/>
            <w:shd w:val="clear" w:color="auto" w:fill="auto"/>
          </w:tcPr>
          <w:p w14:paraId="4471F763" w14:textId="150358D9" w:rsidR="00AE4EDD" w:rsidRPr="00921F63" w:rsidRDefault="004D06D4" w:rsidP="00AE4EDD">
            <w:pPr>
              <w:jc w:val="both"/>
              <w:rPr>
                <w:lang w:val="uk-UA"/>
              </w:rPr>
            </w:pPr>
            <w:r>
              <w:rPr>
                <w:lang w:val="uk-UA"/>
              </w:rPr>
              <w:t>5</w:t>
            </w:r>
          </w:p>
        </w:tc>
        <w:tc>
          <w:tcPr>
            <w:tcW w:w="3773" w:type="dxa"/>
            <w:shd w:val="clear" w:color="auto" w:fill="auto"/>
          </w:tcPr>
          <w:p w14:paraId="632C7B5C" w14:textId="77777777" w:rsidR="00AE4EDD" w:rsidRPr="00921F63" w:rsidRDefault="00AE4EDD" w:rsidP="00AE4EDD">
            <w:pPr>
              <w:jc w:val="both"/>
              <w:rPr>
                <w:lang w:val="uk-UA"/>
              </w:rPr>
            </w:pPr>
            <w:r w:rsidRPr="00921F63">
              <w:rPr>
                <w:lang w:val="uk-UA"/>
              </w:rPr>
              <w:t xml:space="preserve">Капітальний ремонт покрівлі спортзали комунального закладу </w:t>
            </w:r>
            <w:r w:rsidRPr="00921F63">
              <w:rPr>
                <w:bCs/>
                <w:shd w:val="clear" w:color="auto" w:fill="FFFFFF"/>
                <w:lang w:val="uk-UA"/>
              </w:rPr>
              <w:t>"</w:t>
            </w:r>
            <w:proofErr w:type="spellStart"/>
            <w:r w:rsidRPr="00921F63">
              <w:rPr>
                <w:lang w:val="uk-UA"/>
              </w:rPr>
              <w:t>Сестринівська</w:t>
            </w:r>
            <w:proofErr w:type="spellEnd"/>
            <w:r w:rsidRPr="00921F63">
              <w:rPr>
                <w:lang w:val="uk-UA"/>
              </w:rPr>
              <w:t xml:space="preserve"> гімназія ім. </w:t>
            </w:r>
            <w:proofErr w:type="spellStart"/>
            <w:r w:rsidRPr="00921F63">
              <w:rPr>
                <w:lang w:val="uk-UA"/>
              </w:rPr>
              <w:t>М.Грушевського</w:t>
            </w:r>
            <w:proofErr w:type="spellEnd"/>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3C8575ED" w14:textId="3495FC90" w:rsidR="00AE4EDD" w:rsidRPr="00921F63" w:rsidRDefault="008F5901" w:rsidP="00AE4EDD">
            <w:pPr>
              <w:rPr>
                <w:lang w:val="uk-UA"/>
              </w:rPr>
            </w:pPr>
            <w:r>
              <w:rPr>
                <w:lang w:val="uk-UA"/>
              </w:rPr>
              <w:t>8</w:t>
            </w:r>
            <w:r w:rsidR="00AE4EDD" w:rsidRPr="00921F63">
              <w:rPr>
                <w:lang w:val="uk-UA"/>
              </w:rPr>
              <w:t>0,0</w:t>
            </w:r>
          </w:p>
        </w:tc>
        <w:tc>
          <w:tcPr>
            <w:tcW w:w="1149" w:type="dxa"/>
            <w:tcBorders>
              <w:top w:val="single" w:sz="4" w:space="0" w:color="auto"/>
              <w:bottom w:val="single" w:sz="4" w:space="0" w:color="auto"/>
            </w:tcBorders>
            <w:shd w:val="clear" w:color="auto" w:fill="auto"/>
          </w:tcPr>
          <w:p w14:paraId="6709E873" w14:textId="77777777" w:rsidR="00AE4EDD" w:rsidRPr="00921F63" w:rsidRDefault="00AE4EDD" w:rsidP="00AE4EDD">
            <w:pPr>
              <w:ind w:left="357"/>
              <w:jc w:val="both"/>
              <w:rPr>
                <w:lang w:val="uk-UA"/>
              </w:rPr>
            </w:pPr>
          </w:p>
        </w:tc>
        <w:tc>
          <w:tcPr>
            <w:tcW w:w="1119" w:type="dxa"/>
            <w:gridSpan w:val="2"/>
          </w:tcPr>
          <w:p w14:paraId="02277E70" w14:textId="77777777" w:rsidR="00AE4EDD" w:rsidRPr="00921F63" w:rsidRDefault="00AE4EDD" w:rsidP="00AE4EDD">
            <w:pPr>
              <w:ind w:left="357"/>
              <w:jc w:val="both"/>
              <w:rPr>
                <w:lang w:val="uk-UA"/>
              </w:rPr>
            </w:pPr>
          </w:p>
        </w:tc>
        <w:tc>
          <w:tcPr>
            <w:tcW w:w="1917" w:type="dxa"/>
            <w:shd w:val="clear" w:color="auto" w:fill="auto"/>
          </w:tcPr>
          <w:p w14:paraId="402A4F6D" w14:textId="77777777" w:rsidR="00AE4EDD" w:rsidRPr="00921F63" w:rsidRDefault="00AE4EDD" w:rsidP="00AE4EDD">
            <w:pPr>
              <w:jc w:val="both"/>
              <w:rPr>
                <w:lang w:val="uk-UA"/>
              </w:rPr>
            </w:pPr>
            <w:r w:rsidRPr="00921F63">
              <w:rPr>
                <w:lang w:val="uk-UA"/>
              </w:rPr>
              <w:t>УЖКГ, управління освіти</w:t>
            </w:r>
          </w:p>
        </w:tc>
      </w:tr>
      <w:tr w:rsidR="00AE4EDD" w:rsidRPr="00921F63" w14:paraId="792C0257" w14:textId="77777777" w:rsidTr="004D06D4">
        <w:trPr>
          <w:trHeight w:val="975"/>
        </w:trPr>
        <w:tc>
          <w:tcPr>
            <w:tcW w:w="588" w:type="dxa"/>
            <w:shd w:val="clear" w:color="auto" w:fill="auto"/>
          </w:tcPr>
          <w:p w14:paraId="57E0CF80" w14:textId="4F6B6403" w:rsidR="00AE4EDD" w:rsidRPr="00921F63" w:rsidRDefault="004D06D4" w:rsidP="00AE4EDD">
            <w:pPr>
              <w:jc w:val="both"/>
              <w:rPr>
                <w:lang w:val="uk-UA"/>
              </w:rPr>
            </w:pPr>
            <w:r>
              <w:rPr>
                <w:lang w:val="uk-UA"/>
              </w:rPr>
              <w:t>6</w:t>
            </w:r>
          </w:p>
        </w:tc>
        <w:tc>
          <w:tcPr>
            <w:tcW w:w="3773" w:type="dxa"/>
            <w:shd w:val="clear" w:color="auto" w:fill="auto"/>
          </w:tcPr>
          <w:p w14:paraId="6685429B" w14:textId="77777777" w:rsidR="00AE4EDD" w:rsidRPr="00921F63" w:rsidRDefault="00AE4EDD" w:rsidP="00AE4EDD">
            <w:pPr>
              <w:jc w:val="both"/>
              <w:rPr>
                <w:lang w:val="uk-UA"/>
              </w:rPr>
            </w:pPr>
            <w:proofErr w:type="spellStart"/>
            <w:r w:rsidRPr="00921F63">
              <w:t>Капітальний</w:t>
            </w:r>
            <w:proofErr w:type="spellEnd"/>
            <w:r w:rsidRPr="00921F63">
              <w:t xml:space="preserve"> ремонт </w:t>
            </w:r>
            <w:proofErr w:type="spellStart"/>
            <w:r w:rsidRPr="00921F63">
              <w:t>покрівлі</w:t>
            </w:r>
            <w:proofErr w:type="spellEnd"/>
            <w:r w:rsidRPr="00921F63">
              <w:t xml:space="preserve"> </w:t>
            </w:r>
            <w:r w:rsidRPr="00921F63">
              <w:rPr>
                <w:lang w:val="uk-UA"/>
              </w:rPr>
              <w:t>к</w:t>
            </w:r>
            <w:proofErr w:type="spellStart"/>
            <w:r w:rsidRPr="00921F63">
              <w:t>омунальн</w:t>
            </w:r>
            <w:proofErr w:type="spellEnd"/>
            <w:r w:rsidRPr="00921F63">
              <w:rPr>
                <w:lang w:val="uk-UA"/>
              </w:rPr>
              <w:t>ого</w:t>
            </w:r>
            <w:r w:rsidRPr="00921F63">
              <w:t xml:space="preserve"> заклад</w:t>
            </w:r>
            <w:r w:rsidRPr="00921F63">
              <w:rPr>
                <w:lang w:val="uk-UA"/>
              </w:rPr>
              <w:t>у</w:t>
            </w:r>
            <w:r w:rsidRPr="00921F63">
              <w:t xml:space="preserve"> </w:t>
            </w:r>
            <w:r w:rsidRPr="00921F63">
              <w:rPr>
                <w:bCs/>
                <w:shd w:val="clear" w:color="auto" w:fill="FFFFFF"/>
              </w:rPr>
              <w:t>"</w:t>
            </w:r>
            <w:proofErr w:type="spellStart"/>
            <w:r w:rsidRPr="00921F63">
              <w:t>Ліцей</w:t>
            </w:r>
            <w:proofErr w:type="spellEnd"/>
            <w:r w:rsidRPr="00921F63">
              <w:t xml:space="preserve"> №1 </w:t>
            </w:r>
            <w:proofErr w:type="spellStart"/>
            <w:r w:rsidRPr="00921F63">
              <w:t>ім</w:t>
            </w:r>
            <w:proofErr w:type="spellEnd"/>
            <w:r w:rsidRPr="00921F63">
              <w:t xml:space="preserve">. </w:t>
            </w:r>
            <w:proofErr w:type="spellStart"/>
            <w:proofErr w:type="gramStart"/>
            <w:r w:rsidRPr="00921F63">
              <w:t>Т.Г.Шевченка</w:t>
            </w:r>
            <w:proofErr w:type="spellEnd"/>
            <w:r w:rsidRPr="00921F63">
              <w:t xml:space="preserve">  </w:t>
            </w:r>
            <w:proofErr w:type="spellStart"/>
            <w:r w:rsidRPr="00921F63">
              <w:t>Козятинської</w:t>
            </w:r>
            <w:proofErr w:type="spellEnd"/>
            <w:proofErr w:type="gramEnd"/>
            <w:r w:rsidRPr="00921F63">
              <w:t xml:space="preserve"> </w:t>
            </w:r>
            <w:proofErr w:type="spellStart"/>
            <w:r w:rsidRPr="00921F63">
              <w:t>міської</w:t>
            </w:r>
            <w:proofErr w:type="spellEnd"/>
            <w:r w:rsidRPr="00921F63">
              <w:t xml:space="preserve"> ради </w:t>
            </w:r>
            <w:proofErr w:type="spellStart"/>
            <w:r w:rsidRPr="00921F63">
              <w:t>Вінницької</w:t>
            </w:r>
            <w:proofErr w:type="spellEnd"/>
            <w:r w:rsidRPr="00921F63">
              <w:t xml:space="preserve"> </w:t>
            </w:r>
            <w:proofErr w:type="spellStart"/>
            <w:r w:rsidRPr="00921F63">
              <w:t>області</w:t>
            </w:r>
            <w:proofErr w:type="spellEnd"/>
            <w:r w:rsidRPr="00921F63">
              <w:rPr>
                <w:bCs/>
                <w:shd w:val="clear" w:color="auto" w:fill="FFFFFF"/>
              </w:rPr>
              <w:t>"</w:t>
            </w:r>
          </w:p>
        </w:tc>
        <w:tc>
          <w:tcPr>
            <w:tcW w:w="1202" w:type="dxa"/>
            <w:shd w:val="clear" w:color="auto" w:fill="auto"/>
          </w:tcPr>
          <w:p w14:paraId="21591DBC" w14:textId="3474831A" w:rsidR="00AE4EDD" w:rsidRPr="00921F63" w:rsidRDefault="005A6C64" w:rsidP="00AE4EDD">
            <w:pPr>
              <w:rPr>
                <w:lang w:val="uk-UA"/>
              </w:rPr>
            </w:pPr>
            <w:r>
              <w:rPr>
                <w:lang w:val="uk-UA"/>
              </w:rPr>
              <w:t>1</w:t>
            </w:r>
            <w:r w:rsidR="00AE4EDD" w:rsidRPr="00921F63">
              <w:rPr>
                <w:lang w:val="uk-UA"/>
              </w:rPr>
              <w:t>00,0</w:t>
            </w:r>
          </w:p>
        </w:tc>
        <w:tc>
          <w:tcPr>
            <w:tcW w:w="1149" w:type="dxa"/>
            <w:tcBorders>
              <w:top w:val="single" w:sz="4" w:space="0" w:color="auto"/>
              <w:bottom w:val="single" w:sz="4" w:space="0" w:color="auto"/>
            </w:tcBorders>
            <w:shd w:val="clear" w:color="auto" w:fill="auto"/>
          </w:tcPr>
          <w:p w14:paraId="72D67E93" w14:textId="77777777" w:rsidR="00AE4EDD" w:rsidRPr="00921F63" w:rsidRDefault="00AE4EDD" w:rsidP="00AE4EDD">
            <w:pPr>
              <w:ind w:left="357"/>
              <w:jc w:val="both"/>
              <w:rPr>
                <w:lang w:val="uk-UA"/>
              </w:rPr>
            </w:pPr>
          </w:p>
        </w:tc>
        <w:tc>
          <w:tcPr>
            <w:tcW w:w="1119" w:type="dxa"/>
            <w:gridSpan w:val="2"/>
          </w:tcPr>
          <w:p w14:paraId="29C2BFF8" w14:textId="77777777" w:rsidR="00AE4EDD" w:rsidRPr="00921F63" w:rsidRDefault="00AE4EDD" w:rsidP="00AE4EDD">
            <w:pPr>
              <w:ind w:left="357"/>
              <w:jc w:val="both"/>
              <w:rPr>
                <w:lang w:val="uk-UA"/>
              </w:rPr>
            </w:pPr>
          </w:p>
        </w:tc>
        <w:tc>
          <w:tcPr>
            <w:tcW w:w="1917" w:type="dxa"/>
            <w:shd w:val="clear" w:color="auto" w:fill="auto"/>
          </w:tcPr>
          <w:p w14:paraId="2F4B5C98" w14:textId="77777777" w:rsidR="00AE4EDD" w:rsidRPr="00921F63" w:rsidRDefault="00AE4EDD" w:rsidP="00AE4EDD">
            <w:pPr>
              <w:jc w:val="both"/>
              <w:rPr>
                <w:lang w:val="uk-UA"/>
              </w:rPr>
            </w:pPr>
            <w:r w:rsidRPr="00921F63">
              <w:rPr>
                <w:lang w:val="uk-UA"/>
              </w:rPr>
              <w:t>УЖКГ, управління освіти</w:t>
            </w:r>
          </w:p>
        </w:tc>
      </w:tr>
      <w:tr w:rsidR="00AE4EDD" w:rsidRPr="00921F63" w14:paraId="32522BF2" w14:textId="77777777" w:rsidTr="00294288">
        <w:trPr>
          <w:trHeight w:val="557"/>
        </w:trPr>
        <w:tc>
          <w:tcPr>
            <w:tcW w:w="588" w:type="dxa"/>
            <w:shd w:val="clear" w:color="auto" w:fill="auto"/>
          </w:tcPr>
          <w:p w14:paraId="2862BC9E" w14:textId="2678B2E5" w:rsidR="00AE4EDD" w:rsidRPr="00921F63" w:rsidRDefault="004D06D4" w:rsidP="00AE4EDD">
            <w:pPr>
              <w:jc w:val="both"/>
              <w:rPr>
                <w:lang w:val="uk-UA"/>
              </w:rPr>
            </w:pPr>
            <w:r>
              <w:rPr>
                <w:lang w:val="uk-UA"/>
              </w:rPr>
              <w:t>7</w:t>
            </w:r>
          </w:p>
        </w:tc>
        <w:tc>
          <w:tcPr>
            <w:tcW w:w="3773" w:type="dxa"/>
            <w:shd w:val="clear" w:color="auto" w:fill="auto"/>
          </w:tcPr>
          <w:p w14:paraId="6EEABA5C" w14:textId="77777777" w:rsidR="00AE4EDD" w:rsidRPr="00921F63" w:rsidRDefault="00AE4EDD" w:rsidP="00AE4EDD">
            <w:pPr>
              <w:jc w:val="both"/>
              <w:rPr>
                <w:lang w:val="uk-UA"/>
              </w:rPr>
            </w:pPr>
            <w:r w:rsidRPr="00921F63">
              <w:rPr>
                <w:lang w:val="uk-UA"/>
              </w:rPr>
              <w:t xml:space="preserve">Капітальний ремонт покрівлі та фасадів </w:t>
            </w:r>
            <w:r w:rsidRPr="00921F63">
              <w:rPr>
                <w:color w:val="000000"/>
                <w:lang w:val="uk-UA"/>
              </w:rPr>
              <w:t>комунального закладу «Заклад дошкільної освіти № 1 Козятинської міської ради Вінницької області»</w:t>
            </w:r>
          </w:p>
        </w:tc>
        <w:tc>
          <w:tcPr>
            <w:tcW w:w="1202" w:type="dxa"/>
            <w:shd w:val="clear" w:color="auto" w:fill="auto"/>
          </w:tcPr>
          <w:p w14:paraId="3DFC47C5" w14:textId="77777777" w:rsidR="00AE4EDD" w:rsidRPr="00921F63" w:rsidRDefault="00AE4EDD" w:rsidP="00AE4EDD">
            <w:pPr>
              <w:rPr>
                <w:lang w:val="uk-UA"/>
              </w:rPr>
            </w:pPr>
            <w:r w:rsidRPr="00921F63">
              <w:rPr>
                <w:lang w:val="uk-UA"/>
              </w:rPr>
              <w:t>250,0</w:t>
            </w:r>
          </w:p>
        </w:tc>
        <w:tc>
          <w:tcPr>
            <w:tcW w:w="1149" w:type="dxa"/>
            <w:tcBorders>
              <w:top w:val="single" w:sz="4" w:space="0" w:color="auto"/>
              <w:bottom w:val="single" w:sz="4" w:space="0" w:color="auto"/>
            </w:tcBorders>
            <w:shd w:val="clear" w:color="auto" w:fill="auto"/>
          </w:tcPr>
          <w:p w14:paraId="125A1D39" w14:textId="77777777" w:rsidR="00AE4EDD" w:rsidRPr="00921F63" w:rsidRDefault="00AE4EDD" w:rsidP="00AE4EDD">
            <w:pPr>
              <w:ind w:left="357"/>
              <w:jc w:val="both"/>
              <w:rPr>
                <w:lang w:val="uk-UA"/>
              </w:rPr>
            </w:pPr>
          </w:p>
        </w:tc>
        <w:tc>
          <w:tcPr>
            <w:tcW w:w="1119" w:type="dxa"/>
            <w:gridSpan w:val="2"/>
          </w:tcPr>
          <w:p w14:paraId="261FC037" w14:textId="77777777" w:rsidR="00AE4EDD" w:rsidRPr="00921F63" w:rsidRDefault="00AE4EDD" w:rsidP="00AE4EDD">
            <w:pPr>
              <w:ind w:left="357"/>
              <w:jc w:val="both"/>
              <w:rPr>
                <w:lang w:val="uk-UA"/>
              </w:rPr>
            </w:pPr>
          </w:p>
        </w:tc>
        <w:tc>
          <w:tcPr>
            <w:tcW w:w="1917" w:type="dxa"/>
            <w:shd w:val="clear" w:color="auto" w:fill="auto"/>
          </w:tcPr>
          <w:p w14:paraId="2B1DD3C6" w14:textId="77777777" w:rsidR="00AE4EDD" w:rsidRPr="00921F63" w:rsidRDefault="00AE4EDD" w:rsidP="00AE4EDD">
            <w:pPr>
              <w:jc w:val="both"/>
              <w:rPr>
                <w:lang w:val="uk-UA"/>
              </w:rPr>
            </w:pPr>
            <w:r w:rsidRPr="00921F63">
              <w:rPr>
                <w:lang w:val="uk-UA"/>
              </w:rPr>
              <w:t>УЖКГ, управління освіти</w:t>
            </w:r>
          </w:p>
        </w:tc>
      </w:tr>
      <w:tr w:rsidR="00AE4EDD" w:rsidRPr="00921F63" w14:paraId="0FC4AEB6" w14:textId="77777777" w:rsidTr="004D06D4">
        <w:trPr>
          <w:trHeight w:val="975"/>
        </w:trPr>
        <w:tc>
          <w:tcPr>
            <w:tcW w:w="588" w:type="dxa"/>
            <w:shd w:val="clear" w:color="auto" w:fill="auto"/>
          </w:tcPr>
          <w:p w14:paraId="156CB4AA" w14:textId="19252C90" w:rsidR="00AE4EDD" w:rsidRPr="00921F63" w:rsidRDefault="004D06D4" w:rsidP="00AE4EDD">
            <w:pPr>
              <w:jc w:val="both"/>
              <w:rPr>
                <w:lang w:val="uk-UA"/>
              </w:rPr>
            </w:pPr>
            <w:r>
              <w:rPr>
                <w:lang w:val="uk-UA"/>
              </w:rPr>
              <w:t>8</w:t>
            </w:r>
          </w:p>
        </w:tc>
        <w:tc>
          <w:tcPr>
            <w:tcW w:w="3773" w:type="dxa"/>
            <w:shd w:val="clear" w:color="auto" w:fill="auto"/>
          </w:tcPr>
          <w:p w14:paraId="065B97C2" w14:textId="77777777" w:rsidR="00AE4EDD" w:rsidRPr="00921F63" w:rsidRDefault="00AE4EDD" w:rsidP="00AE4EDD">
            <w:pPr>
              <w:jc w:val="both"/>
              <w:rPr>
                <w:lang w:val="uk-UA"/>
              </w:rPr>
            </w:pPr>
            <w:r w:rsidRPr="00921F63">
              <w:rPr>
                <w:lang w:val="uk-UA"/>
              </w:rPr>
              <w:t xml:space="preserve">Капітальний ремонт покрівлі та фасадів </w:t>
            </w:r>
            <w:r w:rsidRPr="00921F63">
              <w:rPr>
                <w:color w:val="000000"/>
                <w:lang w:val="uk-UA"/>
              </w:rPr>
              <w:t>комунального закладу «Заклад дошкільної освіти № 4 Козятинської міської ради Вінницької області»</w:t>
            </w:r>
          </w:p>
        </w:tc>
        <w:tc>
          <w:tcPr>
            <w:tcW w:w="1202" w:type="dxa"/>
            <w:shd w:val="clear" w:color="auto" w:fill="auto"/>
          </w:tcPr>
          <w:p w14:paraId="02D99139" w14:textId="77777777" w:rsidR="00AE4EDD" w:rsidRPr="00921F63" w:rsidRDefault="00AE4EDD" w:rsidP="00AE4EDD">
            <w:pPr>
              <w:rPr>
                <w:lang w:val="uk-UA"/>
              </w:rPr>
            </w:pPr>
            <w:r w:rsidRPr="00921F63">
              <w:rPr>
                <w:lang w:val="uk-UA"/>
              </w:rPr>
              <w:t>250,0</w:t>
            </w:r>
          </w:p>
        </w:tc>
        <w:tc>
          <w:tcPr>
            <w:tcW w:w="1149" w:type="dxa"/>
            <w:tcBorders>
              <w:top w:val="single" w:sz="4" w:space="0" w:color="auto"/>
              <w:bottom w:val="single" w:sz="4" w:space="0" w:color="auto"/>
            </w:tcBorders>
            <w:shd w:val="clear" w:color="auto" w:fill="auto"/>
          </w:tcPr>
          <w:p w14:paraId="6FA4DD78" w14:textId="77777777" w:rsidR="00AE4EDD" w:rsidRPr="00921F63" w:rsidRDefault="00AE4EDD" w:rsidP="00AE4EDD">
            <w:pPr>
              <w:ind w:left="357"/>
              <w:jc w:val="both"/>
              <w:rPr>
                <w:lang w:val="uk-UA"/>
              </w:rPr>
            </w:pPr>
          </w:p>
        </w:tc>
        <w:tc>
          <w:tcPr>
            <w:tcW w:w="1119" w:type="dxa"/>
            <w:gridSpan w:val="2"/>
          </w:tcPr>
          <w:p w14:paraId="22D1336B" w14:textId="77777777" w:rsidR="00AE4EDD" w:rsidRPr="00921F63" w:rsidRDefault="00AE4EDD" w:rsidP="00AE4EDD">
            <w:pPr>
              <w:ind w:left="357"/>
              <w:jc w:val="both"/>
              <w:rPr>
                <w:lang w:val="uk-UA"/>
              </w:rPr>
            </w:pPr>
          </w:p>
        </w:tc>
        <w:tc>
          <w:tcPr>
            <w:tcW w:w="1917" w:type="dxa"/>
            <w:shd w:val="clear" w:color="auto" w:fill="auto"/>
          </w:tcPr>
          <w:p w14:paraId="4EAE4CCA" w14:textId="77777777" w:rsidR="00AE4EDD" w:rsidRPr="00921F63" w:rsidRDefault="00AE4EDD" w:rsidP="00AE4EDD">
            <w:pPr>
              <w:jc w:val="both"/>
              <w:rPr>
                <w:lang w:val="uk-UA"/>
              </w:rPr>
            </w:pPr>
            <w:r w:rsidRPr="00921F63">
              <w:rPr>
                <w:lang w:val="uk-UA"/>
              </w:rPr>
              <w:t>УЖКГ, управління освіти</w:t>
            </w:r>
          </w:p>
        </w:tc>
      </w:tr>
      <w:tr w:rsidR="00AE4EDD" w:rsidRPr="00921F63" w14:paraId="21205213" w14:textId="77777777" w:rsidTr="004D06D4">
        <w:trPr>
          <w:trHeight w:val="975"/>
        </w:trPr>
        <w:tc>
          <w:tcPr>
            <w:tcW w:w="588" w:type="dxa"/>
            <w:shd w:val="clear" w:color="auto" w:fill="auto"/>
          </w:tcPr>
          <w:p w14:paraId="076F40FB" w14:textId="155DB9CF" w:rsidR="00AE4EDD" w:rsidRPr="00921F63" w:rsidRDefault="004D06D4" w:rsidP="00AE4EDD">
            <w:pPr>
              <w:jc w:val="both"/>
              <w:rPr>
                <w:lang w:val="uk-UA"/>
              </w:rPr>
            </w:pPr>
            <w:r>
              <w:rPr>
                <w:lang w:val="uk-UA"/>
              </w:rPr>
              <w:lastRenderedPageBreak/>
              <w:t>9</w:t>
            </w:r>
          </w:p>
        </w:tc>
        <w:tc>
          <w:tcPr>
            <w:tcW w:w="3773" w:type="dxa"/>
            <w:shd w:val="clear" w:color="auto" w:fill="auto"/>
          </w:tcPr>
          <w:p w14:paraId="521C8DE3" w14:textId="77777777" w:rsidR="00AE4EDD" w:rsidRPr="00921F63" w:rsidRDefault="00AE4EDD" w:rsidP="00AE4EDD">
            <w:pPr>
              <w:jc w:val="both"/>
              <w:rPr>
                <w:lang w:val="uk-UA"/>
              </w:rPr>
            </w:pPr>
            <w:r w:rsidRPr="00921F63">
              <w:rPr>
                <w:lang w:val="uk-UA"/>
              </w:rPr>
              <w:t xml:space="preserve">Капітальний ремонт покрівлі опорного комунального закладу </w:t>
            </w:r>
            <w:r w:rsidRPr="00921F63">
              <w:rPr>
                <w:bCs/>
                <w:shd w:val="clear" w:color="auto" w:fill="FFFFFF"/>
                <w:lang w:val="uk-UA"/>
              </w:rPr>
              <w:t>"</w:t>
            </w:r>
            <w:r w:rsidRPr="00921F63">
              <w:rPr>
                <w:lang w:val="uk-UA"/>
              </w:rPr>
              <w:t>Гімназія № 9 Козятинської міської ради Вінницької області</w:t>
            </w:r>
            <w:r w:rsidRPr="00921F63">
              <w:rPr>
                <w:bCs/>
                <w:shd w:val="clear" w:color="auto" w:fill="FFFFFF"/>
                <w:lang w:val="uk-UA"/>
              </w:rPr>
              <w:t>"</w:t>
            </w:r>
          </w:p>
        </w:tc>
        <w:tc>
          <w:tcPr>
            <w:tcW w:w="1202" w:type="dxa"/>
            <w:shd w:val="clear" w:color="auto" w:fill="auto"/>
          </w:tcPr>
          <w:p w14:paraId="2C7C19DA" w14:textId="5695279B" w:rsidR="00AE4EDD" w:rsidRPr="00921F63" w:rsidRDefault="00AE4EDD" w:rsidP="00AE4EDD">
            <w:pPr>
              <w:rPr>
                <w:lang w:val="uk-UA"/>
              </w:rPr>
            </w:pPr>
            <w:r>
              <w:rPr>
                <w:lang w:val="uk-UA"/>
              </w:rPr>
              <w:t>1</w:t>
            </w:r>
            <w:r w:rsidR="005A6C64">
              <w:rPr>
                <w:lang w:val="uk-UA"/>
              </w:rPr>
              <w:t>0</w:t>
            </w:r>
            <w:r>
              <w:rPr>
                <w:lang w:val="uk-UA"/>
              </w:rPr>
              <w:t>0,0</w:t>
            </w:r>
          </w:p>
        </w:tc>
        <w:tc>
          <w:tcPr>
            <w:tcW w:w="1149" w:type="dxa"/>
            <w:tcBorders>
              <w:top w:val="single" w:sz="4" w:space="0" w:color="auto"/>
              <w:bottom w:val="single" w:sz="4" w:space="0" w:color="auto"/>
            </w:tcBorders>
            <w:shd w:val="clear" w:color="auto" w:fill="auto"/>
          </w:tcPr>
          <w:p w14:paraId="2FF8989D" w14:textId="77777777" w:rsidR="00AE4EDD" w:rsidRPr="00921F63" w:rsidRDefault="00AE4EDD" w:rsidP="00AE4EDD">
            <w:pPr>
              <w:ind w:left="357"/>
              <w:jc w:val="both"/>
              <w:rPr>
                <w:lang w:val="uk-UA"/>
              </w:rPr>
            </w:pPr>
          </w:p>
        </w:tc>
        <w:tc>
          <w:tcPr>
            <w:tcW w:w="1119" w:type="dxa"/>
            <w:gridSpan w:val="2"/>
          </w:tcPr>
          <w:p w14:paraId="6F037F65" w14:textId="77777777" w:rsidR="00AE4EDD" w:rsidRPr="00921F63" w:rsidRDefault="00AE4EDD" w:rsidP="00AE4EDD">
            <w:pPr>
              <w:ind w:left="357"/>
              <w:jc w:val="both"/>
              <w:rPr>
                <w:lang w:val="uk-UA"/>
              </w:rPr>
            </w:pPr>
          </w:p>
        </w:tc>
        <w:tc>
          <w:tcPr>
            <w:tcW w:w="1917" w:type="dxa"/>
            <w:shd w:val="clear" w:color="auto" w:fill="auto"/>
          </w:tcPr>
          <w:p w14:paraId="743B4704" w14:textId="77777777" w:rsidR="00AE4EDD" w:rsidRPr="00921F63" w:rsidRDefault="00AE4EDD" w:rsidP="00AE4EDD">
            <w:pPr>
              <w:jc w:val="both"/>
              <w:rPr>
                <w:lang w:val="uk-UA"/>
              </w:rPr>
            </w:pPr>
            <w:r w:rsidRPr="00921F63">
              <w:rPr>
                <w:lang w:val="uk-UA"/>
              </w:rPr>
              <w:t>УЖКГ, управління освіти</w:t>
            </w:r>
          </w:p>
        </w:tc>
      </w:tr>
      <w:tr w:rsidR="00AE4EDD" w:rsidRPr="00921F63" w14:paraId="1DD21106" w14:textId="77777777" w:rsidTr="00CD0D53">
        <w:trPr>
          <w:trHeight w:val="825"/>
        </w:trPr>
        <w:tc>
          <w:tcPr>
            <w:tcW w:w="588" w:type="dxa"/>
            <w:tcBorders>
              <w:bottom w:val="single" w:sz="4" w:space="0" w:color="auto"/>
            </w:tcBorders>
            <w:shd w:val="clear" w:color="auto" w:fill="auto"/>
          </w:tcPr>
          <w:p w14:paraId="6FF972D9" w14:textId="5200CDAF" w:rsidR="00AE4EDD" w:rsidRPr="00921F63" w:rsidRDefault="004D06D4" w:rsidP="00AE4EDD">
            <w:pPr>
              <w:jc w:val="both"/>
              <w:rPr>
                <w:lang w:val="uk-UA"/>
              </w:rPr>
            </w:pPr>
            <w:r>
              <w:rPr>
                <w:lang w:val="uk-UA"/>
              </w:rPr>
              <w:t>10</w:t>
            </w:r>
          </w:p>
        </w:tc>
        <w:tc>
          <w:tcPr>
            <w:tcW w:w="3773" w:type="dxa"/>
            <w:tcBorders>
              <w:bottom w:val="single" w:sz="4" w:space="0" w:color="auto"/>
            </w:tcBorders>
            <w:shd w:val="clear" w:color="auto" w:fill="auto"/>
          </w:tcPr>
          <w:p w14:paraId="4FB7E7C4" w14:textId="77777777" w:rsidR="00AE4EDD" w:rsidRPr="00921F63" w:rsidRDefault="00AE4EDD" w:rsidP="00AE4EDD">
            <w:pPr>
              <w:jc w:val="both"/>
              <w:rPr>
                <w:lang w:val="uk-UA"/>
              </w:rPr>
            </w:pPr>
            <w:r>
              <w:rPr>
                <w:lang w:val="uk-UA"/>
              </w:rPr>
              <w:t>Капітальний ремонт будівлі басейну «Дельфін»</w:t>
            </w:r>
          </w:p>
        </w:tc>
        <w:tc>
          <w:tcPr>
            <w:tcW w:w="1202" w:type="dxa"/>
            <w:tcBorders>
              <w:bottom w:val="single" w:sz="4" w:space="0" w:color="auto"/>
            </w:tcBorders>
            <w:shd w:val="clear" w:color="auto" w:fill="auto"/>
          </w:tcPr>
          <w:p w14:paraId="5D432AA2" w14:textId="2176148B" w:rsidR="00AE4EDD" w:rsidRDefault="005A6C64" w:rsidP="00AE4EDD">
            <w:pPr>
              <w:rPr>
                <w:lang w:val="uk-UA"/>
              </w:rPr>
            </w:pPr>
            <w:r>
              <w:rPr>
                <w:lang w:val="uk-UA"/>
              </w:rPr>
              <w:t>200</w:t>
            </w:r>
            <w:r w:rsidR="00AE4EDD" w:rsidRPr="004F50D3">
              <w:rPr>
                <w:lang w:val="uk-UA"/>
              </w:rPr>
              <w:t>,0</w:t>
            </w:r>
          </w:p>
        </w:tc>
        <w:tc>
          <w:tcPr>
            <w:tcW w:w="1149" w:type="dxa"/>
            <w:tcBorders>
              <w:top w:val="single" w:sz="4" w:space="0" w:color="auto"/>
              <w:bottom w:val="single" w:sz="4" w:space="0" w:color="auto"/>
            </w:tcBorders>
            <w:shd w:val="clear" w:color="auto" w:fill="auto"/>
          </w:tcPr>
          <w:p w14:paraId="74C78049" w14:textId="77777777" w:rsidR="00AE4EDD" w:rsidRPr="00921F63" w:rsidRDefault="00AE4EDD" w:rsidP="00AE4EDD">
            <w:pPr>
              <w:ind w:left="357"/>
              <w:jc w:val="both"/>
              <w:rPr>
                <w:lang w:val="uk-UA"/>
              </w:rPr>
            </w:pPr>
          </w:p>
        </w:tc>
        <w:tc>
          <w:tcPr>
            <w:tcW w:w="1119" w:type="dxa"/>
            <w:gridSpan w:val="2"/>
            <w:tcBorders>
              <w:bottom w:val="single" w:sz="4" w:space="0" w:color="auto"/>
            </w:tcBorders>
          </w:tcPr>
          <w:p w14:paraId="24915EE4" w14:textId="77777777" w:rsidR="00AE4EDD" w:rsidRPr="00921F63" w:rsidRDefault="00AE4EDD" w:rsidP="00AE4EDD">
            <w:pPr>
              <w:ind w:left="357"/>
              <w:jc w:val="both"/>
              <w:rPr>
                <w:lang w:val="uk-UA"/>
              </w:rPr>
            </w:pPr>
          </w:p>
        </w:tc>
        <w:tc>
          <w:tcPr>
            <w:tcW w:w="1917" w:type="dxa"/>
            <w:tcBorders>
              <w:bottom w:val="single" w:sz="4" w:space="0" w:color="auto"/>
            </w:tcBorders>
            <w:shd w:val="clear" w:color="auto" w:fill="auto"/>
          </w:tcPr>
          <w:p w14:paraId="77F219BB" w14:textId="77777777" w:rsidR="00AE4EDD" w:rsidRPr="00921F63" w:rsidRDefault="00AE4EDD" w:rsidP="00AE4EDD">
            <w:pPr>
              <w:jc w:val="both"/>
              <w:rPr>
                <w:lang w:val="uk-UA"/>
              </w:rPr>
            </w:pPr>
            <w:r w:rsidRPr="00921F63">
              <w:rPr>
                <w:lang w:val="uk-UA"/>
              </w:rPr>
              <w:t>УЖКГ, управління освіти</w:t>
            </w:r>
          </w:p>
        </w:tc>
      </w:tr>
      <w:tr w:rsidR="00CD0D53" w:rsidRPr="00921F63" w14:paraId="56054349" w14:textId="77777777" w:rsidTr="00CD0D53">
        <w:trPr>
          <w:trHeight w:val="335"/>
        </w:trPr>
        <w:tc>
          <w:tcPr>
            <w:tcW w:w="9748" w:type="dxa"/>
            <w:gridSpan w:val="7"/>
            <w:shd w:val="pct15" w:color="auto" w:fill="auto"/>
          </w:tcPr>
          <w:p w14:paraId="0FA20778" w14:textId="78775D76" w:rsidR="00CD0D53" w:rsidRPr="00921F63" w:rsidRDefault="00CD0D53" w:rsidP="00CD0D53">
            <w:pPr>
              <w:jc w:val="center"/>
              <w:rPr>
                <w:lang w:val="uk-UA"/>
              </w:rPr>
            </w:pPr>
            <w:r>
              <w:rPr>
                <w:lang w:val="uk-UA"/>
              </w:rPr>
              <w:t>Об’єкти цивільного захисту</w:t>
            </w:r>
          </w:p>
        </w:tc>
      </w:tr>
      <w:tr w:rsidR="00CD0D53" w:rsidRPr="00921F63" w14:paraId="1D345788" w14:textId="77777777" w:rsidTr="004D06D4">
        <w:trPr>
          <w:trHeight w:val="825"/>
        </w:trPr>
        <w:tc>
          <w:tcPr>
            <w:tcW w:w="588" w:type="dxa"/>
            <w:shd w:val="clear" w:color="auto" w:fill="auto"/>
          </w:tcPr>
          <w:p w14:paraId="1DEE0049" w14:textId="16496664" w:rsidR="00CD0D53" w:rsidRDefault="00CD0D53" w:rsidP="00AE4EDD">
            <w:pPr>
              <w:jc w:val="both"/>
              <w:rPr>
                <w:lang w:val="uk-UA"/>
              </w:rPr>
            </w:pPr>
            <w:r>
              <w:rPr>
                <w:lang w:val="uk-UA"/>
              </w:rPr>
              <w:t>1</w:t>
            </w:r>
          </w:p>
        </w:tc>
        <w:tc>
          <w:tcPr>
            <w:tcW w:w="3773" w:type="dxa"/>
            <w:shd w:val="clear" w:color="auto" w:fill="auto"/>
          </w:tcPr>
          <w:p w14:paraId="4E8DA93D" w14:textId="183794D8" w:rsidR="00CD0D53" w:rsidRDefault="00CD0D53" w:rsidP="00AE4EDD">
            <w:pPr>
              <w:jc w:val="both"/>
              <w:rPr>
                <w:lang w:val="uk-UA"/>
              </w:rPr>
            </w:pPr>
            <w:r>
              <w:rPr>
                <w:lang w:val="uk-UA"/>
              </w:rPr>
              <w:t>Будівництво укриття подвійного призначення на території центральної площі міста Козятин</w:t>
            </w:r>
          </w:p>
        </w:tc>
        <w:tc>
          <w:tcPr>
            <w:tcW w:w="1202" w:type="dxa"/>
            <w:shd w:val="clear" w:color="auto" w:fill="auto"/>
          </w:tcPr>
          <w:p w14:paraId="2BA27642" w14:textId="6147CEA7" w:rsidR="00CD0D53" w:rsidRDefault="00CD0D53" w:rsidP="00AE4EDD">
            <w:pPr>
              <w:rPr>
                <w:lang w:val="uk-UA"/>
              </w:rPr>
            </w:pPr>
            <w:r>
              <w:rPr>
                <w:lang w:val="uk-UA"/>
              </w:rPr>
              <w:t>800,0</w:t>
            </w:r>
          </w:p>
        </w:tc>
        <w:tc>
          <w:tcPr>
            <w:tcW w:w="1149" w:type="dxa"/>
            <w:tcBorders>
              <w:top w:val="single" w:sz="4" w:space="0" w:color="auto"/>
              <w:bottom w:val="single" w:sz="4" w:space="0" w:color="auto"/>
            </w:tcBorders>
            <w:shd w:val="clear" w:color="auto" w:fill="auto"/>
          </w:tcPr>
          <w:p w14:paraId="129F8770" w14:textId="77777777" w:rsidR="00CD0D53" w:rsidRPr="00921F63" w:rsidRDefault="00CD0D53" w:rsidP="00AE4EDD">
            <w:pPr>
              <w:ind w:left="357"/>
              <w:jc w:val="both"/>
              <w:rPr>
                <w:lang w:val="uk-UA"/>
              </w:rPr>
            </w:pPr>
          </w:p>
        </w:tc>
        <w:tc>
          <w:tcPr>
            <w:tcW w:w="1119" w:type="dxa"/>
            <w:gridSpan w:val="2"/>
          </w:tcPr>
          <w:p w14:paraId="0D1B95C7" w14:textId="77777777" w:rsidR="00CD0D53" w:rsidRPr="00921F63" w:rsidRDefault="00CD0D53" w:rsidP="00AE4EDD">
            <w:pPr>
              <w:ind w:left="357"/>
              <w:jc w:val="both"/>
              <w:rPr>
                <w:lang w:val="uk-UA"/>
              </w:rPr>
            </w:pPr>
          </w:p>
        </w:tc>
        <w:tc>
          <w:tcPr>
            <w:tcW w:w="1917" w:type="dxa"/>
            <w:shd w:val="clear" w:color="auto" w:fill="auto"/>
          </w:tcPr>
          <w:p w14:paraId="764DAEB5" w14:textId="48F27E2B" w:rsidR="00CD0D53" w:rsidRPr="00921F63" w:rsidRDefault="00CD0D53" w:rsidP="00AE4EDD">
            <w:pPr>
              <w:jc w:val="both"/>
              <w:rPr>
                <w:lang w:val="uk-UA"/>
              </w:rPr>
            </w:pPr>
            <w:r>
              <w:rPr>
                <w:lang w:val="uk-UA"/>
              </w:rPr>
              <w:t>УЖКГ</w:t>
            </w:r>
          </w:p>
        </w:tc>
      </w:tr>
      <w:tr w:rsidR="00CD0D53" w:rsidRPr="00921F63" w14:paraId="18FF9EE7" w14:textId="77777777" w:rsidTr="004D06D4">
        <w:trPr>
          <w:trHeight w:val="825"/>
        </w:trPr>
        <w:tc>
          <w:tcPr>
            <w:tcW w:w="588" w:type="dxa"/>
            <w:shd w:val="clear" w:color="auto" w:fill="auto"/>
          </w:tcPr>
          <w:p w14:paraId="00D1946E" w14:textId="19DF0686" w:rsidR="00CD0D53" w:rsidRDefault="00CD0D53" w:rsidP="00CD0D53">
            <w:pPr>
              <w:jc w:val="both"/>
              <w:rPr>
                <w:lang w:val="uk-UA"/>
              </w:rPr>
            </w:pPr>
            <w:r>
              <w:rPr>
                <w:lang w:val="uk-UA"/>
              </w:rPr>
              <w:t>2</w:t>
            </w:r>
          </w:p>
        </w:tc>
        <w:tc>
          <w:tcPr>
            <w:tcW w:w="3773" w:type="dxa"/>
            <w:shd w:val="clear" w:color="auto" w:fill="auto"/>
          </w:tcPr>
          <w:p w14:paraId="0337E2F5" w14:textId="3C48A82E" w:rsidR="00CD0D53" w:rsidRDefault="00CD0D53" w:rsidP="00CD0D53">
            <w:pPr>
              <w:jc w:val="both"/>
              <w:rPr>
                <w:lang w:val="uk-UA"/>
              </w:rPr>
            </w:pPr>
            <w:r>
              <w:rPr>
                <w:lang w:val="uk-UA"/>
              </w:rPr>
              <w:t>Будівництво укриття подвійного призначення на території комунального закладу «Ліцей №2»</w:t>
            </w:r>
          </w:p>
        </w:tc>
        <w:tc>
          <w:tcPr>
            <w:tcW w:w="1202" w:type="dxa"/>
            <w:shd w:val="clear" w:color="auto" w:fill="auto"/>
          </w:tcPr>
          <w:p w14:paraId="120A7DD1" w14:textId="544768AF" w:rsidR="00CD0D53" w:rsidRDefault="00CD0D53" w:rsidP="00CD0D53">
            <w:pPr>
              <w:rPr>
                <w:lang w:val="uk-UA"/>
              </w:rPr>
            </w:pPr>
            <w:r>
              <w:rPr>
                <w:lang w:val="uk-UA"/>
              </w:rPr>
              <w:t>800,0</w:t>
            </w:r>
          </w:p>
        </w:tc>
        <w:tc>
          <w:tcPr>
            <w:tcW w:w="1149" w:type="dxa"/>
            <w:tcBorders>
              <w:top w:val="single" w:sz="4" w:space="0" w:color="auto"/>
              <w:bottom w:val="single" w:sz="4" w:space="0" w:color="auto"/>
            </w:tcBorders>
            <w:shd w:val="clear" w:color="auto" w:fill="auto"/>
          </w:tcPr>
          <w:p w14:paraId="37896B5E" w14:textId="77777777" w:rsidR="00CD0D53" w:rsidRPr="00921F63" w:rsidRDefault="00CD0D53" w:rsidP="00CD0D53">
            <w:pPr>
              <w:ind w:left="357"/>
              <w:jc w:val="both"/>
              <w:rPr>
                <w:lang w:val="uk-UA"/>
              </w:rPr>
            </w:pPr>
          </w:p>
        </w:tc>
        <w:tc>
          <w:tcPr>
            <w:tcW w:w="1119" w:type="dxa"/>
            <w:gridSpan w:val="2"/>
          </w:tcPr>
          <w:p w14:paraId="2DE8B553" w14:textId="77777777" w:rsidR="00CD0D53" w:rsidRPr="00921F63" w:rsidRDefault="00CD0D53" w:rsidP="00CD0D53">
            <w:pPr>
              <w:ind w:left="357"/>
              <w:jc w:val="both"/>
              <w:rPr>
                <w:lang w:val="uk-UA"/>
              </w:rPr>
            </w:pPr>
          </w:p>
        </w:tc>
        <w:tc>
          <w:tcPr>
            <w:tcW w:w="1917" w:type="dxa"/>
            <w:shd w:val="clear" w:color="auto" w:fill="auto"/>
          </w:tcPr>
          <w:p w14:paraId="53810DEA" w14:textId="5287F689" w:rsidR="00CD0D53" w:rsidRPr="00921F63" w:rsidRDefault="00CD0D53" w:rsidP="00CD0D53">
            <w:pPr>
              <w:jc w:val="both"/>
              <w:rPr>
                <w:lang w:val="uk-UA"/>
              </w:rPr>
            </w:pPr>
            <w:r>
              <w:rPr>
                <w:lang w:val="uk-UA"/>
              </w:rPr>
              <w:t>УЖКГ</w:t>
            </w:r>
          </w:p>
        </w:tc>
      </w:tr>
      <w:tr w:rsidR="004F0B04" w:rsidRPr="00921F63" w14:paraId="3B8995C2" w14:textId="77777777" w:rsidTr="004F0B04">
        <w:trPr>
          <w:trHeight w:val="293"/>
        </w:trPr>
        <w:tc>
          <w:tcPr>
            <w:tcW w:w="9748" w:type="dxa"/>
            <w:gridSpan w:val="7"/>
            <w:shd w:val="clear" w:color="auto" w:fill="D9D9D9" w:themeFill="background1" w:themeFillShade="D9"/>
          </w:tcPr>
          <w:p w14:paraId="44A9A772" w14:textId="1D7EE337" w:rsidR="004F0B04" w:rsidRDefault="004F0B04" w:rsidP="004F0B04">
            <w:pPr>
              <w:jc w:val="center"/>
              <w:rPr>
                <w:lang w:val="uk-UA"/>
              </w:rPr>
            </w:pPr>
            <w:r>
              <w:rPr>
                <w:lang w:val="uk-UA"/>
              </w:rPr>
              <w:t>Об’єкти благоустрою</w:t>
            </w:r>
          </w:p>
        </w:tc>
      </w:tr>
      <w:tr w:rsidR="004F0B04" w:rsidRPr="00921F63" w14:paraId="24A75C5B" w14:textId="77777777" w:rsidTr="004D06D4">
        <w:trPr>
          <w:trHeight w:val="825"/>
        </w:trPr>
        <w:tc>
          <w:tcPr>
            <w:tcW w:w="588" w:type="dxa"/>
            <w:shd w:val="clear" w:color="auto" w:fill="auto"/>
          </w:tcPr>
          <w:p w14:paraId="2843090C" w14:textId="7C0DBAB9" w:rsidR="004F0B04" w:rsidRDefault="004F0B04" w:rsidP="00CD0D53">
            <w:pPr>
              <w:jc w:val="both"/>
              <w:rPr>
                <w:lang w:val="uk-UA"/>
              </w:rPr>
            </w:pPr>
            <w:r>
              <w:rPr>
                <w:lang w:val="uk-UA"/>
              </w:rPr>
              <w:t>1</w:t>
            </w:r>
          </w:p>
        </w:tc>
        <w:tc>
          <w:tcPr>
            <w:tcW w:w="3773" w:type="dxa"/>
            <w:shd w:val="clear" w:color="auto" w:fill="auto"/>
          </w:tcPr>
          <w:p w14:paraId="2EBED578" w14:textId="5039D3E7" w:rsidR="004F0B04" w:rsidRDefault="004F0B04" w:rsidP="00CD0D53">
            <w:pPr>
              <w:jc w:val="both"/>
              <w:rPr>
                <w:lang w:val="uk-UA"/>
              </w:rPr>
            </w:pPr>
            <w:r>
              <w:rPr>
                <w:lang w:val="uk-UA"/>
              </w:rPr>
              <w:t xml:space="preserve">Капітальний ремонт мережі зовнішнього освітлення по вул. Південне шосе в </w:t>
            </w:r>
            <w:proofErr w:type="spellStart"/>
            <w:r>
              <w:rPr>
                <w:lang w:val="uk-UA"/>
              </w:rPr>
              <w:t>с.Сигнал</w:t>
            </w:r>
            <w:proofErr w:type="spellEnd"/>
            <w:r>
              <w:rPr>
                <w:lang w:val="uk-UA"/>
              </w:rPr>
              <w:t xml:space="preserve"> Хмільницького району Вінницької області (виготовлення ПКД)</w:t>
            </w:r>
          </w:p>
        </w:tc>
        <w:tc>
          <w:tcPr>
            <w:tcW w:w="1202" w:type="dxa"/>
            <w:shd w:val="clear" w:color="auto" w:fill="auto"/>
          </w:tcPr>
          <w:p w14:paraId="6A103AB4" w14:textId="15DC2006" w:rsidR="004F0B04" w:rsidRDefault="004F0B04" w:rsidP="00CD0D53">
            <w:pPr>
              <w:rPr>
                <w:lang w:val="uk-UA"/>
              </w:rPr>
            </w:pPr>
            <w:r>
              <w:rPr>
                <w:lang w:val="uk-UA"/>
              </w:rPr>
              <w:t>50,0</w:t>
            </w:r>
          </w:p>
        </w:tc>
        <w:tc>
          <w:tcPr>
            <w:tcW w:w="1149" w:type="dxa"/>
            <w:tcBorders>
              <w:top w:val="single" w:sz="4" w:space="0" w:color="auto"/>
              <w:bottom w:val="single" w:sz="4" w:space="0" w:color="auto"/>
            </w:tcBorders>
            <w:shd w:val="clear" w:color="auto" w:fill="auto"/>
          </w:tcPr>
          <w:p w14:paraId="0BA8EAA1" w14:textId="77777777" w:rsidR="004F0B04" w:rsidRPr="00921F63" w:rsidRDefault="004F0B04" w:rsidP="00CD0D53">
            <w:pPr>
              <w:ind w:left="357"/>
              <w:jc w:val="both"/>
              <w:rPr>
                <w:lang w:val="uk-UA"/>
              </w:rPr>
            </w:pPr>
          </w:p>
        </w:tc>
        <w:tc>
          <w:tcPr>
            <w:tcW w:w="1119" w:type="dxa"/>
            <w:gridSpan w:val="2"/>
          </w:tcPr>
          <w:p w14:paraId="6A3DD0CB" w14:textId="77777777" w:rsidR="004F0B04" w:rsidRPr="00921F63" w:rsidRDefault="004F0B04" w:rsidP="00CD0D53">
            <w:pPr>
              <w:ind w:left="357"/>
              <w:jc w:val="both"/>
              <w:rPr>
                <w:lang w:val="uk-UA"/>
              </w:rPr>
            </w:pPr>
          </w:p>
        </w:tc>
        <w:tc>
          <w:tcPr>
            <w:tcW w:w="1917" w:type="dxa"/>
            <w:shd w:val="clear" w:color="auto" w:fill="auto"/>
          </w:tcPr>
          <w:p w14:paraId="607FDF53" w14:textId="110B57A9" w:rsidR="004F0B04" w:rsidRDefault="004F0B04" w:rsidP="00CD0D53">
            <w:pPr>
              <w:jc w:val="both"/>
              <w:rPr>
                <w:lang w:val="uk-UA"/>
              </w:rPr>
            </w:pPr>
            <w:r>
              <w:rPr>
                <w:lang w:val="uk-UA"/>
              </w:rPr>
              <w:t>УЖКГ</w:t>
            </w:r>
          </w:p>
        </w:tc>
      </w:tr>
    </w:tbl>
    <w:p w14:paraId="1EE3D0D9" w14:textId="77777777" w:rsidR="006A5A64" w:rsidRPr="00AD0457" w:rsidRDefault="006A5A64" w:rsidP="006A5A64">
      <w:pPr>
        <w:jc w:val="both"/>
        <w:rPr>
          <w:lang w:val="uk-UA"/>
        </w:rPr>
      </w:pPr>
    </w:p>
    <w:p w14:paraId="24CFDB1E" w14:textId="77777777" w:rsidR="006A5A64" w:rsidRPr="00AD0457" w:rsidRDefault="006A5A64" w:rsidP="006A5A64">
      <w:pPr>
        <w:jc w:val="both"/>
        <w:rPr>
          <w:lang w:val="uk-UA"/>
        </w:rPr>
      </w:pPr>
    </w:p>
    <w:p w14:paraId="5515CFE9" w14:textId="77777777" w:rsidR="00551220" w:rsidRDefault="00551220" w:rsidP="002322D9">
      <w:pPr>
        <w:ind w:firstLine="360"/>
        <w:jc w:val="both"/>
        <w:rPr>
          <w:sz w:val="28"/>
          <w:szCs w:val="28"/>
          <w:lang w:val="uk-UA" w:eastAsia="uk-UA"/>
        </w:rPr>
      </w:pPr>
    </w:p>
    <w:p w14:paraId="40D5F875" w14:textId="77777777" w:rsidR="00551220" w:rsidRDefault="00551220" w:rsidP="002322D9">
      <w:pPr>
        <w:ind w:firstLine="360"/>
        <w:jc w:val="both"/>
        <w:rPr>
          <w:sz w:val="28"/>
          <w:szCs w:val="28"/>
          <w:lang w:val="uk-UA" w:eastAsia="uk-UA"/>
        </w:rPr>
      </w:pPr>
    </w:p>
    <w:p w14:paraId="6BA98009" w14:textId="5D43CCE8" w:rsidR="00200430" w:rsidRDefault="0092198A" w:rsidP="004F50D3">
      <w:pPr>
        <w:ind w:firstLine="360"/>
        <w:jc w:val="both"/>
        <w:rPr>
          <w:sz w:val="22"/>
          <w:szCs w:val="22"/>
          <w:lang w:val="uk-UA"/>
        </w:rPr>
      </w:pPr>
      <w:r w:rsidRPr="001D16CD">
        <w:rPr>
          <w:b/>
          <w:bCs/>
          <w:sz w:val="28"/>
          <w:szCs w:val="28"/>
          <w:lang w:val="uk-UA" w:eastAsia="uk-UA"/>
        </w:rPr>
        <w:t xml:space="preserve">Секретар ради                                                                  </w:t>
      </w:r>
      <w:r w:rsidR="005A6C64">
        <w:rPr>
          <w:b/>
          <w:bCs/>
          <w:sz w:val="28"/>
          <w:szCs w:val="28"/>
          <w:lang w:val="uk-UA" w:eastAsia="uk-UA"/>
        </w:rPr>
        <w:t>Ірина РЕПАЛО</w:t>
      </w:r>
    </w:p>
    <w:sectPr w:rsidR="00200430" w:rsidSect="009C439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7590"/>
    <w:multiLevelType w:val="hybridMultilevel"/>
    <w:tmpl w:val="EB0E1220"/>
    <w:lvl w:ilvl="0" w:tplc="523EA4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21115D4"/>
    <w:multiLevelType w:val="multilevel"/>
    <w:tmpl w:val="512A1566"/>
    <w:lvl w:ilvl="0">
      <w:start w:val="1"/>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60585049"/>
    <w:multiLevelType w:val="hybridMultilevel"/>
    <w:tmpl w:val="5CDE4788"/>
    <w:lvl w:ilvl="0" w:tplc="CD98E3F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11"/>
    <w:rsid w:val="000215CA"/>
    <w:rsid w:val="00031532"/>
    <w:rsid w:val="00043B60"/>
    <w:rsid w:val="00051B04"/>
    <w:rsid w:val="000556A9"/>
    <w:rsid w:val="00062C32"/>
    <w:rsid w:val="00062D01"/>
    <w:rsid w:val="00083903"/>
    <w:rsid w:val="0008550F"/>
    <w:rsid w:val="0009085F"/>
    <w:rsid w:val="00091505"/>
    <w:rsid w:val="0009302E"/>
    <w:rsid w:val="000963FE"/>
    <w:rsid w:val="000A3809"/>
    <w:rsid w:val="000A3879"/>
    <w:rsid w:val="000A4225"/>
    <w:rsid w:val="000B2024"/>
    <w:rsid w:val="000B2930"/>
    <w:rsid w:val="000B2DD8"/>
    <w:rsid w:val="000B6117"/>
    <w:rsid w:val="000B7614"/>
    <w:rsid w:val="000C1211"/>
    <w:rsid w:val="000C59A9"/>
    <w:rsid w:val="000D34B6"/>
    <w:rsid w:val="000D3619"/>
    <w:rsid w:val="000D4A41"/>
    <w:rsid w:val="000D7165"/>
    <w:rsid w:val="000F1CE6"/>
    <w:rsid w:val="00102664"/>
    <w:rsid w:val="00107D80"/>
    <w:rsid w:val="0011478A"/>
    <w:rsid w:val="00115ADD"/>
    <w:rsid w:val="0012420E"/>
    <w:rsid w:val="00134F5A"/>
    <w:rsid w:val="00141553"/>
    <w:rsid w:val="00146B51"/>
    <w:rsid w:val="00154957"/>
    <w:rsid w:val="00165347"/>
    <w:rsid w:val="001724DC"/>
    <w:rsid w:val="00172743"/>
    <w:rsid w:val="00172BB2"/>
    <w:rsid w:val="00172C02"/>
    <w:rsid w:val="00177ED9"/>
    <w:rsid w:val="00181EE3"/>
    <w:rsid w:val="00185C7B"/>
    <w:rsid w:val="00185E5E"/>
    <w:rsid w:val="001A314B"/>
    <w:rsid w:val="001A7002"/>
    <w:rsid w:val="001B384B"/>
    <w:rsid w:val="001B6250"/>
    <w:rsid w:val="001C1454"/>
    <w:rsid w:val="001C1D32"/>
    <w:rsid w:val="001C4CDE"/>
    <w:rsid w:val="001D16CD"/>
    <w:rsid w:val="001E505F"/>
    <w:rsid w:val="001E6CC2"/>
    <w:rsid w:val="001E6CD2"/>
    <w:rsid w:val="001F5F18"/>
    <w:rsid w:val="00200430"/>
    <w:rsid w:val="00200888"/>
    <w:rsid w:val="002050BE"/>
    <w:rsid w:val="0020571C"/>
    <w:rsid w:val="00207B08"/>
    <w:rsid w:val="00214262"/>
    <w:rsid w:val="00220F6F"/>
    <w:rsid w:val="0023124E"/>
    <w:rsid w:val="002322D9"/>
    <w:rsid w:val="00232A4C"/>
    <w:rsid w:val="0024508A"/>
    <w:rsid w:val="002455F8"/>
    <w:rsid w:val="00246B26"/>
    <w:rsid w:val="00246F25"/>
    <w:rsid w:val="00247C6D"/>
    <w:rsid w:val="00254E7E"/>
    <w:rsid w:val="00267CAE"/>
    <w:rsid w:val="002821BB"/>
    <w:rsid w:val="00290431"/>
    <w:rsid w:val="00294288"/>
    <w:rsid w:val="002A4F0D"/>
    <w:rsid w:val="002B3444"/>
    <w:rsid w:val="002C1A21"/>
    <w:rsid w:val="002D4D09"/>
    <w:rsid w:val="002E4883"/>
    <w:rsid w:val="002E789A"/>
    <w:rsid w:val="002F1CAE"/>
    <w:rsid w:val="00301204"/>
    <w:rsid w:val="00304BA9"/>
    <w:rsid w:val="00305F57"/>
    <w:rsid w:val="0032319B"/>
    <w:rsid w:val="003314A6"/>
    <w:rsid w:val="003510CD"/>
    <w:rsid w:val="003518D2"/>
    <w:rsid w:val="00351AD3"/>
    <w:rsid w:val="00354718"/>
    <w:rsid w:val="00357815"/>
    <w:rsid w:val="00364382"/>
    <w:rsid w:val="0036443B"/>
    <w:rsid w:val="00374476"/>
    <w:rsid w:val="003759AC"/>
    <w:rsid w:val="00375E2E"/>
    <w:rsid w:val="00384165"/>
    <w:rsid w:val="00392E72"/>
    <w:rsid w:val="003951B4"/>
    <w:rsid w:val="00396D57"/>
    <w:rsid w:val="003B163F"/>
    <w:rsid w:val="003B16EC"/>
    <w:rsid w:val="003C0020"/>
    <w:rsid w:val="003C02BB"/>
    <w:rsid w:val="003C36A1"/>
    <w:rsid w:val="003C6F6F"/>
    <w:rsid w:val="003D625C"/>
    <w:rsid w:val="003F1F45"/>
    <w:rsid w:val="003F4876"/>
    <w:rsid w:val="003F5905"/>
    <w:rsid w:val="00400526"/>
    <w:rsid w:val="004066AC"/>
    <w:rsid w:val="00412D43"/>
    <w:rsid w:val="0041338D"/>
    <w:rsid w:val="00417036"/>
    <w:rsid w:val="004275B2"/>
    <w:rsid w:val="00427F74"/>
    <w:rsid w:val="00433EE7"/>
    <w:rsid w:val="004347D2"/>
    <w:rsid w:val="00437F6E"/>
    <w:rsid w:val="004554E1"/>
    <w:rsid w:val="00463B73"/>
    <w:rsid w:val="00463E76"/>
    <w:rsid w:val="00471974"/>
    <w:rsid w:val="00472925"/>
    <w:rsid w:val="00476657"/>
    <w:rsid w:val="00477FD9"/>
    <w:rsid w:val="00481ADA"/>
    <w:rsid w:val="004821BA"/>
    <w:rsid w:val="004A1F99"/>
    <w:rsid w:val="004A3E04"/>
    <w:rsid w:val="004A6243"/>
    <w:rsid w:val="004C09D4"/>
    <w:rsid w:val="004C2A08"/>
    <w:rsid w:val="004D06D4"/>
    <w:rsid w:val="004D6ABB"/>
    <w:rsid w:val="004E1828"/>
    <w:rsid w:val="004E5135"/>
    <w:rsid w:val="004F0B04"/>
    <w:rsid w:val="004F15A5"/>
    <w:rsid w:val="004F50D3"/>
    <w:rsid w:val="004F62A9"/>
    <w:rsid w:val="00503174"/>
    <w:rsid w:val="00534BCE"/>
    <w:rsid w:val="005374DB"/>
    <w:rsid w:val="00541366"/>
    <w:rsid w:val="00545495"/>
    <w:rsid w:val="00550F12"/>
    <w:rsid w:val="00551220"/>
    <w:rsid w:val="00560A57"/>
    <w:rsid w:val="005A2674"/>
    <w:rsid w:val="005A2A28"/>
    <w:rsid w:val="005A648E"/>
    <w:rsid w:val="005A6C64"/>
    <w:rsid w:val="005B0486"/>
    <w:rsid w:val="005B38F9"/>
    <w:rsid w:val="005D10A7"/>
    <w:rsid w:val="005D7327"/>
    <w:rsid w:val="005E62F7"/>
    <w:rsid w:val="005F1FD5"/>
    <w:rsid w:val="00601009"/>
    <w:rsid w:val="0061071A"/>
    <w:rsid w:val="00616E57"/>
    <w:rsid w:val="0062378B"/>
    <w:rsid w:val="00624BAD"/>
    <w:rsid w:val="00625518"/>
    <w:rsid w:val="00627A37"/>
    <w:rsid w:val="00627E6D"/>
    <w:rsid w:val="00630AA8"/>
    <w:rsid w:val="006310C7"/>
    <w:rsid w:val="00641C11"/>
    <w:rsid w:val="0065542F"/>
    <w:rsid w:val="00656BBD"/>
    <w:rsid w:val="0067164C"/>
    <w:rsid w:val="00671B12"/>
    <w:rsid w:val="0067441F"/>
    <w:rsid w:val="00676B86"/>
    <w:rsid w:val="00681196"/>
    <w:rsid w:val="00687BB7"/>
    <w:rsid w:val="00690C0B"/>
    <w:rsid w:val="006A5A64"/>
    <w:rsid w:val="006B227A"/>
    <w:rsid w:val="006C140E"/>
    <w:rsid w:val="006C1E11"/>
    <w:rsid w:val="006C3906"/>
    <w:rsid w:val="006C6851"/>
    <w:rsid w:val="006C7C6D"/>
    <w:rsid w:val="006D2850"/>
    <w:rsid w:val="006D5B66"/>
    <w:rsid w:val="006D6A61"/>
    <w:rsid w:val="006F28F7"/>
    <w:rsid w:val="006F3EEB"/>
    <w:rsid w:val="007102E8"/>
    <w:rsid w:val="00716151"/>
    <w:rsid w:val="0072594C"/>
    <w:rsid w:val="00736F7D"/>
    <w:rsid w:val="00742818"/>
    <w:rsid w:val="00743812"/>
    <w:rsid w:val="00752DED"/>
    <w:rsid w:val="0076533B"/>
    <w:rsid w:val="00765557"/>
    <w:rsid w:val="00766A56"/>
    <w:rsid w:val="0077293F"/>
    <w:rsid w:val="00774879"/>
    <w:rsid w:val="00774C98"/>
    <w:rsid w:val="00774DFD"/>
    <w:rsid w:val="00785122"/>
    <w:rsid w:val="007A0974"/>
    <w:rsid w:val="007A269F"/>
    <w:rsid w:val="007A46EB"/>
    <w:rsid w:val="007A76D7"/>
    <w:rsid w:val="007B0A22"/>
    <w:rsid w:val="007B26F9"/>
    <w:rsid w:val="007D3530"/>
    <w:rsid w:val="007D7F43"/>
    <w:rsid w:val="007E4D9C"/>
    <w:rsid w:val="007F05C0"/>
    <w:rsid w:val="007F5E01"/>
    <w:rsid w:val="007F7505"/>
    <w:rsid w:val="00805355"/>
    <w:rsid w:val="00806863"/>
    <w:rsid w:val="00812758"/>
    <w:rsid w:val="00814225"/>
    <w:rsid w:val="008313E3"/>
    <w:rsid w:val="00834278"/>
    <w:rsid w:val="008427F4"/>
    <w:rsid w:val="008446DC"/>
    <w:rsid w:val="00852601"/>
    <w:rsid w:val="00861F9A"/>
    <w:rsid w:val="008736C3"/>
    <w:rsid w:val="00874AE6"/>
    <w:rsid w:val="00875A37"/>
    <w:rsid w:val="008776C5"/>
    <w:rsid w:val="00884721"/>
    <w:rsid w:val="00886EB5"/>
    <w:rsid w:val="008A4773"/>
    <w:rsid w:val="008C12A3"/>
    <w:rsid w:val="008D01C6"/>
    <w:rsid w:val="008D0530"/>
    <w:rsid w:val="008D7180"/>
    <w:rsid w:val="008E29F6"/>
    <w:rsid w:val="008E7213"/>
    <w:rsid w:val="008F2BD6"/>
    <w:rsid w:val="008F3538"/>
    <w:rsid w:val="008F5901"/>
    <w:rsid w:val="008F62D6"/>
    <w:rsid w:val="009113AB"/>
    <w:rsid w:val="0091295A"/>
    <w:rsid w:val="0091387A"/>
    <w:rsid w:val="0092198A"/>
    <w:rsid w:val="00921F63"/>
    <w:rsid w:val="00940C1F"/>
    <w:rsid w:val="00954C4A"/>
    <w:rsid w:val="0095549F"/>
    <w:rsid w:val="0095784C"/>
    <w:rsid w:val="0096016E"/>
    <w:rsid w:val="00970106"/>
    <w:rsid w:val="00970960"/>
    <w:rsid w:val="00976459"/>
    <w:rsid w:val="009768AA"/>
    <w:rsid w:val="009801D2"/>
    <w:rsid w:val="009847D9"/>
    <w:rsid w:val="00984F0A"/>
    <w:rsid w:val="0099223A"/>
    <w:rsid w:val="009A1856"/>
    <w:rsid w:val="009A1ABC"/>
    <w:rsid w:val="009C3853"/>
    <w:rsid w:val="009C4392"/>
    <w:rsid w:val="009C5F38"/>
    <w:rsid w:val="009D29AB"/>
    <w:rsid w:val="009D4CAB"/>
    <w:rsid w:val="009D5151"/>
    <w:rsid w:val="009E02D3"/>
    <w:rsid w:val="009E1615"/>
    <w:rsid w:val="009E3561"/>
    <w:rsid w:val="009F108B"/>
    <w:rsid w:val="009F69D0"/>
    <w:rsid w:val="00A00A06"/>
    <w:rsid w:val="00A200D0"/>
    <w:rsid w:val="00A21773"/>
    <w:rsid w:val="00A26EE0"/>
    <w:rsid w:val="00A300C9"/>
    <w:rsid w:val="00A32CBC"/>
    <w:rsid w:val="00A33C38"/>
    <w:rsid w:val="00A33FC1"/>
    <w:rsid w:val="00A35322"/>
    <w:rsid w:val="00A36DD8"/>
    <w:rsid w:val="00A46A13"/>
    <w:rsid w:val="00A617CB"/>
    <w:rsid w:val="00A64258"/>
    <w:rsid w:val="00A652E4"/>
    <w:rsid w:val="00A66A54"/>
    <w:rsid w:val="00A66BA0"/>
    <w:rsid w:val="00A8630C"/>
    <w:rsid w:val="00A90837"/>
    <w:rsid w:val="00A90A85"/>
    <w:rsid w:val="00A92CA7"/>
    <w:rsid w:val="00AA0A27"/>
    <w:rsid w:val="00AA5E7C"/>
    <w:rsid w:val="00AA6EAC"/>
    <w:rsid w:val="00AA744C"/>
    <w:rsid w:val="00AB2AC7"/>
    <w:rsid w:val="00AD02C2"/>
    <w:rsid w:val="00AD0457"/>
    <w:rsid w:val="00AD05F5"/>
    <w:rsid w:val="00AD3743"/>
    <w:rsid w:val="00AE4EDD"/>
    <w:rsid w:val="00AE5D73"/>
    <w:rsid w:val="00AF569F"/>
    <w:rsid w:val="00AF5DB0"/>
    <w:rsid w:val="00B17F35"/>
    <w:rsid w:val="00B25B56"/>
    <w:rsid w:val="00B34774"/>
    <w:rsid w:val="00B40243"/>
    <w:rsid w:val="00B43C32"/>
    <w:rsid w:val="00B45645"/>
    <w:rsid w:val="00B52D07"/>
    <w:rsid w:val="00B553D9"/>
    <w:rsid w:val="00B6167E"/>
    <w:rsid w:val="00B705CD"/>
    <w:rsid w:val="00B726E3"/>
    <w:rsid w:val="00B7330C"/>
    <w:rsid w:val="00B7496C"/>
    <w:rsid w:val="00B831E6"/>
    <w:rsid w:val="00B971D2"/>
    <w:rsid w:val="00BA0F5E"/>
    <w:rsid w:val="00BB04D8"/>
    <w:rsid w:val="00BB3889"/>
    <w:rsid w:val="00BC212D"/>
    <w:rsid w:val="00BD7E6E"/>
    <w:rsid w:val="00BE3032"/>
    <w:rsid w:val="00BE6EFE"/>
    <w:rsid w:val="00BE75A9"/>
    <w:rsid w:val="00BF2893"/>
    <w:rsid w:val="00BF547D"/>
    <w:rsid w:val="00C06D1C"/>
    <w:rsid w:val="00C1514A"/>
    <w:rsid w:val="00C162D2"/>
    <w:rsid w:val="00C205BC"/>
    <w:rsid w:val="00C20AA7"/>
    <w:rsid w:val="00C222FF"/>
    <w:rsid w:val="00C25864"/>
    <w:rsid w:val="00C315D3"/>
    <w:rsid w:val="00C352B0"/>
    <w:rsid w:val="00C43F1F"/>
    <w:rsid w:val="00C509BB"/>
    <w:rsid w:val="00C51621"/>
    <w:rsid w:val="00C758B4"/>
    <w:rsid w:val="00C769BD"/>
    <w:rsid w:val="00C827E8"/>
    <w:rsid w:val="00CA6DC0"/>
    <w:rsid w:val="00CB229C"/>
    <w:rsid w:val="00CC1407"/>
    <w:rsid w:val="00CD0D53"/>
    <w:rsid w:val="00CD2C41"/>
    <w:rsid w:val="00CD59B6"/>
    <w:rsid w:val="00CE5B14"/>
    <w:rsid w:val="00CE70A0"/>
    <w:rsid w:val="00D01919"/>
    <w:rsid w:val="00D0281E"/>
    <w:rsid w:val="00D0757A"/>
    <w:rsid w:val="00D148D4"/>
    <w:rsid w:val="00D16607"/>
    <w:rsid w:val="00D1761F"/>
    <w:rsid w:val="00D20C58"/>
    <w:rsid w:val="00D21740"/>
    <w:rsid w:val="00D26D0C"/>
    <w:rsid w:val="00D32CBF"/>
    <w:rsid w:val="00D32F64"/>
    <w:rsid w:val="00D3738C"/>
    <w:rsid w:val="00D463DE"/>
    <w:rsid w:val="00D46D67"/>
    <w:rsid w:val="00D501C0"/>
    <w:rsid w:val="00D50A24"/>
    <w:rsid w:val="00D57DF0"/>
    <w:rsid w:val="00D709E2"/>
    <w:rsid w:val="00D76AEC"/>
    <w:rsid w:val="00D77655"/>
    <w:rsid w:val="00D81279"/>
    <w:rsid w:val="00D85155"/>
    <w:rsid w:val="00D86539"/>
    <w:rsid w:val="00D92A1A"/>
    <w:rsid w:val="00DA15A0"/>
    <w:rsid w:val="00DB1532"/>
    <w:rsid w:val="00DE2DCF"/>
    <w:rsid w:val="00DE2F19"/>
    <w:rsid w:val="00DE7609"/>
    <w:rsid w:val="00E103EF"/>
    <w:rsid w:val="00E15497"/>
    <w:rsid w:val="00E309A5"/>
    <w:rsid w:val="00E32F5D"/>
    <w:rsid w:val="00E35D47"/>
    <w:rsid w:val="00E36153"/>
    <w:rsid w:val="00E376C0"/>
    <w:rsid w:val="00E43C90"/>
    <w:rsid w:val="00E44E4B"/>
    <w:rsid w:val="00E538A5"/>
    <w:rsid w:val="00E56BCF"/>
    <w:rsid w:val="00E62CDA"/>
    <w:rsid w:val="00E6766D"/>
    <w:rsid w:val="00E722A6"/>
    <w:rsid w:val="00E7272E"/>
    <w:rsid w:val="00E74DC4"/>
    <w:rsid w:val="00E86ADF"/>
    <w:rsid w:val="00EA10F8"/>
    <w:rsid w:val="00EA1C89"/>
    <w:rsid w:val="00EA6687"/>
    <w:rsid w:val="00EA796E"/>
    <w:rsid w:val="00EB5C19"/>
    <w:rsid w:val="00EC3E13"/>
    <w:rsid w:val="00EC6699"/>
    <w:rsid w:val="00ED56A0"/>
    <w:rsid w:val="00ED7C7E"/>
    <w:rsid w:val="00EF1D88"/>
    <w:rsid w:val="00EF3CB6"/>
    <w:rsid w:val="00EF4204"/>
    <w:rsid w:val="00EF4D69"/>
    <w:rsid w:val="00EF64E1"/>
    <w:rsid w:val="00F13347"/>
    <w:rsid w:val="00F14749"/>
    <w:rsid w:val="00F23B6D"/>
    <w:rsid w:val="00F3054D"/>
    <w:rsid w:val="00F32602"/>
    <w:rsid w:val="00F371CA"/>
    <w:rsid w:val="00F430F9"/>
    <w:rsid w:val="00F43927"/>
    <w:rsid w:val="00F52919"/>
    <w:rsid w:val="00F5772B"/>
    <w:rsid w:val="00F62E45"/>
    <w:rsid w:val="00F63B9F"/>
    <w:rsid w:val="00F743BE"/>
    <w:rsid w:val="00F74825"/>
    <w:rsid w:val="00F77861"/>
    <w:rsid w:val="00F93557"/>
    <w:rsid w:val="00F9360E"/>
    <w:rsid w:val="00F95780"/>
    <w:rsid w:val="00FA089C"/>
    <w:rsid w:val="00FA220C"/>
    <w:rsid w:val="00FA301C"/>
    <w:rsid w:val="00FB142D"/>
    <w:rsid w:val="00FB7FDD"/>
    <w:rsid w:val="00FE726E"/>
    <w:rsid w:val="00FE7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75C5E"/>
  <w15:docId w15:val="{02D3163B-24BC-4347-80D9-D6F8282B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7F5E0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556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B402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w:basedOn w:val="a"/>
    <w:rsid w:val="00A21773"/>
    <w:rPr>
      <w:rFonts w:ascii="Verdana" w:hAnsi="Verdana" w:cs="Verdana"/>
      <w:sz w:val="20"/>
      <w:szCs w:val="20"/>
      <w:lang w:val="en-US" w:eastAsia="en-US"/>
    </w:rPr>
  </w:style>
  <w:style w:type="table" w:styleId="a3">
    <w:name w:val="Table Grid"/>
    <w:basedOn w:val="a1"/>
    <w:rsid w:val="00BB0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625C"/>
    <w:rPr>
      <w:rFonts w:ascii="Tahoma" w:hAnsi="Tahoma" w:cs="Tahoma"/>
      <w:sz w:val="16"/>
      <w:szCs w:val="16"/>
    </w:rPr>
  </w:style>
  <w:style w:type="paragraph" w:styleId="HTML">
    <w:name w:val="HTML Preformatted"/>
    <w:basedOn w:val="a"/>
    <w:rsid w:val="00482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styleId="a5">
    <w:name w:val="Hyperlink"/>
    <w:uiPriority w:val="99"/>
    <w:rsid w:val="004347D2"/>
    <w:rPr>
      <w:color w:val="0000FF"/>
      <w:u w:val="single"/>
    </w:rPr>
  </w:style>
  <w:style w:type="character" w:customStyle="1" w:styleId="30">
    <w:name w:val="Заголовок 3 Знак"/>
    <w:link w:val="3"/>
    <w:uiPriority w:val="9"/>
    <w:rsid w:val="00B40243"/>
    <w:rPr>
      <w:b/>
      <w:bCs/>
      <w:sz w:val="27"/>
      <w:szCs w:val="27"/>
    </w:rPr>
  </w:style>
  <w:style w:type="character" w:styleId="a6">
    <w:name w:val="Strong"/>
    <w:uiPriority w:val="22"/>
    <w:qFormat/>
    <w:rsid w:val="00976459"/>
    <w:rPr>
      <w:b/>
      <w:bCs/>
    </w:rPr>
  </w:style>
  <w:style w:type="character" w:customStyle="1" w:styleId="10">
    <w:name w:val="Заголовок 1 Знак"/>
    <w:link w:val="1"/>
    <w:rsid w:val="007F5E01"/>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0556A9"/>
    <w:rPr>
      <w:rFonts w:asciiTheme="majorHAnsi" w:eastAsiaTheme="majorEastAsia" w:hAnsiTheme="majorHAnsi" w:cstheme="majorBidi"/>
      <w:color w:val="2F5496" w:themeColor="accent1" w:themeShade="BF"/>
      <w:sz w:val="26"/>
      <w:szCs w:val="26"/>
    </w:rPr>
  </w:style>
  <w:style w:type="paragraph" w:styleId="a7">
    <w:name w:val="Normal (Web)"/>
    <w:basedOn w:val="a"/>
    <w:uiPriority w:val="99"/>
    <w:unhideWhenUsed/>
    <w:rsid w:val="000556A9"/>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48232">
      <w:bodyDiv w:val="1"/>
      <w:marLeft w:val="0"/>
      <w:marRight w:val="0"/>
      <w:marTop w:val="0"/>
      <w:marBottom w:val="0"/>
      <w:divBdr>
        <w:top w:val="none" w:sz="0" w:space="0" w:color="auto"/>
        <w:left w:val="none" w:sz="0" w:space="0" w:color="auto"/>
        <w:bottom w:val="none" w:sz="0" w:space="0" w:color="auto"/>
        <w:right w:val="none" w:sz="0" w:space="0" w:color="auto"/>
      </w:divBdr>
    </w:div>
    <w:div w:id="238910346">
      <w:bodyDiv w:val="1"/>
      <w:marLeft w:val="0"/>
      <w:marRight w:val="0"/>
      <w:marTop w:val="0"/>
      <w:marBottom w:val="0"/>
      <w:divBdr>
        <w:top w:val="none" w:sz="0" w:space="0" w:color="auto"/>
        <w:left w:val="none" w:sz="0" w:space="0" w:color="auto"/>
        <w:bottom w:val="none" w:sz="0" w:space="0" w:color="auto"/>
        <w:right w:val="none" w:sz="0" w:space="0" w:color="auto"/>
      </w:divBdr>
    </w:div>
    <w:div w:id="471875257">
      <w:bodyDiv w:val="1"/>
      <w:marLeft w:val="0"/>
      <w:marRight w:val="0"/>
      <w:marTop w:val="0"/>
      <w:marBottom w:val="0"/>
      <w:divBdr>
        <w:top w:val="none" w:sz="0" w:space="0" w:color="auto"/>
        <w:left w:val="none" w:sz="0" w:space="0" w:color="auto"/>
        <w:bottom w:val="none" w:sz="0" w:space="0" w:color="auto"/>
        <w:right w:val="none" w:sz="0" w:space="0" w:color="auto"/>
      </w:divBdr>
    </w:div>
    <w:div w:id="722799507">
      <w:bodyDiv w:val="1"/>
      <w:marLeft w:val="0"/>
      <w:marRight w:val="0"/>
      <w:marTop w:val="0"/>
      <w:marBottom w:val="0"/>
      <w:divBdr>
        <w:top w:val="none" w:sz="0" w:space="0" w:color="auto"/>
        <w:left w:val="none" w:sz="0" w:space="0" w:color="auto"/>
        <w:bottom w:val="none" w:sz="0" w:space="0" w:color="auto"/>
        <w:right w:val="none" w:sz="0" w:space="0" w:color="auto"/>
      </w:divBdr>
    </w:div>
    <w:div w:id="834803687">
      <w:bodyDiv w:val="1"/>
      <w:marLeft w:val="0"/>
      <w:marRight w:val="0"/>
      <w:marTop w:val="0"/>
      <w:marBottom w:val="0"/>
      <w:divBdr>
        <w:top w:val="none" w:sz="0" w:space="0" w:color="auto"/>
        <w:left w:val="none" w:sz="0" w:space="0" w:color="auto"/>
        <w:bottom w:val="none" w:sz="0" w:space="0" w:color="auto"/>
        <w:right w:val="none" w:sz="0" w:space="0" w:color="auto"/>
      </w:divBdr>
    </w:div>
    <w:div w:id="853496799">
      <w:bodyDiv w:val="1"/>
      <w:marLeft w:val="0"/>
      <w:marRight w:val="0"/>
      <w:marTop w:val="0"/>
      <w:marBottom w:val="0"/>
      <w:divBdr>
        <w:top w:val="none" w:sz="0" w:space="0" w:color="auto"/>
        <w:left w:val="none" w:sz="0" w:space="0" w:color="auto"/>
        <w:bottom w:val="none" w:sz="0" w:space="0" w:color="auto"/>
        <w:right w:val="none" w:sz="0" w:space="0" w:color="auto"/>
      </w:divBdr>
    </w:div>
    <w:div w:id="948973117">
      <w:bodyDiv w:val="1"/>
      <w:marLeft w:val="0"/>
      <w:marRight w:val="0"/>
      <w:marTop w:val="0"/>
      <w:marBottom w:val="0"/>
      <w:divBdr>
        <w:top w:val="none" w:sz="0" w:space="0" w:color="auto"/>
        <w:left w:val="none" w:sz="0" w:space="0" w:color="auto"/>
        <w:bottom w:val="none" w:sz="0" w:space="0" w:color="auto"/>
        <w:right w:val="none" w:sz="0" w:space="0" w:color="auto"/>
      </w:divBdr>
    </w:div>
    <w:div w:id="1008092771">
      <w:bodyDiv w:val="1"/>
      <w:marLeft w:val="0"/>
      <w:marRight w:val="0"/>
      <w:marTop w:val="0"/>
      <w:marBottom w:val="0"/>
      <w:divBdr>
        <w:top w:val="none" w:sz="0" w:space="0" w:color="auto"/>
        <w:left w:val="none" w:sz="0" w:space="0" w:color="auto"/>
        <w:bottom w:val="none" w:sz="0" w:space="0" w:color="auto"/>
        <w:right w:val="none" w:sz="0" w:space="0" w:color="auto"/>
      </w:divBdr>
    </w:div>
    <w:div w:id="1773666428">
      <w:bodyDiv w:val="1"/>
      <w:marLeft w:val="0"/>
      <w:marRight w:val="0"/>
      <w:marTop w:val="0"/>
      <w:marBottom w:val="0"/>
      <w:divBdr>
        <w:top w:val="none" w:sz="0" w:space="0" w:color="auto"/>
        <w:left w:val="none" w:sz="0" w:space="0" w:color="auto"/>
        <w:bottom w:val="none" w:sz="0" w:space="0" w:color="auto"/>
        <w:right w:val="none" w:sz="0" w:space="0" w:color="auto"/>
      </w:divBdr>
    </w:div>
    <w:div w:id="21033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B9624-D638-4278-8E28-363802E5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1817</Words>
  <Characters>10361</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 до</vt:lpstr>
      <vt:lpstr>Додаток №1 до</vt:lpstr>
    </vt:vector>
  </TitlesOfParts>
  <Company>Организация</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dc:title>
  <dc:creator>Пользователь</dc:creator>
  <cp:lastModifiedBy>Larisa</cp:lastModifiedBy>
  <cp:revision>2</cp:revision>
  <cp:lastPrinted>2024-02-20T08:01:00Z</cp:lastPrinted>
  <dcterms:created xsi:type="dcterms:W3CDTF">2024-02-20T08:02:00Z</dcterms:created>
  <dcterms:modified xsi:type="dcterms:W3CDTF">2024-02-20T08:02:00Z</dcterms:modified>
</cp:coreProperties>
</file>