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393C" w14:textId="0FD5500D" w:rsidR="00383C0E" w:rsidRDefault="00383C0E" w:rsidP="00383C0E">
      <w:pPr>
        <w:pStyle w:val="a4"/>
        <w:spacing w:line="276" w:lineRule="auto"/>
        <w:ind w:left="567" w:right="175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1B79E4">
        <w:rPr>
          <w:rFonts w:ascii="Times New Roman" w:hAnsi="Times New Roman" w:cs="Times New Roman"/>
          <w:b/>
          <w:bCs/>
          <w:sz w:val="25"/>
          <w:szCs w:val="25"/>
        </w:rPr>
        <w:t xml:space="preserve">Звіт про </w:t>
      </w:r>
      <w:proofErr w:type="spellStart"/>
      <w:r w:rsidRPr="001B79E4">
        <w:rPr>
          <w:rFonts w:ascii="Times New Roman" w:hAnsi="Times New Roman" w:cs="Times New Roman"/>
          <w:b/>
          <w:bCs/>
          <w:sz w:val="25"/>
          <w:szCs w:val="25"/>
          <w:lang w:val="ru-RU"/>
        </w:rPr>
        <w:t>повторне</w:t>
      </w:r>
      <w:proofErr w:type="spellEnd"/>
      <w:r w:rsidRPr="001B79E4">
        <w:rPr>
          <w:rFonts w:ascii="Times New Roman" w:hAnsi="Times New Roman" w:cs="Times New Roman"/>
          <w:b/>
          <w:bCs/>
          <w:sz w:val="25"/>
          <w:szCs w:val="25"/>
        </w:rPr>
        <w:t xml:space="preserve"> відстеження результативності регуляторного </w:t>
      </w:r>
      <w:proofErr w:type="spellStart"/>
      <w:r w:rsidRPr="001B79E4">
        <w:rPr>
          <w:rFonts w:ascii="Times New Roman" w:hAnsi="Times New Roman" w:cs="Times New Roman"/>
          <w:b/>
          <w:bCs/>
          <w:sz w:val="25"/>
          <w:szCs w:val="25"/>
        </w:rPr>
        <w:t>акта</w:t>
      </w:r>
      <w:proofErr w:type="spellEnd"/>
      <w:r w:rsidRPr="001B79E4">
        <w:rPr>
          <w:rFonts w:ascii="Times New Roman" w:hAnsi="Times New Roman" w:cs="Times New Roman"/>
          <w:sz w:val="25"/>
          <w:szCs w:val="25"/>
        </w:rPr>
        <w:t xml:space="preserve"> </w:t>
      </w:r>
      <w:r w:rsidRPr="001B79E4">
        <w:rPr>
          <w:rFonts w:ascii="Times New Roman" w:hAnsi="Times New Roman" w:cs="Times New Roman"/>
          <w:b/>
          <w:sz w:val="25"/>
          <w:szCs w:val="25"/>
        </w:rPr>
        <w:t>«</w:t>
      </w:r>
      <w:r w:rsidRPr="001B79E4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Рішення сесії Козятинської міської ради  «Про затвердження Правил благоустрою території населених пунктів Козятинської міської територіальної  громади»</w:t>
      </w:r>
    </w:p>
    <w:p w14:paraId="3E822985" w14:textId="77777777" w:rsidR="00592C9F" w:rsidRPr="001B79E4" w:rsidRDefault="00592C9F" w:rsidP="00383C0E">
      <w:pPr>
        <w:pStyle w:val="a4"/>
        <w:spacing w:line="276" w:lineRule="auto"/>
        <w:ind w:left="567" w:right="175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A969E53" w14:textId="0AF0C9AA" w:rsidR="00383C0E" w:rsidRPr="00592C9F" w:rsidRDefault="00592C9F" w:rsidP="00592C9F">
      <w:pPr>
        <w:spacing w:after="0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592C9F">
        <w:rPr>
          <w:rFonts w:ascii="Times New Roman" w:hAnsi="Times New Roman" w:cs="Times New Roman"/>
          <w:sz w:val="24"/>
          <w:szCs w:val="24"/>
          <w:lang w:val="uk-UA"/>
        </w:rPr>
        <w:t>24 листопада 2023 року</w:t>
      </w:r>
    </w:p>
    <w:p w14:paraId="15E0B7B1" w14:textId="77777777" w:rsidR="00592C9F" w:rsidRPr="00592C9F" w:rsidRDefault="00592C9F" w:rsidP="00592C9F">
      <w:pPr>
        <w:spacing w:after="0"/>
        <w:ind w:left="-142"/>
        <w:rPr>
          <w:rFonts w:ascii="Times New Roman" w:hAnsi="Times New Roman" w:cs="Times New Roman"/>
          <w:sz w:val="24"/>
          <w:szCs w:val="24"/>
          <w:lang w:val="uk-UA"/>
        </w:rPr>
      </w:pPr>
    </w:p>
    <w:p w14:paraId="4F447C5D" w14:textId="60AB6CD3" w:rsidR="00383C0E" w:rsidRPr="00592C9F" w:rsidRDefault="00383C0E" w:rsidP="00971349">
      <w:pPr>
        <w:pStyle w:val="a3"/>
        <w:spacing w:before="0" w:beforeAutospacing="0" w:after="0" w:afterAutospacing="0" w:line="276" w:lineRule="auto"/>
        <w:ind w:left="-142" w:hanging="284"/>
        <w:jc w:val="both"/>
      </w:pPr>
      <w:r w:rsidRPr="00592C9F">
        <w:rPr>
          <w:lang w:val="uk-UA"/>
        </w:rPr>
        <w:t xml:space="preserve">         </w:t>
      </w:r>
      <w:r w:rsidRPr="00592C9F">
        <w:t xml:space="preserve">На </w:t>
      </w:r>
      <w:proofErr w:type="spellStart"/>
      <w:r w:rsidRPr="00592C9F">
        <w:t>виконання</w:t>
      </w:r>
      <w:proofErr w:type="spellEnd"/>
      <w:r w:rsidRPr="00592C9F">
        <w:t xml:space="preserve"> ст. 10 Закону </w:t>
      </w:r>
      <w:proofErr w:type="spellStart"/>
      <w:r w:rsidRPr="00592C9F">
        <w:t>України</w:t>
      </w:r>
      <w:proofErr w:type="spellEnd"/>
      <w:r w:rsidRPr="00592C9F">
        <w:t xml:space="preserve"> «Про засади </w:t>
      </w:r>
      <w:proofErr w:type="spellStart"/>
      <w:r w:rsidRPr="00592C9F">
        <w:t>державної</w:t>
      </w:r>
      <w:proofErr w:type="spellEnd"/>
      <w:r w:rsidRPr="00592C9F">
        <w:t xml:space="preserve"> </w:t>
      </w:r>
      <w:proofErr w:type="spellStart"/>
      <w:r w:rsidRPr="00592C9F">
        <w:t>регуляторної</w:t>
      </w:r>
      <w:proofErr w:type="spellEnd"/>
      <w:r w:rsidRPr="00592C9F">
        <w:t xml:space="preserve"> </w:t>
      </w:r>
      <w:proofErr w:type="spellStart"/>
      <w:r w:rsidRPr="00592C9F">
        <w:t>політики</w:t>
      </w:r>
      <w:proofErr w:type="spellEnd"/>
      <w:r w:rsidRPr="00592C9F">
        <w:t xml:space="preserve"> у </w:t>
      </w:r>
      <w:proofErr w:type="spellStart"/>
      <w:r w:rsidRPr="00592C9F">
        <w:t>сфері</w:t>
      </w:r>
      <w:proofErr w:type="spellEnd"/>
      <w:r w:rsidRPr="00592C9F">
        <w:t xml:space="preserve"> </w:t>
      </w:r>
      <w:proofErr w:type="spellStart"/>
      <w:r w:rsidRPr="00592C9F">
        <w:t>господарської</w:t>
      </w:r>
      <w:proofErr w:type="spellEnd"/>
      <w:r w:rsidRPr="00592C9F">
        <w:t xml:space="preserve"> </w:t>
      </w:r>
      <w:proofErr w:type="spellStart"/>
      <w:r w:rsidRPr="00592C9F">
        <w:t>діяльності</w:t>
      </w:r>
      <w:proofErr w:type="spellEnd"/>
      <w:r w:rsidRPr="00592C9F">
        <w:t xml:space="preserve">» і </w:t>
      </w:r>
      <w:proofErr w:type="spellStart"/>
      <w:r w:rsidRPr="00592C9F">
        <w:t>згідно</w:t>
      </w:r>
      <w:proofErr w:type="spellEnd"/>
      <w:r w:rsidRPr="00592C9F">
        <w:t xml:space="preserve"> з </w:t>
      </w:r>
      <w:proofErr w:type="spellStart"/>
      <w:r w:rsidRPr="00592C9F">
        <w:t>постановою</w:t>
      </w:r>
      <w:proofErr w:type="spellEnd"/>
      <w:r w:rsidRPr="00592C9F">
        <w:t xml:space="preserve"> </w:t>
      </w:r>
      <w:proofErr w:type="spellStart"/>
      <w:r w:rsidRPr="00592C9F">
        <w:t>Кабінету</w:t>
      </w:r>
      <w:proofErr w:type="spellEnd"/>
      <w:r w:rsidRPr="00592C9F">
        <w:t xml:space="preserve"> </w:t>
      </w:r>
      <w:proofErr w:type="spellStart"/>
      <w:r w:rsidRPr="00592C9F">
        <w:t>Міністрів</w:t>
      </w:r>
      <w:proofErr w:type="spellEnd"/>
      <w:r w:rsidRPr="00592C9F">
        <w:t xml:space="preserve"> </w:t>
      </w:r>
      <w:proofErr w:type="spellStart"/>
      <w:r w:rsidRPr="00592C9F">
        <w:t>України</w:t>
      </w:r>
      <w:proofErr w:type="spellEnd"/>
      <w:r w:rsidRPr="00592C9F">
        <w:t xml:space="preserve"> </w:t>
      </w:r>
      <w:proofErr w:type="spellStart"/>
      <w:r w:rsidRPr="00592C9F">
        <w:t>від</w:t>
      </w:r>
      <w:proofErr w:type="spellEnd"/>
      <w:r w:rsidRPr="00592C9F">
        <w:t xml:space="preserve"> 11.03.04 року №308 «Про </w:t>
      </w:r>
      <w:proofErr w:type="spellStart"/>
      <w:r w:rsidRPr="00592C9F">
        <w:t>затвердження</w:t>
      </w:r>
      <w:proofErr w:type="spellEnd"/>
      <w:r w:rsidRPr="00592C9F">
        <w:t xml:space="preserve"> методик </w:t>
      </w:r>
      <w:proofErr w:type="spellStart"/>
      <w:r w:rsidRPr="00592C9F">
        <w:t>проведення</w:t>
      </w:r>
      <w:proofErr w:type="spellEnd"/>
      <w:r w:rsidRPr="00592C9F">
        <w:t xml:space="preserve"> </w:t>
      </w:r>
      <w:proofErr w:type="spellStart"/>
      <w:r w:rsidRPr="00592C9F">
        <w:t>аналізу</w:t>
      </w:r>
      <w:proofErr w:type="spellEnd"/>
      <w:r w:rsidRPr="00592C9F">
        <w:t xml:space="preserve"> </w:t>
      </w:r>
      <w:proofErr w:type="spellStart"/>
      <w:r w:rsidRPr="00592C9F">
        <w:t>впливу</w:t>
      </w:r>
      <w:proofErr w:type="spellEnd"/>
      <w:r w:rsidRPr="00592C9F">
        <w:t xml:space="preserve"> та </w:t>
      </w:r>
      <w:proofErr w:type="spellStart"/>
      <w:r w:rsidRPr="00592C9F">
        <w:t>відстеження</w:t>
      </w:r>
      <w:proofErr w:type="spellEnd"/>
      <w:r w:rsidRPr="00592C9F">
        <w:t xml:space="preserve"> </w:t>
      </w:r>
      <w:proofErr w:type="spellStart"/>
      <w:r w:rsidRPr="00592C9F">
        <w:t>результативності</w:t>
      </w:r>
      <w:proofErr w:type="spellEnd"/>
      <w:r w:rsidRPr="00592C9F">
        <w:t xml:space="preserve"> регуляторного акта», </w:t>
      </w:r>
      <w:proofErr w:type="spellStart"/>
      <w:r w:rsidRPr="00592C9F">
        <w:t>здійснено</w:t>
      </w:r>
      <w:proofErr w:type="spellEnd"/>
      <w:r w:rsidRPr="00592C9F">
        <w:t xml:space="preserve"> </w:t>
      </w:r>
      <w:proofErr w:type="spellStart"/>
      <w:r w:rsidR="00452E71" w:rsidRPr="00592C9F">
        <w:t>повторне</w:t>
      </w:r>
      <w:proofErr w:type="spellEnd"/>
      <w:r w:rsidR="00452E71" w:rsidRPr="00592C9F">
        <w:t xml:space="preserve"> </w:t>
      </w:r>
      <w:proofErr w:type="spellStart"/>
      <w:r w:rsidRPr="00592C9F">
        <w:t>відстеження</w:t>
      </w:r>
      <w:proofErr w:type="spellEnd"/>
      <w:r w:rsidRPr="00592C9F">
        <w:t xml:space="preserve"> </w:t>
      </w:r>
      <w:proofErr w:type="spellStart"/>
      <w:r w:rsidRPr="00592C9F">
        <w:t>результативності</w:t>
      </w:r>
      <w:proofErr w:type="spellEnd"/>
      <w:r w:rsidRPr="00592C9F">
        <w:t xml:space="preserve"> регуляторного акта з метою </w:t>
      </w:r>
      <w:proofErr w:type="spellStart"/>
      <w:r w:rsidRPr="00592C9F">
        <w:t>оцінки</w:t>
      </w:r>
      <w:proofErr w:type="spellEnd"/>
      <w:r w:rsidRPr="00592C9F">
        <w:t xml:space="preserve"> стану </w:t>
      </w:r>
      <w:proofErr w:type="spellStart"/>
      <w:r w:rsidRPr="00592C9F">
        <w:t>суспільних</w:t>
      </w:r>
      <w:proofErr w:type="spellEnd"/>
      <w:r w:rsidRPr="00592C9F">
        <w:t xml:space="preserve"> </w:t>
      </w:r>
      <w:proofErr w:type="spellStart"/>
      <w:r w:rsidRPr="00592C9F">
        <w:t>відносин</w:t>
      </w:r>
      <w:proofErr w:type="spellEnd"/>
      <w:r w:rsidRPr="00592C9F">
        <w:t>.</w:t>
      </w:r>
    </w:p>
    <w:p w14:paraId="1163EE0E" w14:textId="77777777" w:rsidR="00383C0E" w:rsidRPr="00592C9F" w:rsidRDefault="00383C0E" w:rsidP="00971349">
      <w:pPr>
        <w:pStyle w:val="a3"/>
        <w:spacing w:before="0" w:beforeAutospacing="0" w:after="0" w:afterAutospacing="0" w:line="276" w:lineRule="auto"/>
        <w:ind w:left="-142" w:hanging="284"/>
        <w:jc w:val="both"/>
      </w:pPr>
    </w:p>
    <w:p w14:paraId="41B042A3" w14:textId="77777777" w:rsidR="00383C0E" w:rsidRPr="00592C9F" w:rsidRDefault="00383C0E" w:rsidP="00971349">
      <w:pPr>
        <w:pStyle w:val="a3"/>
        <w:spacing w:before="0" w:beforeAutospacing="0" w:after="0" w:afterAutospacing="0" w:line="276" w:lineRule="auto"/>
        <w:ind w:left="-142"/>
        <w:jc w:val="both"/>
        <w:rPr>
          <w:b/>
          <w:bCs/>
        </w:rPr>
      </w:pPr>
      <w:r w:rsidRPr="00592C9F">
        <w:rPr>
          <w:b/>
          <w:bCs/>
          <w:lang w:val="uk-UA"/>
        </w:rPr>
        <w:t xml:space="preserve">1.Види і назва регуляторного </w:t>
      </w:r>
      <w:proofErr w:type="spellStart"/>
      <w:r w:rsidRPr="00592C9F">
        <w:rPr>
          <w:b/>
          <w:bCs/>
          <w:lang w:val="uk-UA"/>
        </w:rPr>
        <w:t>акта</w:t>
      </w:r>
      <w:proofErr w:type="spellEnd"/>
      <w:r w:rsidRPr="00592C9F">
        <w:rPr>
          <w:b/>
          <w:bCs/>
          <w:lang w:val="uk-UA"/>
        </w:rPr>
        <w:t>:</w:t>
      </w:r>
    </w:p>
    <w:p w14:paraId="21F93FDB" w14:textId="77777777" w:rsidR="00383C0E" w:rsidRPr="00592C9F" w:rsidRDefault="00383C0E" w:rsidP="00971349">
      <w:pPr>
        <w:pStyle w:val="a4"/>
        <w:spacing w:line="276" w:lineRule="auto"/>
        <w:ind w:left="-142" w:right="1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C9F">
        <w:rPr>
          <w:rFonts w:ascii="Times New Roman" w:eastAsia="Times New Roman" w:hAnsi="Times New Roman" w:cs="Times New Roman"/>
          <w:color w:val="000000"/>
          <w:sz w:val="24"/>
          <w:szCs w:val="24"/>
        </w:rPr>
        <w:t>«Рішення сесії Козятинської міської ради  «Про затвердження Правил благоустрою території населених пунктів Козятинської міської територіальної  громади»</w:t>
      </w:r>
    </w:p>
    <w:p w14:paraId="721389D3" w14:textId="77777777" w:rsidR="00383C0E" w:rsidRPr="00592C9F" w:rsidRDefault="00383C0E" w:rsidP="00971349">
      <w:pPr>
        <w:pStyle w:val="a3"/>
        <w:spacing w:before="0" w:beforeAutospacing="0" w:after="0" w:afterAutospacing="0" w:line="276" w:lineRule="auto"/>
        <w:ind w:left="-142" w:hanging="284"/>
        <w:jc w:val="both"/>
        <w:rPr>
          <w:b/>
          <w:bCs/>
          <w:lang w:val="uk-UA"/>
        </w:rPr>
      </w:pPr>
      <w:r w:rsidRPr="00592C9F">
        <w:rPr>
          <w:b/>
          <w:bCs/>
          <w:lang w:val="uk-UA"/>
        </w:rPr>
        <w:t xml:space="preserve">    2.Назва виконавця заходів з відстеження: </w:t>
      </w:r>
      <w:r w:rsidRPr="00592C9F">
        <w:rPr>
          <w:lang w:val="uk-UA"/>
        </w:rPr>
        <w:t xml:space="preserve"> Управління житлово-комунального господарства Козятинської міської ради.</w:t>
      </w:r>
    </w:p>
    <w:p w14:paraId="07D74152" w14:textId="05122322" w:rsidR="00B42005" w:rsidRPr="00592C9F" w:rsidRDefault="00383C0E" w:rsidP="00B42005">
      <w:pPr>
        <w:pStyle w:val="HTML"/>
        <w:ind w:left="-142" w:hanging="14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92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Цілі прийняття регуляторного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  <w:lang w:val="uk-UA"/>
        </w:rPr>
        <w:t>акта</w:t>
      </w:r>
      <w:bookmarkStart w:id="0" w:name="_gjdgxs"/>
      <w:bookmarkEnd w:id="0"/>
      <w:proofErr w:type="spellEnd"/>
    </w:p>
    <w:p w14:paraId="7BD5C8E8" w14:textId="6A897B4D" w:rsidR="00993C55" w:rsidRPr="00592C9F" w:rsidRDefault="00B42005" w:rsidP="00993C55">
      <w:pPr>
        <w:pStyle w:val="HTML"/>
        <w:spacing w:line="276" w:lineRule="auto"/>
        <w:ind w:left="-142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993C55" w:rsidRPr="00592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592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8241A" w:rsidRPr="00592C9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Регуляторний акт прийнятий з метою </w:t>
      </w:r>
      <w:r w:rsidRPr="00592C9F">
        <w:rPr>
          <w:rFonts w:ascii="Times New Roman" w:hAnsi="Times New Roman" w:cs="Times New Roman"/>
          <w:sz w:val="24"/>
          <w:szCs w:val="24"/>
          <w:lang w:val="uk-UA"/>
        </w:rPr>
        <w:t>встановлення чітких вимог до організації роботи підприємств, установ, організацій, підприємців, мешканців громади при виконанні робіт з благоустрою</w:t>
      </w:r>
      <w:r w:rsidR="00993C55"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, а також збільшення кількості договорів на послугу з поводження з твердими побутовими відходами, належне утримання об'єктів благоустрою, </w:t>
      </w:r>
      <w:r w:rsidR="00452E71"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зелених насаджень, </w:t>
      </w:r>
      <w:r w:rsidR="00993C55" w:rsidRPr="00592C9F">
        <w:rPr>
          <w:rFonts w:ascii="Times New Roman" w:hAnsi="Times New Roman" w:cs="Times New Roman"/>
          <w:sz w:val="24"/>
          <w:szCs w:val="24"/>
          <w:lang w:val="uk-UA"/>
        </w:rPr>
        <w:t>збереження довкілля</w:t>
      </w:r>
      <w:r w:rsidR="00452E71"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3C55"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. Визначені  межі прилеглої до підприємств, установ та організацій  територій у числовому значенні для утриманні їх </w:t>
      </w:r>
      <w:r w:rsidR="00452E71" w:rsidRPr="00592C9F">
        <w:rPr>
          <w:rFonts w:ascii="Times New Roman" w:hAnsi="Times New Roman" w:cs="Times New Roman"/>
          <w:sz w:val="24"/>
          <w:szCs w:val="24"/>
          <w:lang w:val="uk-UA"/>
        </w:rPr>
        <w:t>у належному санітарному стані</w:t>
      </w:r>
      <w:r w:rsidR="00993C55" w:rsidRPr="00592C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B4772C" w14:textId="78D2A22C" w:rsidR="00383C0E" w:rsidRPr="00592C9F" w:rsidRDefault="00383C0E" w:rsidP="00B4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4. Строк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виконання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заходів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відстеження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4C923A" w14:textId="541EAA4F" w:rsidR="00383C0E" w:rsidRPr="00592C9F" w:rsidRDefault="00383C0E" w:rsidP="00971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</w:t>
      </w:r>
      <w:proofErr w:type="spellStart"/>
      <w:r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    повторного     </w:t>
      </w:r>
      <w:proofErr w:type="spellStart"/>
      <w:proofErr w:type="gramStart"/>
      <w:r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592C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proofErr w:type="gramEnd"/>
      <w:r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C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егуляторного</w:t>
      </w:r>
      <w:proofErr w:type="spellEnd"/>
      <w:r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акта  -</w:t>
      </w:r>
      <w:r w:rsidR="007E6F3B"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6F3B"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="007E6F3B"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="007E6F3B"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="007E6F3B"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базового </w:t>
      </w:r>
      <w:proofErr w:type="spellStart"/>
      <w:r w:rsidR="007E6F3B"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592C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927A3C" w14:textId="77777777" w:rsidR="00383C0E" w:rsidRPr="00592C9F" w:rsidRDefault="00383C0E" w:rsidP="00971349">
      <w:pPr>
        <w:pStyle w:val="HTML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682E5C" w14:textId="77777777" w:rsidR="00383C0E" w:rsidRPr="00592C9F" w:rsidRDefault="00383C0E" w:rsidP="00971349">
      <w:pPr>
        <w:pStyle w:val="HTML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5. Тип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відстеження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C73BBD" w14:textId="6BF15CC7" w:rsidR="00383C0E" w:rsidRPr="00592C9F" w:rsidRDefault="00383C0E" w:rsidP="00971349">
      <w:pPr>
        <w:pStyle w:val="HTML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9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F3B" w:rsidRPr="00592C9F">
        <w:rPr>
          <w:rFonts w:ascii="Times New Roman" w:hAnsi="Times New Roman" w:cs="Times New Roman"/>
          <w:sz w:val="24"/>
          <w:szCs w:val="24"/>
        </w:rPr>
        <w:t>повторне</w:t>
      </w:r>
      <w:proofErr w:type="spellEnd"/>
      <w:r w:rsidRPr="00592C9F">
        <w:rPr>
          <w:rFonts w:ascii="Times New Roman" w:hAnsi="Times New Roman" w:cs="Times New Roman"/>
          <w:sz w:val="24"/>
          <w:szCs w:val="24"/>
        </w:rPr>
        <w:br/>
      </w:r>
    </w:p>
    <w:p w14:paraId="7D4BA3F6" w14:textId="77777777" w:rsidR="00383C0E" w:rsidRPr="00592C9F" w:rsidRDefault="00383C0E" w:rsidP="00971349">
      <w:pPr>
        <w:pStyle w:val="HTML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Методи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одержання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результатів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відстеження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DE208F" w14:textId="052E7E1A" w:rsidR="00383C0E" w:rsidRPr="00592C9F" w:rsidRDefault="00383C0E" w:rsidP="00971349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C9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592C9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592C9F">
        <w:rPr>
          <w:rFonts w:ascii="Times New Roman" w:hAnsi="Times New Roman" w:cs="Times New Roman"/>
          <w:sz w:val="24"/>
          <w:szCs w:val="24"/>
        </w:rPr>
        <w:t xml:space="preserve"> </w:t>
      </w:r>
      <w:r w:rsidR="00497A38" w:rsidRPr="00592C9F">
        <w:rPr>
          <w:rFonts w:ascii="Times New Roman" w:hAnsi="Times New Roman" w:cs="Times New Roman"/>
          <w:sz w:val="24"/>
          <w:szCs w:val="24"/>
        </w:rPr>
        <w:t xml:space="preserve">повторного </w:t>
      </w:r>
      <w:proofErr w:type="spellStart"/>
      <w:r w:rsidRPr="00592C9F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59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592C9F">
        <w:rPr>
          <w:rFonts w:ascii="Times New Roman" w:hAnsi="Times New Roman" w:cs="Times New Roman"/>
          <w:sz w:val="24"/>
          <w:szCs w:val="24"/>
        </w:rPr>
        <w:t xml:space="preserve"> регуляторного акту</w:t>
      </w:r>
      <w:r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2C9F">
        <w:rPr>
          <w:rFonts w:ascii="Times New Roman" w:hAnsi="Times New Roman" w:cs="Times New Roman"/>
          <w:sz w:val="24"/>
          <w:szCs w:val="24"/>
        </w:rPr>
        <w:t>використовувався</w:t>
      </w:r>
      <w:proofErr w:type="spellEnd"/>
      <w:r w:rsidRPr="0059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sz w:val="24"/>
          <w:szCs w:val="24"/>
        </w:rPr>
        <w:t>статистичний</w:t>
      </w:r>
      <w:proofErr w:type="spellEnd"/>
      <w:r w:rsidRPr="00592C9F">
        <w:rPr>
          <w:rFonts w:ascii="Times New Roman" w:hAnsi="Times New Roman" w:cs="Times New Roman"/>
          <w:sz w:val="24"/>
          <w:szCs w:val="24"/>
        </w:rPr>
        <w:t xml:space="preserve"> метод </w:t>
      </w:r>
      <w:proofErr w:type="spellStart"/>
      <w:r w:rsidRPr="00592C9F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59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59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2C9F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592C9F">
        <w:rPr>
          <w:rFonts w:ascii="Times New Roman" w:hAnsi="Times New Roman" w:cs="Times New Roman"/>
          <w:sz w:val="24"/>
          <w:szCs w:val="24"/>
        </w:rPr>
        <w:t>.</w:t>
      </w:r>
      <w:r w:rsidRPr="00592C9F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</w:p>
    <w:p w14:paraId="3993E218" w14:textId="77777777" w:rsidR="00383C0E" w:rsidRPr="00592C9F" w:rsidRDefault="00383C0E" w:rsidP="00971349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Дані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припущення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, на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основі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яких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відстежувалася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результативність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, а також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способи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одержання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даних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8EBA1E" w14:textId="374C3342" w:rsidR="00497A38" w:rsidRPr="00592C9F" w:rsidRDefault="00383C0E" w:rsidP="00971349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97A38"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1. Кількість складених приписів та протоколів про адміністративні правопорушення </w:t>
      </w:r>
      <w:r w:rsidR="00963EEB" w:rsidRPr="00592C9F">
        <w:rPr>
          <w:rFonts w:ascii="Times New Roman" w:hAnsi="Times New Roman" w:cs="Times New Roman"/>
          <w:sz w:val="24"/>
          <w:szCs w:val="24"/>
          <w:lang w:val="uk-UA"/>
        </w:rPr>
        <w:t>у сфері благоустрою</w:t>
      </w:r>
      <w:r w:rsidR="00497A38"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3EEB"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497A38" w:rsidRPr="00592C9F">
        <w:rPr>
          <w:rFonts w:ascii="Times New Roman" w:hAnsi="Times New Roman" w:cs="Times New Roman"/>
          <w:sz w:val="24"/>
          <w:szCs w:val="24"/>
          <w:lang w:val="uk-UA"/>
        </w:rPr>
        <w:t>ст.152 КУпАП</w:t>
      </w:r>
      <w:r w:rsidR="00963EEB" w:rsidRPr="00592C9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1E649F9" w14:textId="0874B80E" w:rsidR="00497A38" w:rsidRPr="00592C9F" w:rsidRDefault="00497A38" w:rsidP="00971349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  2.Розмір надходжень до місцевого бюджету, внаслідок сплачених </w:t>
      </w:r>
      <w:r w:rsidR="00963EEB" w:rsidRPr="00592C9F">
        <w:rPr>
          <w:rFonts w:ascii="Times New Roman" w:hAnsi="Times New Roman" w:cs="Times New Roman"/>
          <w:sz w:val="24"/>
          <w:szCs w:val="24"/>
          <w:lang w:val="uk-UA"/>
        </w:rPr>
        <w:t>штрафів</w:t>
      </w:r>
      <w:r w:rsidR="00971349"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по ст.</w:t>
      </w:r>
      <w:r w:rsidRPr="00592C9F">
        <w:rPr>
          <w:rFonts w:ascii="Times New Roman" w:hAnsi="Times New Roman" w:cs="Times New Roman"/>
          <w:sz w:val="24"/>
          <w:szCs w:val="24"/>
          <w:lang w:val="uk-UA"/>
        </w:rPr>
        <w:t>152 КУпАП</w:t>
      </w:r>
    </w:p>
    <w:p w14:paraId="45AB9149" w14:textId="43A194D6" w:rsidR="00497A38" w:rsidRPr="00592C9F" w:rsidRDefault="00497A38" w:rsidP="00971349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  3.</w:t>
      </w:r>
      <w:r w:rsidR="00971349" w:rsidRPr="00592C9F">
        <w:rPr>
          <w:rFonts w:ascii="Times New Roman" w:hAnsi="Times New Roman" w:cs="Times New Roman"/>
          <w:sz w:val="24"/>
          <w:szCs w:val="24"/>
          <w:lang w:val="uk-UA"/>
        </w:rPr>
        <w:t>Кількість</w:t>
      </w:r>
      <w:r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укладених договорів на послугу</w:t>
      </w:r>
      <w:r w:rsidR="00963EEB"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поводження з ТПВ з КП «Чисте місто» Козятинської міської ради</w:t>
      </w:r>
    </w:p>
    <w:p w14:paraId="43F8BD50" w14:textId="1EDFD203" w:rsidR="00751185" w:rsidRPr="00592C9F" w:rsidRDefault="00971349" w:rsidP="00971349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51185"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4. К-ть висаджених зелених насаджень (дерев, кущів, тощо)</w:t>
      </w:r>
    </w:p>
    <w:p w14:paraId="64F4B2F7" w14:textId="0F63F90C" w:rsidR="00751185" w:rsidRPr="00592C9F" w:rsidRDefault="00971349" w:rsidP="00971349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51185"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5. проведення формувальної та санітарної обрізки дерев</w:t>
      </w:r>
    </w:p>
    <w:p w14:paraId="3B4853F4" w14:textId="2FCDAE22" w:rsidR="001B79E4" w:rsidRPr="00592C9F" w:rsidRDefault="00971349" w:rsidP="001B79E4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2C9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B79E4" w:rsidRPr="00592C9F">
        <w:rPr>
          <w:rFonts w:ascii="Times New Roman" w:hAnsi="Times New Roman" w:cs="Times New Roman"/>
          <w:sz w:val="24"/>
          <w:szCs w:val="24"/>
          <w:lang w:val="uk-UA"/>
        </w:rPr>
        <w:t>6. Кількість звернень жителів громади щодо неналежного санітарного стану території громади</w:t>
      </w:r>
    </w:p>
    <w:p w14:paraId="75F46E9F" w14:textId="009E1A1C" w:rsidR="00383C0E" w:rsidRPr="00592C9F" w:rsidRDefault="00383C0E" w:rsidP="00971349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C9F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8.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Кількісні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якісні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значення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показників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</w:rPr>
        <w:t>результативності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</w:rPr>
        <w:t xml:space="preserve"> регуляторного акта:</w:t>
      </w:r>
    </w:p>
    <w:p w14:paraId="0B8784E8" w14:textId="77777777" w:rsidR="001B79E4" w:rsidRPr="00592C9F" w:rsidRDefault="001B79E4" w:rsidP="00971349">
      <w:pPr>
        <w:pStyle w:val="HTML"/>
        <w:spacing w:line="276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5020"/>
        <w:gridCol w:w="4331"/>
      </w:tblGrid>
      <w:tr w:rsidR="00751185" w:rsidRPr="00592C9F" w14:paraId="0F6E8749" w14:textId="5D57DF14" w:rsidTr="00734992">
        <w:tc>
          <w:tcPr>
            <w:tcW w:w="5020" w:type="dxa"/>
          </w:tcPr>
          <w:p w14:paraId="6E0E18D0" w14:textId="77777777" w:rsidR="00751185" w:rsidRPr="00592C9F" w:rsidRDefault="00751185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показників</w:t>
            </w:r>
          </w:p>
          <w:p w14:paraId="025EF1CA" w14:textId="40CE5C33" w:rsidR="00751185" w:rsidRPr="00592C9F" w:rsidRDefault="00751185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331" w:type="dxa"/>
          </w:tcPr>
          <w:p w14:paraId="0F15EF71" w14:textId="22761F90" w:rsidR="00751185" w:rsidRPr="00592C9F" w:rsidRDefault="00751185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Фактичні дані за період дії регуляторного акту</w:t>
            </w:r>
          </w:p>
        </w:tc>
      </w:tr>
      <w:tr w:rsidR="00751185" w:rsidRPr="00592C9F" w14:paraId="374C13C1" w14:textId="04FF1906" w:rsidTr="009C4B56">
        <w:tc>
          <w:tcPr>
            <w:tcW w:w="5020" w:type="dxa"/>
          </w:tcPr>
          <w:p w14:paraId="625A250B" w14:textId="67319C7A" w:rsidR="00751185" w:rsidRPr="00592C9F" w:rsidRDefault="00751185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складених приписів за порушення у сфері благоустрою на території громади</w:t>
            </w:r>
          </w:p>
        </w:tc>
        <w:tc>
          <w:tcPr>
            <w:tcW w:w="4331" w:type="dxa"/>
          </w:tcPr>
          <w:p w14:paraId="496FAFB4" w14:textId="6628C03D" w:rsidR="00751185" w:rsidRPr="00592C9F" w:rsidRDefault="0082436F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</w:tr>
      <w:tr w:rsidR="00971349" w:rsidRPr="00592C9F" w14:paraId="603D1C37" w14:textId="77777777" w:rsidTr="009C4B56">
        <w:tc>
          <w:tcPr>
            <w:tcW w:w="5020" w:type="dxa"/>
          </w:tcPr>
          <w:p w14:paraId="010FFF1D" w14:textId="09E4DC2B" w:rsidR="00971349" w:rsidRPr="00592C9F" w:rsidRDefault="00971349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складених протоколів за адміністративне правопорушення по ст. 152 КУпАП</w:t>
            </w:r>
          </w:p>
        </w:tc>
        <w:tc>
          <w:tcPr>
            <w:tcW w:w="4331" w:type="dxa"/>
          </w:tcPr>
          <w:p w14:paraId="5DBABEF8" w14:textId="2FAD6FD4" w:rsidR="00971349" w:rsidRPr="00592C9F" w:rsidRDefault="00971349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71349" w:rsidRPr="00592C9F" w14:paraId="72191609" w14:textId="77777777" w:rsidTr="00971349">
        <w:trPr>
          <w:trHeight w:val="1230"/>
        </w:trPr>
        <w:tc>
          <w:tcPr>
            <w:tcW w:w="5020" w:type="dxa"/>
          </w:tcPr>
          <w:p w14:paraId="49FF05C8" w14:textId="7C259714" w:rsidR="00971349" w:rsidRPr="00592C9F" w:rsidRDefault="00971349" w:rsidP="00971349">
            <w:pPr>
              <w:pStyle w:val="HTML"/>
              <w:spacing w:line="276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надходжень до місцевого бюджету, внаслідок сплачених </w:t>
            </w:r>
            <w:r w:rsidR="00963EEB"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штрафів</w:t>
            </w: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ст.152 КУпАП</w:t>
            </w:r>
          </w:p>
        </w:tc>
        <w:tc>
          <w:tcPr>
            <w:tcW w:w="4331" w:type="dxa"/>
          </w:tcPr>
          <w:p w14:paraId="578DB301" w14:textId="29483FE2" w:rsidR="00971349" w:rsidRPr="00592C9F" w:rsidRDefault="00971349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2200</w:t>
            </w:r>
          </w:p>
        </w:tc>
      </w:tr>
      <w:tr w:rsidR="00971349" w:rsidRPr="00592C9F" w14:paraId="6B09B569" w14:textId="77777777" w:rsidTr="00971349">
        <w:trPr>
          <w:trHeight w:val="615"/>
        </w:trPr>
        <w:tc>
          <w:tcPr>
            <w:tcW w:w="5020" w:type="dxa"/>
          </w:tcPr>
          <w:p w14:paraId="06407808" w14:textId="77777777" w:rsidR="00971349" w:rsidRPr="00592C9F" w:rsidRDefault="00971349" w:rsidP="00971349">
            <w:pPr>
              <w:pStyle w:val="HTML"/>
              <w:spacing w:line="276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 висаджених зелених насаджень (дерев, кущів, тощо)</w:t>
            </w:r>
          </w:p>
          <w:p w14:paraId="52CA9E5D" w14:textId="77777777" w:rsidR="00971349" w:rsidRPr="00592C9F" w:rsidRDefault="00971349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1" w:type="dxa"/>
          </w:tcPr>
          <w:p w14:paraId="422A479A" w14:textId="289C461B" w:rsidR="00971349" w:rsidRPr="00592C9F" w:rsidRDefault="00EC199D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</w:t>
            </w:r>
          </w:p>
        </w:tc>
      </w:tr>
      <w:tr w:rsidR="00971349" w:rsidRPr="00592C9F" w14:paraId="662A707A" w14:textId="77777777" w:rsidTr="00971349">
        <w:trPr>
          <w:trHeight w:val="600"/>
        </w:trPr>
        <w:tc>
          <w:tcPr>
            <w:tcW w:w="5020" w:type="dxa"/>
          </w:tcPr>
          <w:p w14:paraId="0737B4F5" w14:textId="76C4AB23" w:rsidR="00971349" w:rsidRPr="00592C9F" w:rsidRDefault="00971349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формувальної та санітарної обрізки дерев</w:t>
            </w:r>
          </w:p>
        </w:tc>
        <w:tc>
          <w:tcPr>
            <w:tcW w:w="4331" w:type="dxa"/>
          </w:tcPr>
          <w:p w14:paraId="7F25BF57" w14:textId="5E17CB50" w:rsidR="00971349" w:rsidRPr="00592C9F" w:rsidRDefault="006C2CA8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</w:tr>
      <w:tr w:rsidR="00971349" w:rsidRPr="00592C9F" w14:paraId="39CC37B0" w14:textId="77777777" w:rsidTr="00971349">
        <w:trPr>
          <w:trHeight w:val="360"/>
        </w:trPr>
        <w:tc>
          <w:tcPr>
            <w:tcW w:w="5020" w:type="dxa"/>
          </w:tcPr>
          <w:p w14:paraId="71E665DB" w14:textId="567533B3" w:rsidR="00971349" w:rsidRPr="00592C9F" w:rsidRDefault="00EC199D" w:rsidP="00EC199D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укладених договорів на послугу з поводження з ТПВ</w:t>
            </w:r>
          </w:p>
          <w:p w14:paraId="5CC447D0" w14:textId="77777777" w:rsidR="00971349" w:rsidRPr="00592C9F" w:rsidRDefault="00971349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1" w:type="dxa"/>
          </w:tcPr>
          <w:p w14:paraId="7103CC94" w14:textId="4E589F61" w:rsidR="00971349" w:rsidRPr="00592C9F" w:rsidRDefault="00EC199D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635</w:t>
            </w:r>
          </w:p>
        </w:tc>
      </w:tr>
      <w:tr w:rsidR="00971349" w:rsidRPr="00592C9F" w14:paraId="27A7AF49" w14:textId="77777777" w:rsidTr="009C4B56">
        <w:trPr>
          <w:trHeight w:val="260"/>
        </w:trPr>
        <w:tc>
          <w:tcPr>
            <w:tcW w:w="5020" w:type="dxa"/>
          </w:tcPr>
          <w:p w14:paraId="77F8A239" w14:textId="77777777" w:rsidR="00971349" w:rsidRPr="00592C9F" w:rsidRDefault="00971349" w:rsidP="00971349">
            <w:pPr>
              <w:pStyle w:val="HTML"/>
              <w:spacing w:line="276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звернень жителів громади щодо неналежного санітарного стану території громади</w:t>
            </w:r>
          </w:p>
          <w:p w14:paraId="7FD8F599" w14:textId="77777777" w:rsidR="00971349" w:rsidRPr="00592C9F" w:rsidRDefault="00971349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1" w:type="dxa"/>
          </w:tcPr>
          <w:p w14:paraId="4152FC59" w14:textId="1A10B7E2" w:rsidR="00971349" w:rsidRPr="00592C9F" w:rsidRDefault="00EC199D" w:rsidP="00383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</w:tbl>
    <w:p w14:paraId="0DF5F465" w14:textId="77777777" w:rsidR="00971349" w:rsidRPr="00592C9F" w:rsidRDefault="00971349" w:rsidP="0038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6952869" w14:textId="462ED6DF" w:rsidR="00383C0E" w:rsidRPr="00592C9F" w:rsidRDefault="00383C0E" w:rsidP="0038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92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9.Оцінка результатів реалізації регуляторного </w:t>
      </w:r>
      <w:proofErr w:type="spellStart"/>
      <w:r w:rsidRPr="00592C9F">
        <w:rPr>
          <w:rFonts w:ascii="Times New Roman" w:hAnsi="Times New Roman" w:cs="Times New Roman"/>
          <w:b/>
          <w:bCs/>
          <w:sz w:val="24"/>
          <w:szCs w:val="24"/>
          <w:lang w:val="uk-UA"/>
        </w:rPr>
        <w:t>акта</w:t>
      </w:r>
      <w:proofErr w:type="spellEnd"/>
      <w:r w:rsidRPr="00592C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ступеня досягнення визначених цілей.</w:t>
      </w:r>
    </w:p>
    <w:p w14:paraId="3B35F8D2" w14:textId="2EDFC177" w:rsidR="00383C0E" w:rsidRPr="00592C9F" w:rsidRDefault="00452E71" w:rsidP="001B79E4">
      <w:pPr>
        <w:pStyle w:val="1"/>
        <w:tabs>
          <w:tab w:val="left" w:pos="709"/>
          <w:tab w:val="left" w:pos="851"/>
        </w:tabs>
        <w:spacing w:line="276" w:lineRule="auto"/>
        <w:ind w:firstLine="0"/>
        <w:rPr>
          <w:sz w:val="24"/>
          <w:szCs w:val="24"/>
          <w:lang w:val="uk-UA"/>
        </w:rPr>
      </w:pPr>
      <w:r w:rsidRPr="00592C9F">
        <w:rPr>
          <w:sz w:val="24"/>
          <w:szCs w:val="24"/>
          <w:lang w:val="uk-UA"/>
        </w:rPr>
        <w:t xml:space="preserve">   </w:t>
      </w:r>
      <w:r w:rsidR="00963EEB" w:rsidRPr="00592C9F">
        <w:rPr>
          <w:sz w:val="24"/>
          <w:szCs w:val="24"/>
          <w:lang w:val="uk-UA"/>
        </w:rPr>
        <w:t xml:space="preserve">За період  відстеження  відбулось покращення </w:t>
      </w:r>
      <w:r w:rsidR="001B057F" w:rsidRPr="00592C9F">
        <w:rPr>
          <w:sz w:val="24"/>
          <w:szCs w:val="24"/>
          <w:lang w:val="uk-UA"/>
        </w:rPr>
        <w:t>санітарного стану території населених пунктів Козятинської міської територіальної громади, упорядкування відносин  між усіма суб'єктами у сфері благоустрою.</w:t>
      </w:r>
    </w:p>
    <w:p w14:paraId="34CECCA2" w14:textId="5E29A447" w:rsidR="001B057F" w:rsidRPr="00592C9F" w:rsidRDefault="00452E71" w:rsidP="001B79E4">
      <w:pPr>
        <w:pStyle w:val="1"/>
        <w:tabs>
          <w:tab w:val="left" w:pos="709"/>
          <w:tab w:val="left" w:pos="851"/>
        </w:tabs>
        <w:spacing w:line="276" w:lineRule="auto"/>
        <w:ind w:firstLine="0"/>
        <w:rPr>
          <w:sz w:val="24"/>
          <w:szCs w:val="24"/>
          <w:lang w:val="uk-UA"/>
        </w:rPr>
      </w:pPr>
      <w:r w:rsidRPr="00592C9F">
        <w:rPr>
          <w:sz w:val="24"/>
          <w:szCs w:val="24"/>
          <w:lang w:val="uk-UA"/>
        </w:rPr>
        <w:t xml:space="preserve">   </w:t>
      </w:r>
      <w:r w:rsidR="001B057F" w:rsidRPr="00592C9F">
        <w:rPr>
          <w:sz w:val="24"/>
          <w:szCs w:val="24"/>
          <w:lang w:val="uk-UA"/>
        </w:rPr>
        <w:t>Завдяки прийнят</w:t>
      </w:r>
      <w:r w:rsidRPr="00592C9F">
        <w:rPr>
          <w:sz w:val="24"/>
          <w:szCs w:val="24"/>
          <w:lang w:val="uk-UA"/>
        </w:rPr>
        <w:t>ому</w:t>
      </w:r>
      <w:r w:rsidR="001B057F" w:rsidRPr="00592C9F">
        <w:rPr>
          <w:sz w:val="24"/>
          <w:szCs w:val="24"/>
          <w:lang w:val="uk-UA"/>
        </w:rPr>
        <w:t xml:space="preserve"> регуляторно</w:t>
      </w:r>
      <w:r w:rsidRPr="00592C9F">
        <w:rPr>
          <w:sz w:val="24"/>
          <w:szCs w:val="24"/>
          <w:lang w:val="uk-UA"/>
        </w:rPr>
        <w:t>му</w:t>
      </w:r>
      <w:r w:rsidR="001B057F" w:rsidRPr="00592C9F">
        <w:rPr>
          <w:sz w:val="24"/>
          <w:szCs w:val="24"/>
          <w:lang w:val="uk-UA"/>
        </w:rPr>
        <w:t xml:space="preserve"> акту підвищилась відповідальність </w:t>
      </w:r>
      <w:r w:rsidRPr="00592C9F">
        <w:rPr>
          <w:sz w:val="24"/>
          <w:szCs w:val="24"/>
          <w:lang w:val="uk-UA"/>
        </w:rPr>
        <w:t>юридичних  та фізичних осіб</w:t>
      </w:r>
      <w:r w:rsidR="001B057F" w:rsidRPr="00592C9F">
        <w:rPr>
          <w:sz w:val="24"/>
          <w:szCs w:val="24"/>
          <w:lang w:val="uk-UA"/>
        </w:rPr>
        <w:t xml:space="preserve"> за утримання закріпленої території в належному санітарному стані, </w:t>
      </w:r>
      <w:r w:rsidRPr="00592C9F">
        <w:rPr>
          <w:sz w:val="24"/>
          <w:szCs w:val="24"/>
          <w:lang w:val="uk-UA"/>
        </w:rPr>
        <w:t xml:space="preserve">укладенні  договорів  на послугу з поводження з ТПВ, </w:t>
      </w:r>
      <w:r w:rsidR="001B057F" w:rsidRPr="00592C9F">
        <w:rPr>
          <w:sz w:val="24"/>
          <w:szCs w:val="24"/>
          <w:lang w:val="uk-UA"/>
        </w:rPr>
        <w:t xml:space="preserve">збереження </w:t>
      </w:r>
      <w:r w:rsidRPr="00592C9F">
        <w:rPr>
          <w:sz w:val="24"/>
          <w:szCs w:val="24"/>
          <w:lang w:val="uk-UA"/>
        </w:rPr>
        <w:t xml:space="preserve">та відновлення </w:t>
      </w:r>
      <w:r w:rsidR="001B057F" w:rsidRPr="00592C9F">
        <w:rPr>
          <w:sz w:val="24"/>
          <w:szCs w:val="24"/>
          <w:lang w:val="uk-UA"/>
        </w:rPr>
        <w:t>об'єктів благоустрою</w:t>
      </w:r>
      <w:r w:rsidRPr="00592C9F">
        <w:rPr>
          <w:sz w:val="24"/>
          <w:szCs w:val="24"/>
          <w:lang w:val="uk-UA"/>
        </w:rPr>
        <w:t>.</w:t>
      </w:r>
      <w:r w:rsidR="001B057F" w:rsidRPr="00592C9F">
        <w:rPr>
          <w:sz w:val="24"/>
          <w:szCs w:val="24"/>
          <w:lang w:val="uk-UA"/>
        </w:rPr>
        <w:t xml:space="preserve"> </w:t>
      </w:r>
    </w:p>
    <w:p w14:paraId="209776B8" w14:textId="77777777" w:rsidR="00383C0E" w:rsidRPr="00592C9F" w:rsidRDefault="00383C0E" w:rsidP="00383C0E">
      <w:pPr>
        <w:pStyle w:val="1"/>
        <w:tabs>
          <w:tab w:val="left" w:pos="709"/>
          <w:tab w:val="left" w:pos="851"/>
        </w:tabs>
        <w:ind w:firstLine="0"/>
        <w:jc w:val="both"/>
        <w:rPr>
          <w:sz w:val="25"/>
          <w:szCs w:val="25"/>
          <w:lang w:val="uk-UA"/>
        </w:rPr>
      </w:pPr>
    </w:p>
    <w:p w14:paraId="7C87B167" w14:textId="77777777" w:rsidR="00452E71" w:rsidRPr="00592C9F" w:rsidRDefault="00452E71" w:rsidP="00383C0E">
      <w:pPr>
        <w:pStyle w:val="1"/>
        <w:tabs>
          <w:tab w:val="left" w:pos="709"/>
          <w:tab w:val="left" w:pos="851"/>
        </w:tabs>
        <w:ind w:firstLine="0"/>
        <w:jc w:val="both"/>
        <w:rPr>
          <w:sz w:val="25"/>
          <w:szCs w:val="25"/>
          <w:lang w:val="uk-UA"/>
        </w:rPr>
      </w:pPr>
    </w:p>
    <w:p w14:paraId="6DB22FEE" w14:textId="77777777" w:rsidR="00383C0E" w:rsidRPr="00592C9F" w:rsidRDefault="00383C0E" w:rsidP="0038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24" w:hangingChars="129" w:hanging="324"/>
        <w:jc w:val="both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r w:rsidRPr="00592C9F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Начальник управління                                                              </w:t>
      </w:r>
    </w:p>
    <w:p w14:paraId="6DD57080" w14:textId="56229ABF" w:rsidR="00383C0E" w:rsidRPr="00592C9F" w:rsidRDefault="00383C0E" w:rsidP="0038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24" w:hangingChars="129" w:hanging="324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r w:rsidRPr="00592C9F">
        <w:rPr>
          <w:rFonts w:ascii="Times New Roman" w:hAnsi="Times New Roman" w:cs="Times New Roman"/>
          <w:b/>
          <w:bCs/>
          <w:sz w:val="25"/>
          <w:szCs w:val="25"/>
          <w:lang w:val="uk-UA"/>
        </w:rPr>
        <w:t>житлово-комунального господарства                                            І</w:t>
      </w:r>
      <w:r w:rsidR="00452E71" w:rsidRPr="00592C9F">
        <w:rPr>
          <w:rFonts w:ascii="Times New Roman" w:hAnsi="Times New Roman" w:cs="Times New Roman"/>
          <w:b/>
          <w:bCs/>
          <w:sz w:val="25"/>
          <w:szCs w:val="25"/>
          <w:lang w:val="uk-UA"/>
        </w:rPr>
        <w:t>ван  ВОВКОДАВ</w:t>
      </w:r>
    </w:p>
    <w:p w14:paraId="33DF82E8" w14:textId="77777777" w:rsidR="00452E71" w:rsidRPr="00592C9F" w:rsidRDefault="00452E71" w:rsidP="0038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5"/>
          <w:szCs w:val="25"/>
          <w:lang w:val="uk-UA"/>
        </w:rPr>
      </w:pPr>
    </w:p>
    <w:p w14:paraId="2E6F456D" w14:textId="77777777" w:rsidR="00452E71" w:rsidRDefault="00452E71" w:rsidP="0038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5E5C2D3D" w14:textId="73470CC2" w:rsidR="00452E71" w:rsidRDefault="00592C9F" w:rsidP="0038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  <w:lang w:val="uk-UA"/>
        </w:rPr>
        <w:t>Вик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r w:rsidR="00383C0E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Олена Шацька</w:t>
      </w:r>
    </w:p>
    <w:p w14:paraId="20E2326A" w14:textId="07C17607" w:rsidR="00B45590" w:rsidRDefault="00452E71" w:rsidP="001B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</w:t>
      </w:r>
    </w:p>
    <w:p w14:paraId="0770766D" w14:textId="77777777" w:rsidR="00592C9F" w:rsidRDefault="00592C9F" w:rsidP="001B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14:paraId="60F1796F" w14:textId="77777777" w:rsidR="00592C9F" w:rsidRDefault="00592C9F" w:rsidP="00592C9F">
      <w:pPr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Оприлюднено на сайті міської ради в розділі «Регуляторна політика» 24.11.2023р.</w:t>
      </w:r>
    </w:p>
    <w:p w14:paraId="6C3452A5" w14:textId="77777777" w:rsidR="00592C9F" w:rsidRPr="00592C9F" w:rsidRDefault="00592C9F" w:rsidP="001B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lang w:val="uk-UA"/>
        </w:rPr>
      </w:pPr>
    </w:p>
    <w:sectPr w:rsidR="00592C9F" w:rsidRPr="0059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 w15:restartNumberingAfterBreak="0">
    <w:nsid w:val="45B27277"/>
    <w:multiLevelType w:val="multilevel"/>
    <w:tmpl w:val="05F27C9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 w16cid:durableId="169549929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6193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90"/>
    <w:rsid w:val="00030A94"/>
    <w:rsid w:val="000D6624"/>
    <w:rsid w:val="001B057F"/>
    <w:rsid w:val="001B79E4"/>
    <w:rsid w:val="00383C0E"/>
    <w:rsid w:val="00452E71"/>
    <w:rsid w:val="00497A38"/>
    <w:rsid w:val="00592C9F"/>
    <w:rsid w:val="006C2CA8"/>
    <w:rsid w:val="00751185"/>
    <w:rsid w:val="007E6F3B"/>
    <w:rsid w:val="0082436F"/>
    <w:rsid w:val="00963EEB"/>
    <w:rsid w:val="00971349"/>
    <w:rsid w:val="00993C55"/>
    <w:rsid w:val="00A45DD6"/>
    <w:rsid w:val="00B42005"/>
    <w:rsid w:val="00B45590"/>
    <w:rsid w:val="00C8241A"/>
    <w:rsid w:val="00EC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65C1"/>
  <w15:chartTrackingRefBased/>
  <w15:docId w15:val="{762B02B6-708A-4D96-8235-9AF3EDE9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C0E"/>
    <w:pPr>
      <w:spacing w:line="254" w:lineRule="auto"/>
    </w:pPr>
    <w:rPr>
      <w:kern w:val="0"/>
      <w:lang w:val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93C55"/>
    <w:pPr>
      <w:widowControl w:val="0"/>
      <w:spacing w:after="0" w:line="240" w:lineRule="auto"/>
      <w:ind w:left="1224"/>
      <w:outlineLvl w:val="1"/>
    </w:pPr>
    <w:rPr>
      <w:rFonts w:ascii="Times New Roman" w:eastAsia="Times New Roman" w:hAnsi="Times New Roman" w:cs="Times New Roman"/>
      <w:b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83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83C0E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8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3C0E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  <w:lang w:val="uk-UA" w:eastAsia="ru-RU"/>
    </w:rPr>
  </w:style>
  <w:style w:type="character" w:customStyle="1" w:styleId="a5">
    <w:name w:val="Основной текст_"/>
    <w:basedOn w:val="a0"/>
    <w:link w:val="1"/>
    <w:locked/>
    <w:rsid w:val="00383C0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383C0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kern w:val="2"/>
      <w:sz w:val="26"/>
      <w:szCs w:val="26"/>
      <w:lang w:val="ru-UA"/>
      <w14:ligatures w14:val="standardContextual"/>
    </w:rPr>
  </w:style>
  <w:style w:type="table" w:styleId="a6">
    <w:name w:val="Table Grid"/>
    <w:basedOn w:val="a1"/>
    <w:uiPriority w:val="39"/>
    <w:rsid w:val="0075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93C55"/>
    <w:rPr>
      <w:rFonts w:ascii="Times New Roman" w:eastAsia="Times New Roman" w:hAnsi="Times New Roman" w:cs="Times New Roman"/>
      <w:b/>
      <w:kern w:val="0"/>
      <w:sz w:val="27"/>
      <w:szCs w:val="27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2023-11-24T10:28:00Z</cp:lastPrinted>
  <dcterms:created xsi:type="dcterms:W3CDTF">2023-11-23T02:30:00Z</dcterms:created>
  <dcterms:modified xsi:type="dcterms:W3CDTF">2023-11-24T10:28:00Z</dcterms:modified>
</cp:coreProperties>
</file>