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5EF19" w14:textId="77777777" w:rsidR="00374D4F" w:rsidRDefault="00374D4F" w:rsidP="00414694">
      <w:pPr>
        <w:rPr>
          <w:rFonts w:ascii="Times New Roman" w:hAnsi="Times New Roman" w:cs="Times New Roman"/>
          <w:b/>
          <w:bCs/>
          <w:sz w:val="28"/>
          <w:szCs w:val="28"/>
        </w:rPr>
      </w:pPr>
    </w:p>
    <w:p w14:paraId="05E26ACD" w14:textId="77777777" w:rsidR="00374D4F" w:rsidRDefault="00374D4F" w:rsidP="00414694">
      <w:pPr>
        <w:rPr>
          <w:rFonts w:ascii="Times New Roman" w:hAnsi="Times New Roman" w:cs="Times New Roman"/>
          <w:b/>
          <w:bCs/>
          <w:sz w:val="28"/>
          <w:szCs w:val="28"/>
        </w:rPr>
      </w:pPr>
    </w:p>
    <w:p w14:paraId="5F15A1A6" w14:textId="6F64FA12" w:rsidR="00050BA7" w:rsidRPr="0065359B" w:rsidRDefault="00414694" w:rsidP="00414694">
      <w:pPr>
        <w:rPr>
          <w:rFonts w:ascii="Times New Roman" w:hAnsi="Times New Roman" w:cs="Times New Roman"/>
          <w:b/>
          <w:bCs/>
          <w:sz w:val="28"/>
          <w:szCs w:val="28"/>
        </w:rPr>
      </w:pPr>
      <w:r w:rsidRPr="0065359B">
        <w:rPr>
          <w:rFonts w:ascii="Times New Roman" w:hAnsi="Times New Roman" w:cs="Times New Roman"/>
          <w:b/>
          <w:bCs/>
          <w:sz w:val="28"/>
          <w:szCs w:val="28"/>
        </w:rPr>
        <w:t xml:space="preserve">                                                            </w:t>
      </w:r>
      <w:r w:rsidR="00050BA7" w:rsidRPr="0065359B">
        <w:rPr>
          <w:rFonts w:ascii="Times New Roman" w:hAnsi="Times New Roman" w:cs="Times New Roman"/>
          <w:b/>
          <w:bCs/>
          <w:sz w:val="28"/>
          <w:szCs w:val="28"/>
        </w:rPr>
        <w:t xml:space="preserve">Додаток </w:t>
      </w:r>
      <w:r w:rsidRPr="0065359B">
        <w:rPr>
          <w:rFonts w:ascii="Times New Roman" w:hAnsi="Times New Roman" w:cs="Times New Roman"/>
          <w:b/>
          <w:bCs/>
          <w:sz w:val="28"/>
          <w:szCs w:val="28"/>
        </w:rPr>
        <w:t xml:space="preserve">№ </w:t>
      </w:r>
      <w:r w:rsidR="00050BA7" w:rsidRPr="0065359B">
        <w:rPr>
          <w:rFonts w:ascii="Times New Roman" w:hAnsi="Times New Roman" w:cs="Times New Roman"/>
          <w:b/>
          <w:bCs/>
          <w:sz w:val="28"/>
          <w:szCs w:val="28"/>
        </w:rPr>
        <w:t>1</w:t>
      </w:r>
    </w:p>
    <w:p w14:paraId="5BE733B2" w14:textId="77777777" w:rsidR="00050BA7" w:rsidRPr="0065359B" w:rsidRDefault="00050BA7" w:rsidP="00050BA7">
      <w:pPr>
        <w:ind w:left="2127" w:firstLine="709"/>
        <w:jc w:val="center"/>
        <w:rPr>
          <w:rFonts w:ascii="Times New Roman" w:hAnsi="Times New Roman" w:cs="Times New Roman"/>
          <w:b/>
          <w:bCs/>
          <w:sz w:val="28"/>
          <w:szCs w:val="28"/>
        </w:rPr>
      </w:pPr>
    </w:p>
    <w:p w14:paraId="15850102" w14:textId="244BCBC6" w:rsidR="00414694" w:rsidRPr="0065359B" w:rsidRDefault="00414694" w:rsidP="00414694">
      <w:pPr>
        <w:spacing w:line="360" w:lineRule="auto"/>
        <w:rPr>
          <w:rFonts w:ascii="Times New Roman" w:hAnsi="Times New Roman" w:cs="Times New Roman"/>
          <w:sz w:val="28"/>
          <w:szCs w:val="28"/>
        </w:rPr>
      </w:pPr>
      <w:r w:rsidRPr="0065359B">
        <w:rPr>
          <w:rFonts w:ascii="Times New Roman" w:hAnsi="Times New Roman" w:cs="Times New Roman"/>
          <w:sz w:val="28"/>
          <w:szCs w:val="28"/>
        </w:rPr>
        <w:t xml:space="preserve">                                                            </w:t>
      </w:r>
      <w:r w:rsidR="00C47FB7" w:rsidRPr="0065359B">
        <w:rPr>
          <w:rFonts w:ascii="Times New Roman" w:hAnsi="Times New Roman" w:cs="Times New Roman"/>
          <w:sz w:val="28"/>
          <w:szCs w:val="28"/>
        </w:rPr>
        <w:t xml:space="preserve">до </w:t>
      </w:r>
      <w:r w:rsidR="00AE21E4" w:rsidRPr="0065359B">
        <w:rPr>
          <w:rFonts w:ascii="Times New Roman" w:hAnsi="Times New Roman" w:cs="Times New Roman"/>
          <w:sz w:val="28"/>
          <w:szCs w:val="28"/>
        </w:rPr>
        <w:t>розпорядження</w:t>
      </w:r>
      <w:r w:rsidRPr="0065359B">
        <w:rPr>
          <w:rFonts w:ascii="Times New Roman" w:hAnsi="Times New Roman" w:cs="Times New Roman"/>
          <w:sz w:val="28"/>
          <w:szCs w:val="28"/>
        </w:rPr>
        <w:t xml:space="preserve"> №</w:t>
      </w:r>
      <w:r w:rsidR="004B4137">
        <w:rPr>
          <w:rFonts w:ascii="Times New Roman" w:hAnsi="Times New Roman" w:cs="Times New Roman"/>
          <w:sz w:val="28"/>
          <w:szCs w:val="28"/>
        </w:rPr>
        <w:t>501-р</w:t>
      </w:r>
    </w:p>
    <w:p w14:paraId="5C8ECDFE" w14:textId="325515BB" w:rsidR="00C47FB7" w:rsidRDefault="00414694" w:rsidP="00414694">
      <w:pPr>
        <w:spacing w:line="360" w:lineRule="auto"/>
        <w:rPr>
          <w:rFonts w:ascii="Times New Roman" w:hAnsi="Times New Roman" w:cs="Times New Roman"/>
          <w:sz w:val="28"/>
          <w:szCs w:val="28"/>
        </w:rPr>
      </w:pPr>
      <w:r w:rsidRPr="0065359B">
        <w:rPr>
          <w:rFonts w:ascii="Times New Roman" w:hAnsi="Times New Roman" w:cs="Times New Roman"/>
          <w:sz w:val="28"/>
          <w:szCs w:val="28"/>
        </w:rPr>
        <w:t xml:space="preserve">                                                            </w:t>
      </w:r>
      <w:r w:rsidR="00C47FB7" w:rsidRPr="0065359B">
        <w:rPr>
          <w:rFonts w:ascii="Times New Roman" w:hAnsi="Times New Roman" w:cs="Times New Roman"/>
          <w:sz w:val="28"/>
          <w:szCs w:val="28"/>
        </w:rPr>
        <w:t xml:space="preserve">від </w:t>
      </w:r>
      <w:r w:rsidR="004B4137">
        <w:rPr>
          <w:rFonts w:ascii="Times New Roman" w:hAnsi="Times New Roman" w:cs="Times New Roman"/>
          <w:sz w:val="28"/>
          <w:szCs w:val="28"/>
        </w:rPr>
        <w:t>06.12.</w:t>
      </w:r>
      <w:bookmarkStart w:id="0" w:name="_GoBack"/>
      <w:bookmarkEnd w:id="0"/>
      <w:r w:rsidRPr="0065359B">
        <w:rPr>
          <w:rFonts w:ascii="Times New Roman" w:hAnsi="Times New Roman" w:cs="Times New Roman"/>
          <w:sz w:val="28"/>
          <w:szCs w:val="28"/>
        </w:rPr>
        <w:t>2023 р.</w:t>
      </w:r>
    </w:p>
    <w:p w14:paraId="1D75480D" w14:textId="77777777" w:rsidR="00C046B8" w:rsidRDefault="00C046B8" w:rsidP="00414694">
      <w:pPr>
        <w:spacing w:line="360" w:lineRule="auto"/>
        <w:rPr>
          <w:rFonts w:ascii="Times New Roman" w:hAnsi="Times New Roman" w:cs="Times New Roman"/>
          <w:sz w:val="28"/>
          <w:szCs w:val="28"/>
        </w:rPr>
      </w:pPr>
    </w:p>
    <w:p w14:paraId="3759DAF0" w14:textId="77777777" w:rsidR="00C046B8" w:rsidRDefault="00C046B8" w:rsidP="00414694">
      <w:pPr>
        <w:spacing w:line="360" w:lineRule="auto"/>
        <w:rPr>
          <w:rFonts w:ascii="Times New Roman" w:hAnsi="Times New Roman" w:cs="Times New Roman"/>
          <w:sz w:val="28"/>
          <w:szCs w:val="28"/>
        </w:rPr>
      </w:pPr>
    </w:p>
    <w:p w14:paraId="0D30F638" w14:textId="77777777" w:rsidR="00C046B8" w:rsidRDefault="00C046B8" w:rsidP="00414694">
      <w:pPr>
        <w:spacing w:line="360" w:lineRule="auto"/>
        <w:rPr>
          <w:rFonts w:ascii="Times New Roman" w:hAnsi="Times New Roman" w:cs="Times New Roman"/>
          <w:sz w:val="28"/>
          <w:szCs w:val="28"/>
        </w:rPr>
      </w:pPr>
    </w:p>
    <w:p w14:paraId="2A626B55" w14:textId="77777777" w:rsidR="00C046B8" w:rsidRDefault="00C046B8" w:rsidP="00414694">
      <w:pPr>
        <w:spacing w:line="360" w:lineRule="auto"/>
        <w:rPr>
          <w:rFonts w:ascii="Times New Roman" w:hAnsi="Times New Roman" w:cs="Times New Roman"/>
          <w:sz w:val="28"/>
          <w:szCs w:val="28"/>
        </w:rPr>
      </w:pPr>
    </w:p>
    <w:p w14:paraId="1CBC5D12" w14:textId="77777777" w:rsidR="00C046B8" w:rsidRPr="0065359B" w:rsidRDefault="00C046B8" w:rsidP="00414694">
      <w:pPr>
        <w:spacing w:line="360" w:lineRule="auto"/>
        <w:rPr>
          <w:rFonts w:ascii="Times New Roman" w:hAnsi="Times New Roman" w:cs="Times New Roman"/>
          <w:sz w:val="28"/>
          <w:szCs w:val="28"/>
        </w:rPr>
      </w:pPr>
    </w:p>
    <w:p w14:paraId="6D8183EE" w14:textId="77777777" w:rsidR="00C47FB7" w:rsidRPr="0065359B" w:rsidRDefault="00C47FB7" w:rsidP="00C47FB7">
      <w:pPr>
        <w:spacing w:line="360" w:lineRule="auto"/>
        <w:jc w:val="center"/>
        <w:rPr>
          <w:rFonts w:ascii="Times New Roman" w:hAnsi="Times New Roman" w:cs="Times New Roman"/>
          <w:b/>
          <w:bCs/>
          <w:sz w:val="28"/>
          <w:szCs w:val="28"/>
        </w:rPr>
      </w:pPr>
    </w:p>
    <w:p w14:paraId="1F10BD1D" w14:textId="372F99FC" w:rsidR="00C47FB7" w:rsidRPr="00374D4F" w:rsidRDefault="00C47FB7" w:rsidP="00C046B8">
      <w:pPr>
        <w:spacing w:line="360" w:lineRule="auto"/>
        <w:jc w:val="center"/>
        <w:rPr>
          <w:rFonts w:ascii="Times New Roman" w:hAnsi="Times New Roman" w:cs="Times New Roman"/>
          <w:b/>
          <w:sz w:val="44"/>
          <w:szCs w:val="44"/>
        </w:rPr>
      </w:pPr>
      <w:r w:rsidRPr="00C046B8">
        <w:rPr>
          <w:rFonts w:ascii="Times New Roman" w:hAnsi="Times New Roman" w:cs="Times New Roman"/>
          <w:b/>
          <w:bCs/>
          <w:sz w:val="44"/>
          <w:szCs w:val="44"/>
        </w:rPr>
        <w:t xml:space="preserve">Комунікаційний план розроблення </w:t>
      </w:r>
      <w:r w:rsidR="00EF7A69">
        <w:rPr>
          <w:rFonts w:ascii="Times New Roman" w:hAnsi="Times New Roman" w:cs="Times New Roman"/>
          <w:b/>
          <w:bCs/>
          <w:sz w:val="44"/>
          <w:szCs w:val="44"/>
        </w:rPr>
        <w:t>Б</w:t>
      </w:r>
      <w:r w:rsidRPr="00C046B8">
        <w:rPr>
          <w:rFonts w:ascii="Times New Roman" w:hAnsi="Times New Roman" w:cs="Times New Roman"/>
          <w:b/>
          <w:bCs/>
          <w:sz w:val="44"/>
          <w:szCs w:val="44"/>
        </w:rPr>
        <w:t xml:space="preserve">агаторічного </w:t>
      </w:r>
      <w:r w:rsidR="00EF7A69">
        <w:rPr>
          <w:rFonts w:ascii="Times New Roman" w:hAnsi="Times New Roman" w:cs="Times New Roman"/>
          <w:b/>
          <w:bCs/>
          <w:sz w:val="44"/>
          <w:szCs w:val="44"/>
        </w:rPr>
        <w:t>П</w:t>
      </w:r>
      <w:r w:rsidRPr="00C046B8">
        <w:rPr>
          <w:rFonts w:ascii="Times New Roman" w:hAnsi="Times New Roman" w:cs="Times New Roman"/>
          <w:b/>
          <w:bCs/>
          <w:sz w:val="44"/>
          <w:szCs w:val="44"/>
        </w:rPr>
        <w:t xml:space="preserve">лану </w:t>
      </w:r>
      <w:r w:rsidR="00EF7A69">
        <w:rPr>
          <w:rFonts w:ascii="Times New Roman" w:hAnsi="Times New Roman" w:cs="Times New Roman"/>
          <w:b/>
          <w:bCs/>
          <w:sz w:val="44"/>
          <w:szCs w:val="44"/>
        </w:rPr>
        <w:t>В</w:t>
      </w:r>
      <w:r w:rsidR="004E008D" w:rsidRPr="00C046B8">
        <w:rPr>
          <w:rFonts w:ascii="Times New Roman" w:hAnsi="Times New Roman" w:cs="Times New Roman"/>
          <w:b/>
          <w:bCs/>
          <w:sz w:val="44"/>
          <w:szCs w:val="44"/>
        </w:rPr>
        <w:t>ирішення</w:t>
      </w:r>
      <w:r w:rsidRPr="00C046B8">
        <w:rPr>
          <w:rFonts w:ascii="Times New Roman" w:hAnsi="Times New Roman" w:cs="Times New Roman"/>
          <w:b/>
          <w:bCs/>
          <w:sz w:val="44"/>
          <w:szCs w:val="44"/>
        </w:rPr>
        <w:t xml:space="preserve"> </w:t>
      </w:r>
      <w:r w:rsidR="00EF7A69">
        <w:rPr>
          <w:rFonts w:ascii="Times New Roman" w:hAnsi="Times New Roman" w:cs="Times New Roman"/>
          <w:b/>
          <w:bCs/>
          <w:sz w:val="44"/>
          <w:szCs w:val="44"/>
        </w:rPr>
        <w:t>С</w:t>
      </w:r>
      <w:r w:rsidRPr="00C046B8">
        <w:rPr>
          <w:rFonts w:ascii="Times New Roman" w:hAnsi="Times New Roman" w:cs="Times New Roman"/>
          <w:b/>
          <w:bCs/>
          <w:sz w:val="44"/>
          <w:szCs w:val="44"/>
        </w:rPr>
        <w:t xml:space="preserve">оціальних </w:t>
      </w:r>
      <w:r w:rsidR="00EF7A69">
        <w:rPr>
          <w:rFonts w:ascii="Times New Roman" w:hAnsi="Times New Roman" w:cs="Times New Roman"/>
          <w:b/>
          <w:bCs/>
          <w:sz w:val="44"/>
          <w:szCs w:val="44"/>
        </w:rPr>
        <w:t>П</w:t>
      </w:r>
      <w:r w:rsidRPr="00C046B8">
        <w:rPr>
          <w:rFonts w:ascii="Times New Roman" w:hAnsi="Times New Roman" w:cs="Times New Roman"/>
          <w:b/>
          <w:bCs/>
          <w:sz w:val="44"/>
          <w:szCs w:val="44"/>
        </w:rPr>
        <w:t xml:space="preserve">роблем </w:t>
      </w:r>
      <w:r w:rsidR="000332E0" w:rsidRPr="00C046B8">
        <w:rPr>
          <w:rFonts w:ascii="Times New Roman" w:hAnsi="Times New Roman" w:cs="Times New Roman"/>
          <w:b/>
          <w:bCs/>
          <w:sz w:val="44"/>
          <w:szCs w:val="44"/>
        </w:rPr>
        <w:t>Козятинської Міської</w:t>
      </w:r>
      <w:r w:rsidRPr="00C046B8">
        <w:rPr>
          <w:rFonts w:ascii="Times New Roman" w:hAnsi="Times New Roman" w:cs="Times New Roman"/>
          <w:b/>
          <w:bCs/>
          <w:sz w:val="44"/>
          <w:szCs w:val="44"/>
        </w:rPr>
        <w:t xml:space="preserve"> Територіальн</w:t>
      </w:r>
      <w:r w:rsidR="004E008D" w:rsidRPr="00C046B8">
        <w:rPr>
          <w:rFonts w:ascii="Times New Roman" w:hAnsi="Times New Roman" w:cs="Times New Roman"/>
          <w:b/>
          <w:bCs/>
          <w:sz w:val="44"/>
          <w:szCs w:val="44"/>
        </w:rPr>
        <w:t>ої</w:t>
      </w:r>
      <w:r w:rsidRPr="00C046B8">
        <w:rPr>
          <w:rFonts w:ascii="Times New Roman" w:hAnsi="Times New Roman" w:cs="Times New Roman"/>
          <w:b/>
          <w:bCs/>
          <w:sz w:val="44"/>
          <w:szCs w:val="44"/>
        </w:rPr>
        <w:t xml:space="preserve"> </w:t>
      </w:r>
      <w:r w:rsidR="00414694" w:rsidRPr="00C046B8">
        <w:rPr>
          <w:rFonts w:ascii="Times New Roman" w:hAnsi="Times New Roman" w:cs="Times New Roman"/>
          <w:b/>
          <w:bCs/>
          <w:sz w:val="44"/>
          <w:szCs w:val="44"/>
        </w:rPr>
        <w:t>Г</w:t>
      </w:r>
      <w:r w:rsidRPr="00C046B8">
        <w:rPr>
          <w:rFonts w:ascii="Times New Roman" w:hAnsi="Times New Roman" w:cs="Times New Roman"/>
          <w:b/>
          <w:bCs/>
          <w:sz w:val="44"/>
          <w:szCs w:val="44"/>
        </w:rPr>
        <w:t>ромад</w:t>
      </w:r>
      <w:bookmarkStart w:id="1" w:name="_Hlk151130002"/>
      <w:bookmarkEnd w:id="1"/>
      <w:r w:rsidR="004E008D" w:rsidRPr="00C046B8">
        <w:rPr>
          <w:rFonts w:ascii="Times New Roman" w:hAnsi="Times New Roman" w:cs="Times New Roman"/>
          <w:b/>
          <w:bCs/>
          <w:sz w:val="44"/>
          <w:szCs w:val="44"/>
        </w:rPr>
        <w:t>и</w:t>
      </w:r>
      <w:r w:rsidR="00C046B8" w:rsidRPr="00C046B8">
        <w:rPr>
          <w:rFonts w:ascii="Times New Roman" w:hAnsi="Times New Roman" w:cs="Times New Roman"/>
          <w:b/>
          <w:bCs/>
          <w:sz w:val="44"/>
          <w:szCs w:val="44"/>
        </w:rPr>
        <w:t xml:space="preserve"> </w:t>
      </w:r>
      <w:r w:rsidR="00E5532B" w:rsidRPr="00374D4F">
        <w:rPr>
          <w:rFonts w:ascii="Times New Roman" w:hAnsi="Times New Roman" w:cs="Times New Roman"/>
          <w:b/>
          <w:sz w:val="44"/>
          <w:szCs w:val="44"/>
        </w:rPr>
        <w:t>на 2024-2027рр.</w:t>
      </w:r>
    </w:p>
    <w:p w14:paraId="0492417B"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79E6AE86"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21C23647"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32A91557"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1BA47264"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0EC51A42"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3A8D04BC"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4EFB60F6"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1CC38DD8"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15254E18"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5331B227"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348C6E4A" w14:textId="77777777" w:rsidR="00C046B8" w:rsidRPr="00374D4F" w:rsidRDefault="00C046B8" w:rsidP="00C47FB7">
      <w:pPr>
        <w:pStyle w:val="Tytu1"/>
        <w:jc w:val="center"/>
        <w:rPr>
          <w:rFonts w:ascii="Times New Roman" w:hAnsi="Times New Roman" w:cs="Times New Roman"/>
          <w:b w:val="0"/>
          <w:bCs w:val="0"/>
          <w:i/>
          <w:iCs/>
          <w:color w:val="auto"/>
          <w:sz w:val="28"/>
          <w:szCs w:val="28"/>
          <w:lang w:val="uk-UA"/>
        </w:rPr>
      </w:pPr>
    </w:p>
    <w:p w14:paraId="6033CA10" w14:textId="73B0985D" w:rsidR="00C47FB7" w:rsidRPr="0065359B" w:rsidRDefault="00C046B8" w:rsidP="00C47FB7">
      <w:pPr>
        <w:pStyle w:val="Tytu1"/>
        <w:jc w:val="center"/>
        <w:rPr>
          <w:rFonts w:ascii="Times New Roman" w:hAnsi="Times New Roman" w:cs="Times New Roman"/>
          <w:b w:val="0"/>
          <w:bCs w:val="0"/>
          <w:i/>
          <w:iCs/>
          <w:color w:val="auto"/>
          <w:sz w:val="28"/>
          <w:szCs w:val="28"/>
          <w:lang w:val="uk-UA"/>
        </w:rPr>
      </w:pPr>
      <w:r>
        <w:rPr>
          <w:rFonts w:ascii="Times New Roman" w:hAnsi="Times New Roman" w:cs="Times New Roman"/>
          <w:b w:val="0"/>
          <w:bCs w:val="0"/>
          <w:i/>
          <w:iCs/>
          <w:color w:val="auto"/>
          <w:sz w:val="28"/>
          <w:szCs w:val="28"/>
          <w:lang w:val="ru-RU"/>
        </w:rPr>
        <w:t>м.</w:t>
      </w:r>
      <w:r w:rsidR="00E5532B" w:rsidRPr="0065359B">
        <w:rPr>
          <w:rFonts w:ascii="Times New Roman" w:hAnsi="Times New Roman" w:cs="Times New Roman"/>
          <w:b w:val="0"/>
          <w:bCs w:val="0"/>
          <w:i/>
          <w:iCs/>
          <w:color w:val="auto"/>
          <w:sz w:val="28"/>
          <w:szCs w:val="28"/>
          <w:lang w:val="ru-RU"/>
        </w:rPr>
        <w:t xml:space="preserve"> </w:t>
      </w:r>
      <w:proofErr w:type="spellStart"/>
      <w:r w:rsidR="00E5532B" w:rsidRPr="0065359B">
        <w:rPr>
          <w:rFonts w:ascii="Times New Roman" w:hAnsi="Times New Roman" w:cs="Times New Roman"/>
          <w:b w:val="0"/>
          <w:bCs w:val="0"/>
          <w:i/>
          <w:iCs/>
          <w:color w:val="auto"/>
          <w:sz w:val="28"/>
          <w:szCs w:val="28"/>
          <w:lang w:val="ru-RU"/>
        </w:rPr>
        <w:t>Козятин</w:t>
      </w:r>
      <w:proofErr w:type="spellEnd"/>
    </w:p>
    <w:p w14:paraId="3DDBC16C" w14:textId="77777777" w:rsidR="00C47FB7" w:rsidRPr="00F35FAD" w:rsidRDefault="00C47FB7" w:rsidP="00F35FAD">
      <w:pPr>
        <w:pStyle w:val="Tytu1"/>
        <w:shd w:val="clear" w:color="auto" w:fill="FFFFFF" w:themeFill="background1"/>
        <w:ind w:left="-851" w:firstLine="851"/>
        <w:jc w:val="center"/>
        <w:rPr>
          <w:rFonts w:ascii="Times New Roman" w:hAnsi="Times New Roman" w:cs="Times New Roman"/>
          <w:color w:val="000000" w:themeColor="text1"/>
          <w:sz w:val="28"/>
          <w:szCs w:val="28"/>
          <w:lang w:val="ru-RU"/>
        </w:rPr>
      </w:pPr>
    </w:p>
    <w:sdt>
      <w:sdtPr>
        <w:rPr>
          <w:rFonts w:ascii="Times New Roman" w:eastAsia="SimSun" w:hAnsi="Times New Roman" w:cs="Times New Roman"/>
          <w:color w:val="000000" w:themeColor="text1"/>
          <w:kern w:val="1"/>
          <w:sz w:val="28"/>
          <w:szCs w:val="28"/>
          <w:lang w:val="uk-UA" w:eastAsia="hi-IN"/>
        </w:rPr>
        <w:id w:val="-268235534"/>
        <w:docPartObj>
          <w:docPartGallery w:val="Table of Contents"/>
          <w:docPartUnique/>
        </w:docPartObj>
      </w:sdtPr>
      <w:sdtEndPr>
        <w:rPr>
          <w:b/>
          <w:bCs/>
        </w:rPr>
      </w:sdtEndPr>
      <w:sdtContent>
        <w:p w14:paraId="4729E9AB" w14:textId="131943F3" w:rsidR="00147435" w:rsidRPr="00F35FAD" w:rsidRDefault="00147435" w:rsidP="00F35FAD">
          <w:pPr>
            <w:pStyle w:val="af6"/>
            <w:shd w:val="clear" w:color="auto" w:fill="FFFFFF" w:themeFill="background1"/>
            <w:rPr>
              <w:rFonts w:ascii="Times New Roman" w:hAnsi="Times New Roman" w:cs="Times New Roman"/>
              <w:color w:val="000000" w:themeColor="text1"/>
              <w:sz w:val="28"/>
              <w:szCs w:val="28"/>
              <w:lang w:val="uk-UA"/>
            </w:rPr>
          </w:pPr>
          <w:r w:rsidRPr="00F35FAD">
            <w:rPr>
              <w:rFonts w:ascii="Times New Roman" w:hAnsi="Times New Roman" w:cs="Times New Roman"/>
              <w:color w:val="000000" w:themeColor="text1"/>
              <w:sz w:val="28"/>
              <w:szCs w:val="28"/>
              <w:lang w:val="uk-UA"/>
            </w:rPr>
            <w:t>Зміст</w:t>
          </w:r>
        </w:p>
        <w:p w14:paraId="4A189F4F" w14:textId="3C0EB38C" w:rsidR="00147435" w:rsidRPr="00F35FAD" w:rsidRDefault="00147435" w:rsidP="00F35FAD">
          <w:pPr>
            <w:pStyle w:val="12"/>
            <w:rPr>
              <w:noProof/>
              <w:kern w:val="2"/>
              <w14:ligatures w14:val="standardContextual"/>
            </w:rPr>
          </w:pPr>
          <w:r w:rsidRPr="00F35FAD">
            <w:fldChar w:fldCharType="begin"/>
          </w:r>
          <w:r w:rsidRPr="00F35FAD">
            <w:instrText xml:space="preserve"> TOC \o "1-3" \h \z \u </w:instrText>
          </w:r>
          <w:r w:rsidRPr="00F35FAD">
            <w:fldChar w:fldCharType="separate"/>
          </w:r>
          <w:hyperlink w:anchor="_Toc151376559" w:history="1">
            <w:r w:rsidRPr="00F35FAD">
              <w:rPr>
                <w:rStyle w:val="a5"/>
                <w:rFonts w:ascii="Times New Roman" w:hAnsi="Times New Roman"/>
                <w:noProof/>
                <w:color w:val="000000" w:themeColor="text1"/>
                <w:sz w:val="28"/>
                <w:szCs w:val="28"/>
                <w:lang w:val="ru-RU"/>
              </w:rPr>
              <w:t>1.</w:t>
            </w:r>
            <w:r w:rsidRPr="00F35FAD">
              <w:rPr>
                <w:noProof/>
                <w:kern w:val="2"/>
                <w14:ligatures w14:val="standardContextual"/>
              </w:rPr>
              <w:tab/>
            </w:r>
            <w:r w:rsidRPr="00F35FAD">
              <w:rPr>
                <w:rStyle w:val="a5"/>
                <w:rFonts w:ascii="Times New Roman" w:hAnsi="Times New Roman"/>
                <w:noProof/>
                <w:color w:val="000000" w:themeColor="text1"/>
                <w:sz w:val="28"/>
                <w:szCs w:val="28"/>
              </w:rPr>
              <w:t>Вступ</w:t>
            </w:r>
            <w:r w:rsidRPr="00F35FAD">
              <w:rPr>
                <w:noProof/>
                <w:webHidden/>
              </w:rPr>
              <w:tab/>
            </w:r>
            <w:r w:rsidRPr="00F35FAD">
              <w:rPr>
                <w:noProof/>
                <w:webHidden/>
              </w:rPr>
              <w:fldChar w:fldCharType="begin"/>
            </w:r>
            <w:r w:rsidRPr="00F35FAD">
              <w:rPr>
                <w:noProof/>
                <w:webHidden/>
              </w:rPr>
              <w:instrText xml:space="preserve"> PAGEREF _Toc151376559 \h </w:instrText>
            </w:r>
            <w:r w:rsidRPr="00F35FAD">
              <w:rPr>
                <w:noProof/>
                <w:webHidden/>
              </w:rPr>
            </w:r>
            <w:r w:rsidRPr="00F35FAD">
              <w:rPr>
                <w:noProof/>
                <w:webHidden/>
              </w:rPr>
              <w:fldChar w:fldCharType="separate"/>
            </w:r>
            <w:r w:rsidR="00EF7A69">
              <w:rPr>
                <w:noProof/>
                <w:webHidden/>
              </w:rPr>
              <w:t>3</w:t>
            </w:r>
            <w:r w:rsidRPr="00F35FAD">
              <w:rPr>
                <w:noProof/>
                <w:webHidden/>
              </w:rPr>
              <w:fldChar w:fldCharType="end"/>
            </w:r>
          </w:hyperlink>
        </w:p>
        <w:p w14:paraId="2DA484EC" w14:textId="60649082" w:rsidR="00147435" w:rsidRPr="00F35FAD" w:rsidRDefault="00B55C25" w:rsidP="00F35FAD">
          <w:pPr>
            <w:pStyle w:val="12"/>
            <w:rPr>
              <w:noProof/>
              <w:kern w:val="2"/>
              <w14:ligatures w14:val="standardContextual"/>
            </w:rPr>
          </w:pPr>
          <w:hyperlink w:anchor="_Toc151376560" w:history="1">
            <w:r w:rsidR="00147435" w:rsidRPr="00F35FAD">
              <w:rPr>
                <w:rStyle w:val="a5"/>
                <w:rFonts w:ascii="Times New Roman" w:hAnsi="Times New Roman"/>
                <w:noProof/>
                <w:color w:val="000000" w:themeColor="text1"/>
                <w:sz w:val="28"/>
                <w:szCs w:val="28"/>
                <w:lang w:val="ru-RU"/>
              </w:rPr>
              <w:t>2.</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lang w:val="ru-RU"/>
              </w:rPr>
              <w:t xml:space="preserve">Комунікаційний план дій з розробки БПВСП  </w:t>
            </w:r>
            <w:r w:rsidR="003B6252" w:rsidRPr="00F35FAD">
              <w:rPr>
                <w:rStyle w:val="a5"/>
                <w:rFonts w:ascii="Times New Roman" w:hAnsi="Times New Roman"/>
                <w:noProof/>
                <w:color w:val="000000" w:themeColor="text1"/>
                <w:sz w:val="28"/>
                <w:szCs w:val="28"/>
                <w:lang w:val="ru-RU"/>
              </w:rPr>
              <w:t>Козятинської міської т</w:t>
            </w:r>
            <w:r w:rsidR="00147435" w:rsidRPr="00F35FAD">
              <w:rPr>
                <w:rStyle w:val="a5"/>
                <w:rFonts w:ascii="Times New Roman" w:hAnsi="Times New Roman"/>
                <w:noProof/>
                <w:color w:val="000000" w:themeColor="text1"/>
                <w:sz w:val="28"/>
                <w:szCs w:val="28"/>
                <w:lang w:val="ru-RU"/>
              </w:rPr>
              <w:t xml:space="preserve">ериторіальної </w:t>
            </w:r>
            <w:r w:rsidR="003B6252" w:rsidRPr="00F35FAD">
              <w:rPr>
                <w:rStyle w:val="a5"/>
                <w:rFonts w:ascii="Times New Roman" w:hAnsi="Times New Roman"/>
                <w:noProof/>
                <w:color w:val="000000" w:themeColor="text1"/>
                <w:sz w:val="28"/>
                <w:szCs w:val="28"/>
                <w:lang w:val="ru-RU"/>
              </w:rPr>
              <w:t>г</w:t>
            </w:r>
            <w:r w:rsidR="00147435" w:rsidRPr="00F35FAD">
              <w:rPr>
                <w:rStyle w:val="a5"/>
                <w:rFonts w:ascii="Times New Roman" w:hAnsi="Times New Roman"/>
                <w:noProof/>
                <w:color w:val="000000" w:themeColor="text1"/>
                <w:sz w:val="28"/>
                <w:szCs w:val="28"/>
                <w:lang w:val="ru-RU"/>
              </w:rPr>
              <w:t>ромади</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_Toc151376560 \h </w:instrText>
            </w:r>
            <w:r w:rsidR="00147435" w:rsidRPr="00F35FAD">
              <w:rPr>
                <w:noProof/>
                <w:webHidden/>
              </w:rPr>
            </w:r>
            <w:r w:rsidR="00147435" w:rsidRPr="00F35FAD">
              <w:rPr>
                <w:noProof/>
                <w:webHidden/>
              </w:rPr>
              <w:fldChar w:fldCharType="separate"/>
            </w:r>
            <w:r w:rsidR="00EF7A69">
              <w:rPr>
                <w:noProof/>
                <w:webHidden/>
              </w:rPr>
              <w:t>4</w:t>
            </w:r>
            <w:r w:rsidR="00147435" w:rsidRPr="00F35FAD">
              <w:rPr>
                <w:noProof/>
                <w:webHidden/>
              </w:rPr>
              <w:fldChar w:fldCharType="end"/>
            </w:r>
          </w:hyperlink>
        </w:p>
        <w:p w14:paraId="1B8C28CE" w14:textId="21E1D5A2" w:rsidR="00147435" w:rsidRPr="00F35FAD" w:rsidRDefault="00B55C25" w:rsidP="00F35FAD">
          <w:pPr>
            <w:pStyle w:val="12"/>
            <w:rPr>
              <w:noProof/>
              <w:kern w:val="2"/>
              <w14:ligatures w14:val="standardContextual"/>
            </w:rPr>
          </w:pPr>
          <w:hyperlink w:anchor="_Toc151376561" w:history="1">
            <w:r w:rsidR="00147435" w:rsidRPr="00F35FAD">
              <w:rPr>
                <w:rStyle w:val="a5"/>
                <w:rFonts w:ascii="Times New Roman" w:hAnsi="Times New Roman"/>
                <w:noProof/>
                <w:color w:val="000000" w:themeColor="text1"/>
                <w:sz w:val="28"/>
                <w:szCs w:val="28"/>
                <w:lang w:val="ru-RU"/>
              </w:rPr>
              <w:t>2.1.</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lang w:val="ru-RU"/>
              </w:rPr>
              <w:t>Зацікавлені сторони та їхні інформаційні потреби</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_Toc151376561 \h </w:instrText>
            </w:r>
            <w:r w:rsidR="00147435" w:rsidRPr="00F35FAD">
              <w:rPr>
                <w:noProof/>
                <w:webHidden/>
              </w:rPr>
            </w:r>
            <w:r w:rsidR="00147435" w:rsidRPr="00F35FAD">
              <w:rPr>
                <w:noProof/>
                <w:webHidden/>
              </w:rPr>
              <w:fldChar w:fldCharType="separate"/>
            </w:r>
            <w:r w:rsidR="00EF7A69">
              <w:rPr>
                <w:noProof/>
                <w:webHidden/>
              </w:rPr>
              <w:t>4</w:t>
            </w:r>
            <w:r w:rsidR="00147435" w:rsidRPr="00F35FAD">
              <w:rPr>
                <w:noProof/>
                <w:webHidden/>
              </w:rPr>
              <w:fldChar w:fldCharType="end"/>
            </w:r>
          </w:hyperlink>
        </w:p>
        <w:p w14:paraId="6B061CDB" w14:textId="3471D479" w:rsidR="00147435" w:rsidRPr="00F35FAD" w:rsidRDefault="00B55C25" w:rsidP="00F35FAD">
          <w:pPr>
            <w:pStyle w:val="12"/>
            <w:rPr>
              <w:noProof/>
              <w:kern w:val="2"/>
              <w14:ligatures w14:val="standardContextual"/>
            </w:rPr>
          </w:pPr>
          <w:hyperlink w:anchor="_Toc151376562" w:history="1">
            <w:r w:rsidR="00147435" w:rsidRPr="00F35FAD">
              <w:rPr>
                <w:rStyle w:val="a5"/>
                <w:rFonts w:ascii="Times New Roman" w:hAnsi="Times New Roman"/>
                <w:noProof/>
                <w:color w:val="000000" w:themeColor="text1"/>
                <w:sz w:val="28"/>
                <w:szCs w:val="28"/>
              </w:rPr>
              <w:t>2.2.</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Внутрішні інформаційні потреби – деталізація</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_Toc151376562 \h </w:instrText>
            </w:r>
            <w:r w:rsidR="00147435" w:rsidRPr="00F35FAD">
              <w:rPr>
                <w:noProof/>
                <w:webHidden/>
              </w:rPr>
            </w:r>
            <w:r w:rsidR="00147435" w:rsidRPr="00F35FAD">
              <w:rPr>
                <w:noProof/>
                <w:webHidden/>
              </w:rPr>
              <w:fldChar w:fldCharType="separate"/>
            </w:r>
            <w:r w:rsidR="00EF7A69">
              <w:rPr>
                <w:noProof/>
                <w:webHidden/>
              </w:rPr>
              <w:t>6</w:t>
            </w:r>
            <w:r w:rsidR="00147435" w:rsidRPr="00F35FAD">
              <w:rPr>
                <w:noProof/>
                <w:webHidden/>
              </w:rPr>
              <w:fldChar w:fldCharType="end"/>
            </w:r>
          </w:hyperlink>
        </w:p>
        <w:p w14:paraId="648DFC56" w14:textId="700B185E" w:rsidR="00147435" w:rsidRPr="00F35FAD" w:rsidRDefault="00B55C25" w:rsidP="00F35FAD">
          <w:pPr>
            <w:pStyle w:val="12"/>
            <w:rPr>
              <w:noProof/>
              <w:kern w:val="2"/>
              <w14:ligatures w14:val="standardContextual"/>
            </w:rPr>
          </w:pPr>
          <w:hyperlink w:anchor="_Toc151376563" w:history="1">
            <w:r w:rsidR="00147435" w:rsidRPr="00F35FAD">
              <w:rPr>
                <w:rStyle w:val="a5"/>
                <w:rFonts w:ascii="Times New Roman" w:hAnsi="Times New Roman"/>
                <w:noProof/>
                <w:color w:val="000000" w:themeColor="text1"/>
                <w:sz w:val="28"/>
                <w:szCs w:val="28"/>
              </w:rPr>
              <w:t>2.3.</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Постачальники інформації</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_Toc151376563 \h </w:instrText>
            </w:r>
            <w:r w:rsidR="00147435" w:rsidRPr="00F35FAD">
              <w:rPr>
                <w:noProof/>
                <w:webHidden/>
              </w:rPr>
            </w:r>
            <w:r w:rsidR="00147435" w:rsidRPr="00F35FAD">
              <w:rPr>
                <w:noProof/>
                <w:webHidden/>
              </w:rPr>
              <w:fldChar w:fldCharType="separate"/>
            </w:r>
            <w:r w:rsidR="00EF7A69">
              <w:rPr>
                <w:noProof/>
                <w:webHidden/>
              </w:rPr>
              <w:t>6</w:t>
            </w:r>
            <w:r w:rsidR="00147435" w:rsidRPr="00F35FAD">
              <w:rPr>
                <w:noProof/>
                <w:webHidden/>
              </w:rPr>
              <w:fldChar w:fldCharType="end"/>
            </w:r>
          </w:hyperlink>
        </w:p>
        <w:p w14:paraId="361655F8" w14:textId="0852FF16" w:rsidR="00147435" w:rsidRPr="00F35FAD" w:rsidRDefault="00B55C25" w:rsidP="00F35FAD">
          <w:pPr>
            <w:pStyle w:val="12"/>
            <w:rPr>
              <w:noProof/>
              <w:kern w:val="2"/>
              <w14:ligatures w14:val="standardContextual"/>
            </w:rPr>
          </w:pPr>
          <w:hyperlink w:anchor="_Toc151376564" w:history="1">
            <w:r w:rsidR="00147435" w:rsidRPr="00F35FAD">
              <w:rPr>
                <w:rStyle w:val="a5"/>
                <w:rFonts w:ascii="Times New Roman" w:hAnsi="Times New Roman"/>
                <w:noProof/>
                <w:color w:val="000000" w:themeColor="text1"/>
                <w:sz w:val="28"/>
                <w:szCs w:val="28"/>
              </w:rPr>
              <w:t>2.4.</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Схема інформаційного потоку</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_Toc151376564 \h </w:instrText>
            </w:r>
            <w:r w:rsidR="00147435" w:rsidRPr="00F35FAD">
              <w:rPr>
                <w:noProof/>
                <w:webHidden/>
              </w:rPr>
            </w:r>
            <w:r w:rsidR="00147435" w:rsidRPr="00F35FAD">
              <w:rPr>
                <w:noProof/>
                <w:webHidden/>
              </w:rPr>
              <w:fldChar w:fldCharType="separate"/>
            </w:r>
            <w:r w:rsidR="00EF7A69">
              <w:rPr>
                <w:noProof/>
                <w:webHidden/>
              </w:rPr>
              <w:t>7</w:t>
            </w:r>
            <w:r w:rsidR="00147435" w:rsidRPr="00F35FAD">
              <w:rPr>
                <w:noProof/>
                <w:webHidden/>
              </w:rPr>
              <w:fldChar w:fldCharType="end"/>
            </w:r>
          </w:hyperlink>
        </w:p>
        <w:p w14:paraId="11ECE60F" w14:textId="61F05359" w:rsidR="00147435" w:rsidRPr="00F35FAD" w:rsidRDefault="00B55C25" w:rsidP="00F35FAD">
          <w:pPr>
            <w:pStyle w:val="12"/>
            <w:rPr>
              <w:noProof/>
              <w:kern w:val="2"/>
              <w14:ligatures w14:val="standardContextual"/>
            </w:rPr>
          </w:pPr>
          <w:hyperlink w:anchor="_Toc151376565" w:history="1">
            <w:r w:rsidR="00147435" w:rsidRPr="00F35FAD">
              <w:rPr>
                <w:rStyle w:val="a5"/>
                <w:rFonts w:ascii="Times New Roman" w:hAnsi="Times New Roman"/>
                <w:noProof/>
                <w:color w:val="000000" w:themeColor="text1"/>
                <w:sz w:val="28"/>
                <w:szCs w:val="28"/>
              </w:rPr>
              <w:t>3.</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Матриця комунікаційного плану</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_Toc151376565 \h </w:instrText>
            </w:r>
            <w:r w:rsidR="00147435" w:rsidRPr="00F35FAD">
              <w:rPr>
                <w:noProof/>
                <w:webHidden/>
              </w:rPr>
            </w:r>
            <w:r w:rsidR="00147435" w:rsidRPr="00F35FAD">
              <w:rPr>
                <w:noProof/>
                <w:webHidden/>
              </w:rPr>
              <w:fldChar w:fldCharType="separate"/>
            </w:r>
            <w:r w:rsidR="00EF7A69">
              <w:rPr>
                <w:noProof/>
                <w:webHidden/>
              </w:rPr>
              <w:t>8</w:t>
            </w:r>
            <w:r w:rsidR="00147435" w:rsidRPr="00F35FAD">
              <w:rPr>
                <w:noProof/>
                <w:webHidden/>
              </w:rPr>
              <w:fldChar w:fldCharType="end"/>
            </w:r>
          </w:hyperlink>
        </w:p>
        <w:p w14:paraId="4842948E" w14:textId="193E672C" w:rsidR="00147435" w:rsidRPr="00F35FAD" w:rsidRDefault="00B55C25" w:rsidP="00F35FAD">
          <w:pPr>
            <w:pStyle w:val="12"/>
            <w:rPr>
              <w:noProof/>
              <w:kern w:val="2"/>
              <w14:ligatures w14:val="standardContextual"/>
            </w:rPr>
          </w:pPr>
          <w:hyperlink w:anchor="_Toc151376566" w:history="1">
            <w:r w:rsidR="00147435" w:rsidRPr="00F35FAD">
              <w:rPr>
                <w:rStyle w:val="a5"/>
                <w:rFonts w:ascii="Times New Roman" w:hAnsi="Times New Roman"/>
                <w:noProof/>
                <w:color w:val="000000" w:themeColor="text1"/>
                <w:sz w:val="28"/>
                <w:szCs w:val="28"/>
                <w:lang w:val="ru-RU"/>
              </w:rPr>
              <w:t>4.</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lang w:val="ru-RU"/>
              </w:rPr>
              <w:t>Періодичність/терміни надання інформації про проєкт</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_Toc151376566 \h </w:instrText>
            </w:r>
            <w:r w:rsidR="00147435" w:rsidRPr="00F35FAD">
              <w:rPr>
                <w:noProof/>
                <w:webHidden/>
              </w:rPr>
            </w:r>
            <w:r w:rsidR="00147435" w:rsidRPr="00F35FAD">
              <w:rPr>
                <w:noProof/>
                <w:webHidden/>
              </w:rPr>
              <w:fldChar w:fldCharType="separate"/>
            </w:r>
            <w:r w:rsidR="00EF7A69">
              <w:rPr>
                <w:noProof/>
                <w:webHidden/>
              </w:rPr>
              <w:t>13</w:t>
            </w:r>
            <w:r w:rsidR="00147435" w:rsidRPr="00F35FAD">
              <w:rPr>
                <w:noProof/>
                <w:webHidden/>
              </w:rPr>
              <w:fldChar w:fldCharType="end"/>
            </w:r>
          </w:hyperlink>
        </w:p>
        <w:p w14:paraId="3D49F3E3" w14:textId="0E26BDB2" w:rsidR="00147435" w:rsidRPr="00F35FAD" w:rsidRDefault="00B55C25" w:rsidP="00F35FAD">
          <w:pPr>
            <w:pStyle w:val="12"/>
            <w:rPr>
              <w:noProof/>
              <w:kern w:val="2"/>
              <w14:ligatures w14:val="standardContextual"/>
            </w:rPr>
          </w:pPr>
          <w:hyperlink w:anchor="_Toc151376567" w:history="1">
            <w:r w:rsidR="00147435" w:rsidRPr="00F35FAD">
              <w:rPr>
                <w:rStyle w:val="a5"/>
                <w:rFonts w:ascii="Times New Roman" w:hAnsi="Times New Roman"/>
                <w:noProof/>
                <w:color w:val="000000" w:themeColor="text1"/>
                <w:sz w:val="28"/>
                <w:szCs w:val="28"/>
              </w:rPr>
              <w:t>5. Методи комунікації у співпраці між Координатором та Командою БПВСП зі співробітниками ТГ та експертами</w:t>
            </w:r>
            <w:r w:rsidR="00147435" w:rsidRPr="00F35FAD">
              <w:rPr>
                <w:rStyle w:val="a5"/>
                <w:rFonts w:ascii="Times New Roman" w:hAnsi="Times New Roman"/>
                <w:noProof/>
                <w:color w:val="000000" w:themeColor="text1"/>
                <w:sz w:val="28"/>
                <w:szCs w:val="28"/>
                <w:lang w:val="ru-RU"/>
              </w:rPr>
              <w:t>/</w:t>
            </w:r>
            <w:r w:rsidR="00147435" w:rsidRPr="00F35FAD">
              <w:rPr>
                <w:rStyle w:val="a5"/>
                <w:rFonts w:ascii="Times New Roman" w:hAnsi="Times New Roman"/>
                <w:noProof/>
                <w:color w:val="000000" w:themeColor="text1"/>
                <w:sz w:val="28"/>
                <w:szCs w:val="28"/>
              </w:rPr>
              <w:t>консультантами ФМС</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_Toc151376567 \h </w:instrText>
            </w:r>
            <w:r w:rsidR="00147435" w:rsidRPr="00F35FAD">
              <w:rPr>
                <w:noProof/>
                <w:webHidden/>
              </w:rPr>
            </w:r>
            <w:r w:rsidR="00147435" w:rsidRPr="00F35FAD">
              <w:rPr>
                <w:noProof/>
                <w:webHidden/>
              </w:rPr>
              <w:fldChar w:fldCharType="separate"/>
            </w:r>
            <w:r w:rsidR="00EF7A69">
              <w:rPr>
                <w:noProof/>
                <w:webHidden/>
              </w:rPr>
              <w:t>14</w:t>
            </w:r>
            <w:r w:rsidR="00147435" w:rsidRPr="00F35FAD">
              <w:rPr>
                <w:noProof/>
                <w:webHidden/>
              </w:rPr>
              <w:fldChar w:fldCharType="end"/>
            </w:r>
          </w:hyperlink>
        </w:p>
        <w:p w14:paraId="591E1F4F" w14:textId="07DE8F69" w:rsidR="00147435" w:rsidRPr="00F35FAD" w:rsidRDefault="00B55C25" w:rsidP="00F35FAD">
          <w:pPr>
            <w:pStyle w:val="12"/>
            <w:rPr>
              <w:noProof/>
              <w:kern w:val="2"/>
              <w14:ligatures w14:val="standardContextual"/>
            </w:rPr>
          </w:pPr>
          <w:hyperlink w:anchor="_Toc151376568" w:history="1">
            <w:r w:rsidR="00147435" w:rsidRPr="00F35FAD">
              <w:rPr>
                <w:rStyle w:val="a5"/>
                <w:rFonts w:ascii="Times New Roman" w:hAnsi="Times New Roman"/>
                <w:noProof/>
                <w:color w:val="000000" w:themeColor="text1"/>
                <w:sz w:val="28"/>
                <w:szCs w:val="28"/>
              </w:rPr>
              <w:t>5.1. Очні зустрічі та домовленості по телефону або електронній пошті.</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_Toc151376568 \h </w:instrText>
            </w:r>
            <w:r w:rsidR="00147435" w:rsidRPr="00F35FAD">
              <w:rPr>
                <w:noProof/>
                <w:webHidden/>
              </w:rPr>
            </w:r>
            <w:r w:rsidR="00147435" w:rsidRPr="00F35FAD">
              <w:rPr>
                <w:noProof/>
                <w:webHidden/>
              </w:rPr>
              <w:fldChar w:fldCharType="separate"/>
            </w:r>
            <w:r w:rsidR="00EF7A69">
              <w:rPr>
                <w:noProof/>
                <w:webHidden/>
              </w:rPr>
              <w:t>14</w:t>
            </w:r>
            <w:r w:rsidR="00147435" w:rsidRPr="00F35FAD">
              <w:rPr>
                <w:noProof/>
                <w:webHidden/>
              </w:rPr>
              <w:fldChar w:fldCharType="end"/>
            </w:r>
          </w:hyperlink>
        </w:p>
        <w:p w14:paraId="73A3FD5A" w14:textId="5D1BAA39" w:rsidR="00147435" w:rsidRPr="00F35FAD" w:rsidRDefault="00B55C25" w:rsidP="00F35FAD">
          <w:pPr>
            <w:pStyle w:val="12"/>
            <w:rPr>
              <w:noProof/>
              <w:kern w:val="2"/>
              <w14:ligatures w14:val="standardContextual"/>
            </w:rPr>
          </w:pPr>
          <w:hyperlink w:anchor="_Toc151376569" w:history="1">
            <w:r w:rsidR="00147435" w:rsidRPr="00F35FAD">
              <w:rPr>
                <w:rStyle w:val="a5"/>
                <w:rFonts w:ascii="Times New Roman" w:hAnsi="Times New Roman"/>
                <w:noProof/>
                <w:color w:val="000000" w:themeColor="text1"/>
                <w:sz w:val="28"/>
                <w:szCs w:val="28"/>
              </w:rPr>
              <w:t>5.2. Звіти</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_Toc151376569 \h </w:instrText>
            </w:r>
            <w:r w:rsidR="00147435" w:rsidRPr="00F35FAD">
              <w:rPr>
                <w:noProof/>
                <w:webHidden/>
              </w:rPr>
            </w:r>
            <w:r w:rsidR="00147435" w:rsidRPr="00F35FAD">
              <w:rPr>
                <w:noProof/>
                <w:webHidden/>
              </w:rPr>
              <w:fldChar w:fldCharType="separate"/>
            </w:r>
            <w:r w:rsidR="00EF7A69">
              <w:rPr>
                <w:noProof/>
                <w:webHidden/>
              </w:rPr>
              <w:t>15</w:t>
            </w:r>
            <w:r w:rsidR="00147435" w:rsidRPr="00F35FAD">
              <w:rPr>
                <w:noProof/>
                <w:webHidden/>
              </w:rPr>
              <w:fldChar w:fldCharType="end"/>
            </w:r>
          </w:hyperlink>
        </w:p>
        <w:p w14:paraId="753B55DC" w14:textId="7E1BD058" w:rsidR="00147435" w:rsidRPr="00F35FAD" w:rsidRDefault="00B55C25" w:rsidP="00F35FAD">
          <w:pPr>
            <w:pStyle w:val="12"/>
            <w:rPr>
              <w:noProof/>
              <w:kern w:val="2"/>
              <w14:ligatures w14:val="standardContextual"/>
            </w:rPr>
          </w:pPr>
          <w:hyperlink w:anchor="_Toc151376570" w:history="1">
            <w:r w:rsidR="00147435" w:rsidRPr="00F35FAD">
              <w:rPr>
                <w:rStyle w:val="a5"/>
                <w:rFonts w:ascii="Times New Roman" w:hAnsi="Times New Roman"/>
                <w:noProof/>
                <w:color w:val="000000" w:themeColor="text1"/>
                <w:sz w:val="28"/>
                <w:szCs w:val="28"/>
              </w:rPr>
              <w:t>5.3. Веб-сайт / Facebook  ЦНСП</w:t>
            </w:r>
            <w:r w:rsidR="00E36509" w:rsidRPr="00F35FAD">
              <w:rPr>
                <w:rStyle w:val="a5"/>
                <w:rFonts w:ascii="Times New Roman" w:hAnsi="Times New Roman"/>
                <w:noProof/>
                <w:color w:val="000000" w:themeColor="text1"/>
                <w:sz w:val="28"/>
                <w:szCs w:val="28"/>
                <w:lang w:val="uk-UA"/>
              </w:rPr>
              <w:t>, ТЦСО, Служби у справах дітей</w:t>
            </w:r>
            <w:r w:rsidR="00147435" w:rsidRPr="00F35FAD">
              <w:rPr>
                <w:rStyle w:val="a5"/>
                <w:rFonts w:ascii="Times New Roman" w:hAnsi="Times New Roman"/>
                <w:noProof/>
                <w:color w:val="000000" w:themeColor="text1"/>
                <w:sz w:val="28"/>
                <w:szCs w:val="28"/>
              </w:rPr>
              <w:t xml:space="preserve"> та ТГ</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_Toc151376570 \h </w:instrText>
            </w:r>
            <w:r w:rsidR="00147435" w:rsidRPr="00F35FAD">
              <w:rPr>
                <w:noProof/>
                <w:webHidden/>
              </w:rPr>
            </w:r>
            <w:r w:rsidR="00147435" w:rsidRPr="00F35FAD">
              <w:rPr>
                <w:noProof/>
                <w:webHidden/>
              </w:rPr>
              <w:fldChar w:fldCharType="separate"/>
            </w:r>
            <w:r w:rsidR="00EF7A69">
              <w:rPr>
                <w:noProof/>
                <w:webHidden/>
              </w:rPr>
              <w:t>15</w:t>
            </w:r>
            <w:r w:rsidR="00147435" w:rsidRPr="00F35FAD">
              <w:rPr>
                <w:noProof/>
                <w:webHidden/>
              </w:rPr>
              <w:fldChar w:fldCharType="end"/>
            </w:r>
          </w:hyperlink>
        </w:p>
        <w:p w14:paraId="0059D5FB" w14:textId="0FF84DF2" w:rsidR="00147435" w:rsidRPr="00F35FAD" w:rsidRDefault="00B55C25" w:rsidP="00F35FAD">
          <w:pPr>
            <w:pStyle w:val="12"/>
            <w:rPr>
              <w:noProof/>
              <w:kern w:val="2"/>
              <w14:ligatures w14:val="standardContextual"/>
            </w:rPr>
          </w:pPr>
          <w:hyperlink w:anchor="_Toc151376571" w:history="1">
            <w:r w:rsidR="00147435" w:rsidRPr="00F35FAD">
              <w:rPr>
                <w:rStyle w:val="a5"/>
                <w:rFonts w:ascii="Times New Roman" w:hAnsi="Times New Roman"/>
                <w:noProof/>
                <w:color w:val="000000" w:themeColor="text1"/>
                <w:sz w:val="28"/>
                <w:szCs w:val="28"/>
              </w:rPr>
              <w:t>5.</w:t>
            </w:r>
            <w:r w:rsidR="00147435" w:rsidRPr="00F35FAD">
              <w:rPr>
                <w:rStyle w:val="a5"/>
                <w:rFonts w:ascii="Times New Roman" w:hAnsi="Times New Roman"/>
                <w:noProof/>
                <w:color w:val="000000" w:themeColor="text1"/>
                <w:sz w:val="28"/>
                <w:szCs w:val="28"/>
                <w:lang w:bidi="hi-IN"/>
              </w:rPr>
              <w:t>4. Передача інформації по електронній пошті</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_Toc151376571 \h </w:instrText>
            </w:r>
            <w:r w:rsidR="00147435" w:rsidRPr="00F35FAD">
              <w:rPr>
                <w:noProof/>
                <w:webHidden/>
              </w:rPr>
            </w:r>
            <w:r w:rsidR="00147435" w:rsidRPr="00F35FAD">
              <w:rPr>
                <w:noProof/>
                <w:webHidden/>
              </w:rPr>
              <w:fldChar w:fldCharType="separate"/>
            </w:r>
            <w:r w:rsidR="00EF7A69">
              <w:rPr>
                <w:noProof/>
                <w:webHidden/>
              </w:rPr>
              <w:t>16</w:t>
            </w:r>
            <w:r w:rsidR="00147435" w:rsidRPr="00F35FAD">
              <w:rPr>
                <w:noProof/>
                <w:webHidden/>
              </w:rPr>
              <w:fldChar w:fldCharType="end"/>
            </w:r>
          </w:hyperlink>
        </w:p>
        <w:p w14:paraId="1172B7CE" w14:textId="0FCA0D94" w:rsidR="00147435" w:rsidRPr="00F35FAD" w:rsidRDefault="00B55C25" w:rsidP="00F35FAD">
          <w:pPr>
            <w:pStyle w:val="12"/>
            <w:rPr>
              <w:noProof/>
              <w:kern w:val="2"/>
              <w14:ligatures w14:val="standardContextual"/>
            </w:rPr>
          </w:pPr>
          <w:hyperlink w:anchor="_Toc151376572" w:history="1">
            <w:r w:rsidR="00147435" w:rsidRPr="00F35FAD">
              <w:rPr>
                <w:rStyle w:val="a5"/>
                <w:rFonts w:ascii="Times New Roman" w:hAnsi="Times New Roman"/>
                <w:noProof/>
                <w:color w:val="000000" w:themeColor="text1"/>
                <w:sz w:val="28"/>
                <w:szCs w:val="28"/>
              </w:rPr>
              <w:t>5.5. Інформаційна дошка</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_Toc151376572 \h </w:instrText>
            </w:r>
            <w:r w:rsidR="00147435" w:rsidRPr="00F35FAD">
              <w:rPr>
                <w:noProof/>
                <w:webHidden/>
              </w:rPr>
            </w:r>
            <w:r w:rsidR="00147435" w:rsidRPr="00F35FAD">
              <w:rPr>
                <w:noProof/>
                <w:webHidden/>
              </w:rPr>
              <w:fldChar w:fldCharType="separate"/>
            </w:r>
            <w:r w:rsidR="00EF7A69">
              <w:rPr>
                <w:noProof/>
                <w:webHidden/>
              </w:rPr>
              <w:t>16</w:t>
            </w:r>
            <w:r w:rsidR="00147435" w:rsidRPr="00F35FAD">
              <w:rPr>
                <w:noProof/>
                <w:webHidden/>
              </w:rPr>
              <w:fldChar w:fldCharType="end"/>
            </w:r>
          </w:hyperlink>
        </w:p>
        <w:p w14:paraId="79022776" w14:textId="6A61D74D" w:rsidR="00147435" w:rsidRPr="00F35FAD" w:rsidRDefault="00B55C25" w:rsidP="00F35FAD">
          <w:pPr>
            <w:pStyle w:val="12"/>
            <w:rPr>
              <w:noProof/>
              <w:kern w:val="2"/>
              <w14:ligatures w14:val="standardContextual"/>
            </w:rPr>
          </w:pPr>
          <w:hyperlink w:anchor="_Toc151376573" w:history="1">
            <w:r w:rsidR="00147435" w:rsidRPr="00F35FAD">
              <w:rPr>
                <w:rStyle w:val="a5"/>
                <w:rFonts w:ascii="Times New Roman" w:hAnsi="Times New Roman"/>
                <w:noProof/>
                <w:color w:val="000000" w:themeColor="text1"/>
                <w:sz w:val="28"/>
                <w:szCs w:val="28"/>
              </w:rPr>
              <w:t>5.6. Прес-релізи</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_Toc151376573 \h </w:instrText>
            </w:r>
            <w:r w:rsidR="00147435" w:rsidRPr="00F35FAD">
              <w:rPr>
                <w:noProof/>
                <w:webHidden/>
              </w:rPr>
            </w:r>
            <w:r w:rsidR="00147435" w:rsidRPr="00F35FAD">
              <w:rPr>
                <w:noProof/>
                <w:webHidden/>
              </w:rPr>
              <w:fldChar w:fldCharType="separate"/>
            </w:r>
            <w:r w:rsidR="00EF7A69">
              <w:rPr>
                <w:noProof/>
                <w:webHidden/>
              </w:rPr>
              <w:t>16</w:t>
            </w:r>
            <w:r w:rsidR="00147435" w:rsidRPr="00F35FAD">
              <w:rPr>
                <w:noProof/>
                <w:webHidden/>
              </w:rPr>
              <w:fldChar w:fldCharType="end"/>
            </w:r>
          </w:hyperlink>
        </w:p>
        <w:p w14:paraId="62B0C8F7" w14:textId="42E122B3" w:rsidR="00147435" w:rsidRPr="00F35FAD" w:rsidRDefault="00B55C25" w:rsidP="00F35FAD">
          <w:pPr>
            <w:pStyle w:val="12"/>
            <w:rPr>
              <w:noProof/>
              <w:kern w:val="2"/>
              <w14:ligatures w14:val="standardContextual"/>
            </w:rPr>
          </w:pPr>
          <w:hyperlink w:anchor="_Toc151376574" w:history="1">
            <w:r w:rsidR="00147435" w:rsidRPr="00F35FAD">
              <w:rPr>
                <w:rStyle w:val="a5"/>
                <w:rFonts w:ascii="Times New Roman" w:hAnsi="Times New Roman"/>
                <w:noProof/>
                <w:color w:val="000000" w:themeColor="text1"/>
                <w:sz w:val="28"/>
                <w:szCs w:val="28"/>
              </w:rPr>
              <w:t>5.7. Презентація</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_Toc151376574 \h </w:instrText>
            </w:r>
            <w:r w:rsidR="00147435" w:rsidRPr="00F35FAD">
              <w:rPr>
                <w:noProof/>
                <w:webHidden/>
              </w:rPr>
            </w:r>
            <w:r w:rsidR="00147435" w:rsidRPr="00F35FAD">
              <w:rPr>
                <w:noProof/>
                <w:webHidden/>
              </w:rPr>
              <w:fldChar w:fldCharType="separate"/>
            </w:r>
            <w:r w:rsidR="00EF7A69">
              <w:rPr>
                <w:noProof/>
                <w:webHidden/>
              </w:rPr>
              <w:t>16</w:t>
            </w:r>
            <w:r w:rsidR="00147435" w:rsidRPr="00F35FAD">
              <w:rPr>
                <w:noProof/>
                <w:webHidden/>
              </w:rPr>
              <w:fldChar w:fldCharType="end"/>
            </w:r>
          </w:hyperlink>
        </w:p>
        <w:p w14:paraId="331A9BC0" w14:textId="75338AD7" w:rsidR="00147435" w:rsidRPr="00F35FAD" w:rsidRDefault="00B55C25" w:rsidP="00F35FAD">
          <w:pPr>
            <w:pStyle w:val="12"/>
            <w:rPr>
              <w:noProof/>
              <w:kern w:val="2"/>
              <w14:ligatures w14:val="standardContextual"/>
            </w:rPr>
          </w:pPr>
          <w:hyperlink w:anchor="_Toc151376575" w:history="1">
            <w:r w:rsidR="00147435" w:rsidRPr="00F35FAD">
              <w:rPr>
                <w:rStyle w:val="a5"/>
                <w:rFonts w:ascii="Times New Roman" w:hAnsi="Times New Roman"/>
                <w:noProof/>
                <w:color w:val="000000" w:themeColor="text1"/>
                <w:sz w:val="28"/>
                <w:szCs w:val="28"/>
              </w:rPr>
              <w:t>6.</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Мобілізація працівників ЦНСП,</w:t>
            </w:r>
            <w:r w:rsidR="00E36509" w:rsidRPr="00F35FAD">
              <w:rPr>
                <w:rStyle w:val="a5"/>
                <w:rFonts w:ascii="Times New Roman" w:hAnsi="Times New Roman"/>
                <w:noProof/>
                <w:color w:val="000000" w:themeColor="text1"/>
                <w:sz w:val="28"/>
                <w:szCs w:val="28"/>
                <w:lang w:val="uk-UA"/>
              </w:rPr>
              <w:t xml:space="preserve"> ТЦСО,</w:t>
            </w:r>
            <w:r w:rsidR="00147435" w:rsidRPr="00F35FAD">
              <w:rPr>
                <w:rStyle w:val="a5"/>
                <w:rFonts w:ascii="Times New Roman" w:hAnsi="Times New Roman"/>
                <w:noProof/>
                <w:color w:val="000000" w:themeColor="text1"/>
                <w:sz w:val="28"/>
                <w:szCs w:val="28"/>
              </w:rPr>
              <w:t xml:space="preserve"> інших організаційних підрозділів соціального захисту в територіальній громаді, та інших організаційних підрозділів ТГ, для залучення до процесу розробки та впровадження БПВСП</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_Toc151376575 \h </w:instrText>
            </w:r>
            <w:r w:rsidR="00147435" w:rsidRPr="00F35FAD">
              <w:rPr>
                <w:noProof/>
                <w:webHidden/>
              </w:rPr>
            </w:r>
            <w:r w:rsidR="00147435" w:rsidRPr="00F35FAD">
              <w:rPr>
                <w:noProof/>
                <w:webHidden/>
              </w:rPr>
              <w:fldChar w:fldCharType="separate"/>
            </w:r>
            <w:r w:rsidR="00EF7A69">
              <w:rPr>
                <w:noProof/>
                <w:webHidden/>
              </w:rPr>
              <w:t>16</w:t>
            </w:r>
            <w:r w:rsidR="00147435" w:rsidRPr="00F35FAD">
              <w:rPr>
                <w:noProof/>
                <w:webHidden/>
              </w:rPr>
              <w:fldChar w:fldCharType="end"/>
            </w:r>
          </w:hyperlink>
        </w:p>
        <w:p w14:paraId="1ED5DD6F" w14:textId="382F8608" w:rsidR="00147435" w:rsidRPr="00F35FAD" w:rsidRDefault="00B55C25" w:rsidP="00F35FAD">
          <w:pPr>
            <w:pStyle w:val="12"/>
            <w:rPr>
              <w:noProof/>
              <w:kern w:val="2"/>
              <w14:ligatures w14:val="standardContextual"/>
            </w:rPr>
          </w:pPr>
          <w:hyperlink w:anchor="_Toc151376576" w:history="1">
            <w:r w:rsidR="00147435" w:rsidRPr="00F35FAD">
              <w:rPr>
                <w:rStyle w:val="a5"/>
                <w:rFonts w:ascii="Times New Roman" w:hAnsi="Times New Roman"/>
                <w:noProof/>
                <w:color w:val="000000" w:themeColor="text1"/>
                <w:sz w:val="28"/>
                <w:szCs w:val="28"/>
                <w:lang w:val="ru-RU"/>
              </w:rPr>
              <w:t>7.</w:t>
            </w:r>
            <w:r w:rsidR="00147435" w:rsidRPr="00F35FAD">
              <w:rPr>
                <w:noProof/>
                <w:kern w:val="2"/>
                <w14:ligatures w14:val="standardContextual"/>
              </w:rPr>
              <w:tab/>
            </w:r>
            <w:r w:rsidR="00147435" w:rsidRPr="00F35FAD">
              <w:rPr>
                <w:rStyle w:val="a5"/>
                <w:rFonts w:ascii="Times New Roman" w:hAnsi="Times New Roman"/>
                <w:noProof/>
                <w:color w:val="000000" w:themeColor="text1"/>
                <w:sz w:val="28"/>
                <w:szCs w:val="28"/>
              </w:rPr>
              <w:t>Ресурси, необхідні для реалізації Комунікаційного плану</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_Toc151376576 \h </w:instrText>
            </w:r>
            <w:r w:rsidR="00147435" w:rsidRPr="00F35FAD">
              <w:rPr>
                <w:noProof/>
                <w:webHidden/>
              </w:rPr>
            </w:r>
            <w:r w:rsidR="00147435" w:rsidRPr="00F35FAD">
              <w:rPr>
                <w:noProof/>
                <w:webHidden/>
              </w:rPr>
              <w:fldChar w:fldCharType="separate"/>
            </w:r>
            <w:r w:rsidR="00EF7A69">
              <w:rPr>
                <w:noProof/>
                <w:webHidden/>
              </w:rPr>
              <w:t>17</w:t>
            </w:r>
            <w:r w:rsidR="00147435" w:rsidRPr="00F35FAD">
              <w:rPr>
                <w:noProof/>
                <w:webHidden/>
              </w:rPr>
              <w:fldChar w:fldCharType="end"/>
            </w:r>
          </w:hyperlink>
        </w:p>
        <w:p w14:paraId="0D9CA625" w14:textId="31C8A8E1" w:rsidR="00147435" w:rsidRPr="00F35FAD" w:rsidRDefault="00B55C25" w:rsidP="00F35FAD">
          <w:pPr>
            <w:pStyle w:val="12"/>
            <w:rPr>
              <w:noProof/>
              <w:kern w:val="2"/>
              <w14:ligatures w14:val="standardContextual"/>
            </w:rPr>
          </w:pPr>
          <w:hyperlink w:anchor="_Toc151376577" w:history="1">
            <w:r w:rsidR="00147435" w:rsidRPr="00F35FAD">
              <w:rPr>
                <w:rStyle w:val="a5"/>
                <w:rFonts w:ascii="Times New Roman" w:hAnsi="Times New Roman"/>
                <w:noProof/>
                <w:color w:val="000000" w:themeColor="text1"/>
                <w:sz w:val="28"/>
                <w:szCs w:val="28"/>
              </w:rPr>
              <w:t>7.1. Людські ресурси</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_Toc151376577 \h </w:instrText>
            </w:r>
            <w:r w:rsidR="00147435" w:rsidRPr="00F35FAD">
              <w:rPr>
                <w:noProof/>
                <w:webHidden/>
              </w:rPr>
            </w:r>
            <w:r w:rsidR="00147435" w:rsidRPr="00F35FAD">
              <w:rPr>
                <w:noProof/>
                <w:webHidden/>
              </w:rPr>
              <w:fldChar w:fldCharType="separate"/>
            </w:r>
            <w:r w:rsidR="00EF7A69">
              <w:rPr>
                <w:noProof/>
                <w:webHidden/>
              </w:rPr>
              <w:t>17</w:t>
            </w:r>
            <w:r w:rsidR="00147435" w:rsidRPr="00F35FAD">
              <w:rPr>
                <w:noProof/>
                <w:webHidden/>
              </w:rPr>
              <w:fldChar w:fldCharType="end"/>
            </w:r>
          </w:hyperlink>
        </w:p>
        <w:p w14:paraId="4D9EA378" w14:textId="76220034" w:rsidR="00147435" w:rsidRPr="00F35FAD" w:rsidRDefault="00B55C25" w:rsidP="00F35FAD">
          <w:pPr>
            <w:pStyle w:val="12"/>
            <w:rPr>
              <w:noProof/>
              <w:kern w:val="2"/>
              <w14:ligatures w14:val="standardContextual"/>
            </w:rPr>
          </w:pPr>
          <w:hyperlink w:anchor="_Toc151376578" w:history="1">
            <w:r w:rsidR="00147435" w:rsidRPr="00F35FAD">
              <w:rPr>
                <w:rStyle w:val="a5"/>
                <w:rFonts w:ascii="Times New Roman" w:hAnsi="Times New Roman"/>
                <w:noProof/>
                <w:color w:val="000000" w:themeColor="text1"/>
                <w:sz w:val="28"/>
                <w:szCs w:val="28"/>
              </w:rPr>
              <w:t>7.2. Матеріально-технічні засоби реалізації Комунікаційного плану</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_Toc151376578 \h </w:instrText>
            </w:r>
            <w:r w:rsidR="00147435" w:rsidRPr="00F35FAD">
              <w:rPr>
                <w:noProof/>
                <w:webHidden/>
              </w:rPr>
            </w:r>
            <w:r w:rsidR="00147435" w:rsidRPr="00F35FAD">
              <w:rPr>
                <w:noProof/>
                <w:webHidden/>
              </w:rPr>
              <w:fldChar w:fldCharType="separate"/>
            </w:r>
            <w:r w:rsidR="00EF7A69">
              <w:rPr>
                <w:noProof/>
                <w:webHidden/>
              </w:rPr>
              <w:t>17</w:t>
            </w:r>
            <w:r w:rsidR="00147435" w:rsidRPr="00F35FAD">
              <w:rPr>
                <w:noProof/>
                <w:webHidden/>
              </w:rPr>
              <w:fldChar w:fldCharType="end"/>
            </w:r>
          </w:hyperlink>
        </w:p>
        <w:p w14:paraId="59F21E1D" w14:textId="611938FC" w:rsidR="00147435" w:rsidRPr="00F35FAD" w:rsidRDefault="00B55C25" w:rsidP="00F35FAD">
          <w:pPr>
            <w:pStyle w:val="12"/>
            <w:rPr>
              <w:noProof/>
              <w:kern w:val="2"/>
              <w14:ligatures w14:val="standardContextual"/>
            </w:rPr>
          </w:pPr>
          <w:hyperlink w:anchor="_Toc151376579" w:history="1">
            <w:r w:rsidR="00147435" w:rsidRPr="00F35FAD">
              <w:rPr>
                <w:rStyle w:val="a5"/>
                <w:rFonts w:ascii="Times New Roman" w:hAnsi="Times New Roman"/>
                <w:noProof/>
                <w:color w:val="000000" w:themeColor="text1"/>
                <w:sz w:val="28"/>
                <w:szCs w:val="28"/>
              </w:rPr>
              <w:t>7.3. Фінансові ресурси – бюджет на реалізацію Комунікаційного плану</w:t>
            </w:r>
            <w:r w:rsidR="00147435" w:rsidRPr="00F35FAD">
              <w:rPr>
                <w:noProof/>
                <w:webHidden/>
              </w:rPr>
              <w:tab/>
            </w:r>
            <w:r w:rsidR="00147435" w:rsidRPr="00F35FAD">
              <w:rPr>
                <w:noProof/>
                <w:webHidden/>
              </w:rPr>
              <w:fldChar w:fldCharType="begin"/>
            </w:r>
            <w:r w:rsidR="00147435" w:rsidRPr="00F35FAD">
              <w:rPr>
                <w:noProof/>
                <w:webHidden/>
              </w:rPr>
              <w:instrText xml:space="preserve"> PAGEREF _Toc151376579 \h </w:instrText>
            </w:r>
            <w:r w:rsidR="00147435" w:rsidRPr="00F35FAD">
              <w:rPr>
                <w:noProof/>
                <w:webHidden/>
              </w:rPr>
            </w:r>
            <w:r w:rsidR="00147435" w:rsidRPr="00F35FAD">
              <w:rPr>
                <w:noProof/>
                <w:webHidden/>
              </w:rPr>
              <w:fldChar w:fldCharType="separate"/>
            </w:r>
            <w:r w:rsidR="00EF7A69">
              <w:rPr>
                <w:noProof/>
                <w:webHidden/>
              </w:rPr>
              <w:t>18</w:t>
            </w:r>
            <w:r w:rsidR="00147435" w:rsidRPr="00F35FAD">
              <w:rPr>
                <w:noProof/>
                <w:webHidden/>
              </w:rPr>
              <w:fldChar w:fldCharType="end"/>
            </w:r>
          </w:hyperlink>
        </w:p>
        <w:p w14:paraId="1986124C" w14:textId="387A317A" w:rsidR="006D7F6B" w:rsidRPr="00F35FAD" w:rsidRDefault="00147435" w:rsidP="00F35FAD">
          <w:pPr>
            <w:shd w:val="clear" w:color="auto" w:fill="FFFFFF" w:themeFill="background1"/>
            <w:rPr>
              <w:rFonts w:ascii="Times New Roman" w:hAnsi="Times New Roman" w:cs="Times New Roman"/>
              <w:color w:val="000000" w:themeColor="text1"/>
              <w:sz w:val="28"/>
              <w:szCs w:val="28"/>
            </w:rPr>
          </w:pPr>
          <w:r w:rsidRPr="00F35FAD">
            <w:rPr>
              <w:rFonts w:ascii="Times New Roman" w:hAnsi="Times New Roman" w:cs="Times New Roman"/>
              <w:b/>
              <w:bCs/>
              <w:color w:val="000000" w:themeColor="text1"/>
              <w:sz w:val="28"/>
              <w:szCs w:val="28"/>
            </w:rPr>
            <w:fldChar w:fldCharType="end"/>
          </w:r>
        </w:p>
      </w:sdtContent>
    </w:sdt>
    <w:p w14:paraId="13268F3F" w14:textId="0E4563D9" w:rsidR="00C47FB7" w:rsidRPr="0065359B" w:rsidRDefault="004E008D" w:rsidP="006D7F6B">
      <w:pPr>
        <w:rPr>
          <w:rFonts w:ascii="Times New Roman" w:hAnsi="Times New Roman" w:cs="Times New Roman"/>
          <w:sz w:val="28"/>
          <w:szCs w:val="28"/>
          <w:lang w:val="ru-RU"/>
        </w:rPr>
      </w:pPr>
      <w:r w:rsidRPr="0065359B">
        <w:rPr>
          <w:rFonts w:ascii="Times New Roman" w:hAnsi="Times New Roman" w:cs="Times New Roman"/>
          <w:sz w:val="28"/>
          <w:szCs w:val="28"/>
          <w:lang w:val="ru-RU"/>
        </w:rPr>
        <w:t xml:space="preserve">У </w:t>
      </w:r>
      <w:proofErr w:type="spellStart"/>
      <w:r w:rsidRPr="0065359B">
        <w:rPr>
          <w:rFonts w:ascii="Times New Roman" w:hAnsi="Times New Roman" w:cs="Times New Roman"/>
          <w:sz w:val="28"/>
          <w:szCs w:val="28"/>
          <w:lang w:val="ru-RU"/>
        </w:rPr>
        <w:t>тексті</w:t>
      </w:r>
      <w:proofErr w:type="spellEnd"/>
      <w:r w:rsidRPr="0065359B">
        <w:rPr>
          <w:rFonts w:ascii="Times New Roman" w:hAnsi="Times New Roman" w:cs="Times New Roman"/>
          <w:sz w:val="28"/>
          <w:szCs w:val="28"/>
          <w:lang w:val="ru-RU"/>
        </w:rPr>
        <w:t xml:space="preserve"> </w:t>
      </w:r>
      <w:proofErr w:type="spellStart"/>
      <w:r w:rsidRPr="0065359B">
        <w:rPr>
          <w:rFonts w:ascii="Times New Roman" w:hAnsi="Times New Roman" w:cs="Times New Roman"/>
          <w:sz w:val="28"/>
          <w:szCs w:val="28"/>
          <w:lang w:val="ru-RU"/>
        </w:rPr>
        <w:t>використані</w:t>
      </w:r>
      <w:proofErr w:type="spellEnd"/>
      <w:r w:rsidRPr="0065359B">
        <w:rPr>
          <w:rFonts w:ascii="Times New Roman" w:hAnsi="Times New Roman" w:cs="Times New Roman"/>
          <w:sz w:val="28"/>
          <w:szCs w:val="28"/>
          <w:lang w:val="ru-RU"/>
        </w:rPr>
        <w:t xml:space="preserve"> </w:t>
      </w:r>
      <w:proofErr w:type="spellStart"/>
      <w:proofErr w:type="gramStart"/>
      <w:r w:rsidRPr="0065359B">
        <w:rPr>
          <w:rFonts w:ascii="Times New Roman" w:hAnsi="Times New Roman" w:cs="Times New Roman"/>
          <w:sz w:val="28"/>
          <w:szCs w:val="28"/>
          <w:lang w:val="ru-RU"/>
        </w:rPr>
        <w:t>скорочення</w:t>
      </w:r>
      <w:proofErr w:type="spellEnd"/>
      <w:r w:rsidRPr="0065359B">
        <w:rPr>
          <w:rFonts w:ascii="Times New Roman" w:hAnsi="Times New Roman" w:cs="Times New Roman"/>
          <w:sz w:val="28"/>
          <w:szCs w:val="28"/>
          <w:lang w:val="ru-RU"/>
        </w:rPr>
        <w:t>:</w:t>
      </w:r>
      <w:r w:rsidR="00E444B5" w:rsidRPr="0065359B">
        <w:rPr>
          <w:rFonts w:ascii="Times New Roman" w:hAnsi="Times New Roman" w:cs="Times New Roman"/>
          <w:sz w:val="28"/>
          <w:szCs w:val="28"/>
          <w:lang w:val="ru-RU"/>
        </w:rPr>
        <w:t>:</w:t>
      </w:r>
      <w:proofErr w:type="gramEnd"/>
    </w:p>
    <w:p w14:paraId="49522274" w14:textId="77777777" w:rsidR="00E444B5" w:rsidRPr="0065359B" w:rsidRDefault="00E444B5" w:rsidP="006D7F6B">
      <w:pPr>
        <w:rPr>
          <w:rFonts w:ascii="Times New Roman" w:hAnsi="Times New Roman" w:cs="Times New Roman"/>
          <w:sz w:val="28"/>
          <w:szCs w:val="28"/>
        </w:rPr>
      </w:pPr>
      <w:r w:rsidRPr="0065359B">
        <w:rPr>
          <w:rStyle w:val="rynqvb"/>
          <w:rFonts w:ascii="Times New Roman" w:hAnsi="Times New Roman" w:cs="Times New Roman"/>
          <w:sz w:val="28"/>
          <w:szCs w:val="28"/>
          <w:lang w:val="ru-RU"/>
        </w:rPr>
        <w:t xml:space="preserve">ТГ            - </w:t>
      </w:r>
      <w:proofErr w:type="spellStart"/>
      <w:r w:rsidR="008F5A32" w:rsidRPr="0065359B">
        <w:rPr>
          <w:rStyle w:val="rynqvb"/>
          <w:rFonts w:ascii="Times New Roman" w:hAnsi="Times New Roman" w:cs="Times New Roman"/>
          <w:sz w:val="28"/>
          <w:szCs w:val="28"/>
          <w:lang w:val="ru-RU"/>
        </w:rPr>
        <w:t>Територіальна</w:t>
      </w:r>
      <w:proofErr w:type="spellEnd"/>
      <w:r w:rsidR="008F5A32" w:rsidRPr="0065359B">
        <w:rPr>
          <w:rStyle w:val="rynqvb"/>
          <w:rFonts w:ascii="Times New Roman" w:hAnsi="Times New Roman" w:cs="Times New Roman"/>
          <w:sz w:val="28"/>
          <w:szCs w:val="28"/>
          <w:lang w:val="ru-RU"/>
        </w:rPr>
        <w:t xml:space="preserve"> Громада</w:t>
      </w:r>
    </w:p>
    <w:p w14:paraId="6F008950" w14:textId="77777777" w:rsidR="00E444B5" w:rsidRDefault="00E444B5" w:rsidP="006D7F6B">
      <w:pPr>
        <w:rPr>
          <w:rFonts w:ascii="Times New Roman" w:hAnsi="Times New Roman" w:cs="Times New Roman"/>
          <w:sz w:val="28"/>
          <w:szCs w:val="28"/>
          <w:lang w:val="ru-RU"/>
        </w:rPr>
      </w:pPr>
      <w:r w:rsidRPr="0065359B">
        <w:rPr>
          <w:rFonts w:ascii="Times New Roman" w:hAnsi="Times New Roman" w:cs="Times New Roman"/>
          <w:sz w:val="28"/>
          <w:szCs w:val="28"/>
          <w:lang w:val="ru-RU"/>
        </w:rPr>
        <w:t xml:space="preserve">ЦНСП     - Центр </w:t>
      </w:r>
      <w:proofErr w:type="spellStart"/>
      <w:r w:rsidRPr="0065359B">
        <w:rPr>
          <w:rFonts w:ascii="Times New Roman" w:hAnsi="Times New Roman" w:cs="Times New Roman"/>
          <w:sz w:val="28"/>
          <w:szCs w:val="28"/>
          <w:lang w:val="ru-RU"/>
        </w:rPr>
        <w:t>надання</w:t>
      </w:r>
      <w:proofErr w:type="spellEnd"/>
      <w:r w:rsidRPr="0065359B">
        <w:rPr>
          <w:rFonts w:ascii="Times New Roman" w:hAnsi="Times New Roman" w:cs="Times New Roman"/>
          <w:sz w:val="28"/>
          <w:szCs w:val="28"/>
          <w:lang w:val="ru-RU"/>
        </w:rPr>
        <w:t xml:space="preserve"> </w:t>
      </w:r>
      <w:proofErr w:type="spellStart"/>
      <w:r w:rsidRPr="0065359B">
        <w:rPr>
          <w:rFonts w:ascii="Times New Roman" w:hAnsi="Times New Roman" w:cs="Times New Roman"/>
          <w:sz w:val="28"/>
          <w:szCs w:val="28"/>
          <w:lang w:val="ru-RU"/>
        </w:rPr>
        <w:t>соціальних</w:t>
      </w:r>
      <w:proofErr w:type="spellEnd"/>
      <w:r w:rsidRPr="0065359B">
        <w:rPr>
          <w:rFonts w:ascii="Times New Roman" w:hAnsi="Times New Roman" w:cs="Times New Roman"/>
          <w:sz w:val="28"/>
          <w:szCs w:val="28"/>
          <w:lang w:val="ru-RU"/>
        </w:rPr>
        <w:t xml:space="preserve"> </w:t>
      </w:r>
      <w:proofErr w:type="spellStart"/>
      <w:r w:rsidRPr="0065359B">
        <w:rPr>
          <w:rFonts w:ascii="Times New Roman" w:hAnsi="Times New Roman" w:cs="Times New Roman"/>
          <w:sz w:val="28"/>
          <w:szCs w:val="28"/>
          <w:lang w:val="ru-RU"/>
        </w:rPr>
        <w:t>послуг</w:t>
      </w:r>
      <w:proofErr w:type="spellEnd"/>
    </w:p>
    <w:p w14:paraId="2AD03716" w14:textId="10DE01AA" w:rsidR="007411D9" w:rsidRPr="0065359B" w:rsidRDefault="007411D9" w:rsidP="006D7F6B">
      <w:pPr>
        <w:rPr>
          <w:rFonts w:ascii="Times New Roman" w:hAnsi="Times New Roman" w:cs="Times New Roman"/>
          <w:sz w:val="28"/>
          <w:szCs w:val="28"/>
        </w:rPr>
      </w:pPr>
      <w:r>
        <w:rPr>
          <w:rFonts w:ascii="Times New Roman" w:hAnsi="Times New Roman" w:cs="Times New Roman"/>
          <w:sz w:val="28"/>
          <w:szCs w:val="28"/>
          <w:lang w:val="ru-RU"/>
        </w:rPr>
        <w:t xml:space="preserve">ТЦСО     - </w:t>
      </w:r>
      <w:proofErr w:type="spellStart"/>
      <w:r>
        <w:rPr>
          <w:rFonts w:ascii="Times New Roman" w:hAnsi="Times New Roman" w:cs="Times New Roman"/>
          <w:sz w:val="28"/>
          <w:szCs w:val="28"/>
          <w:lang w:val="ru-RU"/>
        </w:rPr>
        <w:t>Територіальний</w:t>
      </w:r>
      <w:proofErr w:type="spellEnd"/>
      <w:r>
        <w:rPr>
          <w:rFonts w:ascii="Times New Roman" w:hAnsi="Times New Roman" w:cs="Times New Roman"/>
          <w:sz w:val="28"/>
          <w:szCs w:val="28"/>
          <w:lang w:val="ru-RU"/>
        </w:rPr>
        <w:t xml:space="preserve"> центр </w:t>
      </w:r>
      <w:proofErr w:type="spellStart"/>
      <w:r>
        <w:rPr>
          <w:rFonts w:ascii="Times New Roman" w:hAnsi="Times New Roman" w:cs="Times New Roman"/>
          <w:sz w:val="28"/>
          <w:szCs w:val="28"/>
          <w:lang w:val="ru-RU"/>
        </w:rPr>
        <w:t>соціального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обслуговування</w:t>
      </w:r>
      <w:proofErr w:type="spellEnd"/>
    </w:p>
    <w:p w14:paraId="02A0C5B7" w14:textId="77777777" w:rsidR="008F5A32" w:rsidRPr="0065359B" w:rsidRDefault="008F5A32" w:rsidP="006D7F6B">
      <w:pPr>
        <w:rPr>
          <w:rFonts w:ascii="Times New Roman" w:hAnsi="Times New Roman" w:cs="Times New Roman"/>
          <w:sz w:val="28"/>
          <w:szCs w:val="28"/>
          <w:lang w:val="ru-RU"/>
        </w:rPr>
      </w:pPr>
      <w:r w:rsidRPr="0065359B">
        <w:rPr>
          <w:rFonts w:ascii="Times New Roman" w:hAnsi="Times New Roman" w:cs="Times New Roman"/>
          <w:sz w:val="28"/>
          <w:szCs w:val="28"/>
          <w:lang w:val="ru-RU"/>
        </w:rPr>
        <w:t xml:space="preserve">БПВСП   - </w:t>
      </w:r>
      <w:proofErr w:type="spellStart"/>
      <w:r w:rsidRPr="0065359B">
        <w:rPr>
          <w:rFonts w:ascii="Times New Roman" w:hAnsi="Times New Roman" w:cs="Times New Roman"/>
          <w:sz w:val="28"/>
          <w:szCs w:val="28"/>
          <w:lang w:val="ru-RU"/>
        </w:rPr>
        <w:t>Багаторічний</w:t>
      </w:r>
      <w:proofErr w:type="spellEnd"/>
      <w:r w:rsidRPr="0065359B">
        <w:rPr>
          <w:rFonts w:ascii="Times New Roman" w:hAnsi="Times New Roman" w:cs="Times New Roman"/>
          <w:sz w:val="28"/>
          <w:szCs w:val="28"/>
          <w:lang w:val="ru-RU"/>
        </w:rPr>
        <w:t xml:space="preserve"> план </w:t>
      </w:r>
      <w:proofErr w:type="spellStart"/>
      <w:r w:rsidRPr="0065359B">
        <w:rPr>
          <w:rFonts w:ascii="Times New Roman" w:hAnsi="Times New Roman" w:cs="Times New Roman"/>
          <w:sz w:val="28"/>
          <w:szCs w:val="28"/>
          <w:lang w:val="ru-RU"/>
        </w:rPr>
        <w:t>вирішення</w:t>
      </w:r>
      <w:proofErr w:type="spellEnd"/>
      <w:r w:rsidRPr="0065359B">
        <w:rPr>
          <w:rFonts w:ascii="Times New Roman" w:hAnsi="Times New Roman" w:cs="Times New Roman"/>
          <w:sz w:val="28"/>
          <w:szCs w:val="28"/>
          <w:lang w:val="ru-RU"/>
        </w:rPr>
        <w:t xml:space="preserve"> </w:t>
      </w:r>
      <w:proofErr w:type="spellStart"/>
      <w:r w:rsidRPr="0065359B">
        <w:rPr>
          <w:rFonts w:ascii="Times New Roman" w:hAnsi="Times New Roman" w:cs="Times New Roman"/>
          <w:sz w:val="28"/>
          <w:szCs w:val="28"/>
          <w:lang w:val="ru-RU"/>
        </w:rPr>
        <w:t>соціальних</w:t>
      </w:r>
      <w:proofErr w:type="spellEnd"/>
      <w:r w:rsidRPr="0065359B">
        <w:rPr>
          <w:rFonts w:ascii="Times New Roman" w:hAnsi="Times New Roman" w:cs="Times New Roman"/>
          <w:sz w:val="28"/>
          <w:szCs w:val="28"/>
          <w:lang w:val="ru-RU"/>
        </w:rPr>
        <w:t xml:space="preserve"> проблем</w:t>
      </w:r>
    </w:p>
    <w:p w14:paraId="371330D1" w14:textId="4FC9A66D" w:rsidR="004E008D" w:rsidRPr="0065359B" w:rsidRDefault="004E008D" w:rsidP="006D7F6B">
      <w:pPr>
        <w:rPr>
          <w:rFonts w:ascii="Times New Roman" w:hAnsi="Times New Roman" w:cs="Times New Roman"/>
          <w:sz w:val="28"/>
          <w:szCs w:val="28"/>
          <w:lang w:val="ru-RU"/>
        </w:rPr>
      </w:pPr>
      <w:r w:rsidRPr="0065359B">
        <w:rPr>
          <w:rFonts w:ascii="Times New Roman" w:hAnsi="Times New Roman" w:cs="Times New Roman"/>
          <w:sz w:val="28"/>
          <w:szCs w:val="28"/>
          <w:lang w:val="ru-RU"/>
        </w:rPr>
        <w:t xml:space="preserve">ФМС – Фонд </w:t>
      </w:r>
      <w:proofErr w:type="spellStart"/>
      <w:r w:rsidRPr="0065359B">
        <w:rPr>
          <w:rFonts w:ascii="Times New Roman" w:hAnsi="Times New Roman" w:cs="Times New Roman"/>
          <w:sz w:val="28"/>
          <w:szCs w:val="28"/>
          <w:lang w:val="ru-RU"/>
        </w:rPr>
        <w:t>міжнародної</w:t>
      </w:r>
      <w:proofErr w:type="spellEnd"/>
      <w:r w:rsidRPr="0065359B">
        <w:rPr>
          <w:rFonts w:ascii="Times New Roman" w:hAnsi="Times New Roman" w:cs="Times New Roman"/>
          <w:sz w:val="28"/>
          <w:szCs w:val="28"/>
          <w:lang w:val="ru-RU"/>
        </w:rPr>
        <w:t xml:space="preserve"> </w:t>
      </w:r>
      <w:proofErr w:type="spellStart"/>
      <w:r w:rsidRPr="0065359B">
        <w:rPr>
          <w:rFonts w:ascii="Times New Roman" w:hAnsi="Times New Roman" w:cs="Times New Roman"/>
          <w:sz w:val="28"/>
          <w:szCs w:val="28"/>
          <w:lang w:val="ru-RU"/>
        </w:rPr>
        <w:t>солідарності</w:t>
      </w:r>
      <w:proofErr w:type="spellEnd"/>
      <w:r w:rsidRPr="0065359B">
        <w:rPr>
          <w:rFonts w:ascii="Times New Roman" w:hAnsi="Times New Roman" w:cs="Times New Roman"/>
          <w:sz w:val="28"/>
          <w:szCs w:val="28"/>
          <w:lang w:val="ru-RU"/>
        </w:rPr>
        <w:t xml:space="preserve"> </w:t>
      </w:r>
    </w:p>
    <w:p w14:paraId="6CCDB680" w14:textId="3BF9D178" w:rsidR="00C47FB7" w:rsidRPr="0065359B" w:rsidRDefault="00236BA2" w:rsidP="006D7F6B">
      <w:pPr>
        <w:rPr>
          <w:rFonts w:ascii="Times New Roman" w:hAnsi="Times New Roman" w:cs="Times New Roman"/>
          <w:sz w:val="28"/>
          <w:szCs w:val="28"/>
        </w:rPr>
      </w:pPr>
      <w:r w:rsidRPr="0065359B">
        <w:rPr>
          <w:rFonts w:ascii="Times New Roman" w:hAnsi="Times New Roman" w:cs="Times New Roman"/>
          <w:sz w:val="28"/>
          <w:szCs w:val="28"/>
          <w:lang w:val="ru-RU"/>
        </w:rPr>
        <w:br w:type="page"/>
      </w:r>
    </w:p>
    <w:p w14:paraId="34CDEB9A" w14:textId="322F8932" w:rsidR="006D7F6B" w:rsidRPr="0065359B" w:rsidRDefault="006D7F6B" w:rsidP="00391AF6">
      <w:pPr>
        <w:pStyle w:val="1"/>
        <w:numPr>
          <w:ilvl w:val="0"/>
          <w:numId w:val="41"/>
        </w:numPr>
        <w:rPr>
          <w:rFonts w:ascii="Times New Roman" w:hAnsi="Times New Roman" w:cs="Times New Roman"/>
          <w:szCs w:val="28"/>
          <w:lang w:val="ru-RU"/>
        </w:rPr>
      </w:pPr>
      <w:bookmarkStart w:id="2" w:name="_Toc151376559"/>
      <w:r w:rsidRPr="0065359B">
        <w:rPr>
          <w:rFonts w:ascii="Times New Roman" w:hAnsi="Times New Roman" w:cs="Times New Roman"/>
          <w:szCs w:val="28"/>
        </w:rPr>
        <w:lastRenderedPageBreak/>
        <w:t>Вступ</w:t>
      </w:r>
      <w:bookmarkEnd w:id="2"/>
      <w:r w:rsidRPr="0065359B">
        <w:rPr>
          <w:rFonts w:ascii="Times New Roman" w:hAnsi="Times New Roman" w:cs="Times New Roman"/>
          <w:szCs w:val="28"/>
        </w:rPr>
        <w:t xml:space="preserve"> </w:t>
      </w:r>
    </w:p>
    <w:p w14:paraId="4AE6556D" w14:textId="2D68F14F" w:rsidR="006D7F6B" w:rsidRPr="0065359B" w:rsidRDefault="006D7F6B" w:rsidP="006D7F6B">
      <w:pPr>
        <w:jc w:val="both"/>
        <w:rPr>
          <w:rStyle w:val="af7"/>
          <w:rFonts w:ascii="Times New Roman" w:hAnsi="Times New Roman" w:cs="Times New Roman"/>
          <w:i w:val="0"/>
          <w:iCs w:val="0"/>
          <w:color w:val="auto"/>
          <w:sz w:val="28"/>
          <w:szCs w:val="28"/>
        </w:rPr>
      </w:pPr>
      <w:r w:rsidRPr="0065359B">
        <w:rPr>
          <w:rFonts w:ascii="Times New Roman" w:hAnsi="Times New Roman" w:cs="Times New Roman"/>
          <w:sz w:val="28"/>
          <w:szCs w:val="28"/>
        </w:rPr>
        <w:br/>
      </w:r>
      <w:r w:rsidRPr="0065359B">
        <w:rPr>
          <w:rStyle w:val="af7"/>
          <w:rFonts w:ascii="Times New Roman" w:hAnsi="Times New Roman" w:cs="Times New Roman"/>
          <w:i w:val="0"/>
          <w:iCs w:val="0"/>
          <w:color w:val="auto"/>
          <w:sz w:val="28"/>
          <w:szCs w:val="28"/>
        </w:rPr>
        <w:t xml:space="preserve">Метою цього документу є, зокрема, допомога у створені Комунікаційного плану для розробки Багаторічного плану вирішення соціальних проблем (БПВСП) у </w:t>
      </w:r>
      <w:r w:rsidR="00997731" w:rsidRPr="0065359B">
        <w:rPr>
          <w:rStyle w:val="af7"/>
          <w:rFonts w:ascii="Times New Roman" w:hAnsi="Times New Roman" w:cs="Times New Roman"/>
          <w:i w:val="0"/>
          <w:iCs w:val="0"/>
          <w:color w:val="auto"/>
          <w:sz w:val="28"/>
          <w:szCs w:val="28"/>
        </w:rPr>
        <w:t xml:space="preserve">Козятинській міській </w:t>
      </w:r>
      <w:r w:rsidRPr="0065359B">
        <w:rPr>
          <w:rStyle w:val="af7"/>
          <w:rFonts w:ascii="Times New Roman" w:hAnsi="Times New Roman" w:cs="Times New Roman"/>
          <w:i w:val="0"/>
          <w:iCs w:val="0"/>
          <w:color w:val="auto"/>
          <w:sz w:val="28"/>
          <w:szCs w:val="28"/>
        </w:rPr>
        <w:t xml:space="preserve"> </w:t>
      </w:r>
      <w:r w:rsidR="00997731" w:rsidRPr="0065359B">
        <w:rPr>
          <w:rStyle w:val="af7"/>
          <w:rFonts w:ascii="Times New Roman" w:hAnsi="Times New Roman" w:cs="Times New Roman"/>
          <w:i w:val="0"/>
          <w:iCs w:val="0"/>
          <w:color w:val="auto"/>
          <w:sz w:val="28"/>
          <w:szCs w:val="28"/>
        </w:rPr>
        <w:t>т</w:t>
      </w:r>
      <w:r w:rsidRPr="0065359B">
        <w:rPr>
          <w:rStyle w:val="af7"/>
          <w:rFonts w:ascii="Times New Roman" w:hAnsi="Times New Roman" w:cs="Times New Roman"/>
          <w:i w:val="0"/>
          <w:iCs w:val="0"/>
          <w:color w:val="auto"/>
          <w:sz w:val="28"/>
          <w:szCs w:val="28"/>
        </w:rPr>
        <w:t xml:space="preserve">ериторіальній </w:t>
      </w:r>
      <w:r w:rsidR="00997731" w:rsidRPr="0065359B">
        <w:rPr>
          <w:rStyle w:val="af7"/>
          <w:rFonts w:ascii="Times New Roman" w:hAnsi="Times New Roman" w:cs="Times New Roman"/>
          <w:i w:val="0"/>
          <w:iCs w:val="0"/>
          <w:color w:val="auto"/>
          <w:sz w:val="28"/>
          <w:szCs w:val="28"/>
        </w:rPr>
        <w:t>г</w:t>
      </w:r>
      <w:r w:rsidRPr="0065359B">
        <w:rPr>
          <w:rStyle w:val="af7"/>
          <w:rFonts w:ascii="Times New Roman" w:hAnsi="Times New Roman" w:cs="Times New Roman"/>
          <w:i w:val="0"/>
          <w:iCs w:val="0"/>
          <w:color w:val="auto"/>
          <w:sz w:val="28"/>
          <w:szCs w:val="28"/>
        </w:rPr>
        <w:t xml:space="preserve">ромаді. Розробка разом з навчальним компонентом здійснюється в рамках </w:t>
      </w:r>
      <w:proofErr w:type="spellStart"/>
      <w:r w:rsidRPr="0065359B">
        <w:rPr>
          <w:rStyle w:val="af7"/>
          <w:rFonts w:ascii="Times New Roman" w:hAnsi="Times New Roman" w:cs="Times New Roman"/>
          <w:i w:val="0"/>
          <w:iCs w:val="0"/>
          <w:color w:val="auto"/>
          <w:sz w:val="28"/>
          <w:szCs w:val="28"/>
        </w:rPr>
        <w:t>проєкту</w:t>
      </w:r>
      <w:proofErr w:type="spellEnd"/>
      <w:r w:rsidRPr="0065359B">
        <w:rPr>
          <w:rStyle w:val="af7"/>
          <w:rFonts w:ascii="Times New Roman" w:hAnsi="Times New Roman" w:cs="Times New Roman"/>
          <w:i w:val="0"/>
          <w:iCs w:val="0"/>
          <w:color w:val="auto"/>
          <w:sz w:val="28"/>
          <w:szCs w:val="28"/>
        </w:rPr>
        <w:t xml:space="preserve"> „Підтримка децентралізації: підвищення компетенцій територіальних громад у сфері соціальних послуг”, що реалізується Представництвом Фонду міжнародної солідарності за фінансової підтримки Програми польської співпраці у сфері розвитку Міністерства закордонних справ Республіки Польща, а також Офісу Координатора програм допомоги США в Європі та Євразії Державного департаменту США в рамках 10-го раунду програми «</w:t>
      </w:r>
      <w:proofErr w:type="spellStart"/>
      <w:r w:rsidRPr="0065359B">
        <w:rPr>
          <w:rStyle w:val="af7"/>
          <w:rFonts w:ascii="Times New Roman" w:hAnsi="Times New Roman" w:cs="Times New Roman"/>
          <w:i w:val="0"/>
          <w:iCs w:val="0"/>
          <w:color w:val="auto"/>
          <w:sz w:val="28"/>
          <w:szCs w:val="28"/>
        </w:rPr>
        <w:t>Development</w:t>
      </w:r>
      <w:proofErr w:type="spellEnd"/>
      <w:r w:rsidRPr="0065359B">
        <w:rPr>
          <w:rStyle w:val="af7"/>
          <w:rFonts w:ascii="Times New Roman" w:hAnsi="Times New Roman" w:cs="Times New Roman"/>
          <w:i w:val="0"/>
          <w:iCs w:val="0"/>
          <w:color w:val="auto"/>
          <w:sz w:val="28"/>
          <w:szCs w:val="28"/>
        </w:rPr>
        <w:t xml:space="preserve"> </w:t>
      </w:r>
      <w:proofErr w:type="spellStart"/>
      <w:r w:rsidRPr="0065359B">
        <w:rPr>
          <w:rStyle w:val="af7"/>
          <w:rFonts w:ascii="Times New Roman" w:hAnsi="Times New Roman" w:cs="Times New Roman"/>
          <w:i w:val="0"/>
          <w:iCs w:val="0"/>
          <w:color w:val="auto"/>
          <w:sz w:val="28"/>
          <w:szCs w:val="28"/>
        </w:rPr>
        <w:t>Cooperation</w:t>
      </w:r>
      <w:proofErr w:type="spellEnd"/>
      <w:r w:rsidRPr="0065359B">
        <w:rPr>
          <w:rStyle w:val="af7"/>
          <w:rFonts w:ascii="Times New Roman" w:hAnsi="Times New Roman" w:cs="Times New Roman"/>
          <w:i w:val="0"/>
          <w:iCs w:val="0"/>
          <w:color w:val="auto"/>
          <w:sz w:val="28"/>
          <w:szCs w:val="28"/>
        </w:rPr>
        <w:t xml:space="preserve"> </w:t>
      </w:r>
      <w:proofErr w:type="spellStart"/>
      <w:r w:rsidRPr="0065359B">
        <w:rPr>
          <w:rStyle w:val="af7"/>
          <w:rFonts w:ascii="Times New Roman" w:hAnsi="Times New Roman" w:cs="Times New Roman"/>
          <w:i w:val="0"/>
          <w:iCs w:val="0"/>
          <w:color w:val="auto"/>
          <w:sz w:val="28"/>
          <w:szCs w:val="28"/>
        </w:rPr>
        <w:t>Partnership</w:t>
      </w:r>
      <w:proofErr w:type="spellEnd"/>
      <w:r w:rsidRPr="0065359B">
        <w:rPr>
          <w:rStyle w:val="af7"/>
          <w:rFonts w:ascii="Times New Roman" w:hAnsi="Times New Roman" w:cs="Times New Roman"/>
          <w:i w:val="0"/>
          <w:iCs w:val="0"/>
          <w:color w:val="auto"/>
          <w:sz w:val="28"/>
          <w:szCs w:val="28"/>
        </w:rPr>
        <w:t xml:space="preserve"> </w:t>
      </w:r>
      <w:proofErr w:type="spellStart"/>
      <w:r w:rsidRPr="0065359B">
        <w:rPr>
          <w:rStyle w:val="af7"/>
          <w:rFonts w:ascii="Times New Roman" w:hAnsi="Times New Roman" w:cs="Times New Roman"/>
          <w:i w:val="0"/>
          <w:iCs w:val="0"/>
          <w:color w:val="auto"/>
          <w:sz w:val="28"/>
          <w:szCs w:val="28"/>
        </w:rPr>
        <w:t>Program</w:t>
      </w:r>
      <w:proofErr w:type="spellEnd"/>
      <w:r w:rsidRPr="0065359B">
        <w:rPr>
          <w:rStyle w:val="af7"/>
          <w:rFonts w:ascii="Times New Roman" w:hAnsi="Times New Roman" w:cs="Times New Roman"/>
          <w:i w:val="0"/>
          <w:iCs w:val="0"/>
          <w:color w:val="auto"/>
          <w:sz w:val="28"/>
          <w:szCs w:val="28"/>
        </w:rPr>
        <w:t>».</w:t>
      </w:r>
    </w:p>
    <w:p w14:paraId="01681742" w14:textId="673A1E60" w:rsidR="006D7F6B" w:rsidRPr="0065359B" w:rsidRDefault="006D7F6B" w:rsidP="006D7F6B">
      <w:pPr>
        <w:jc w:val="both"/>
        <w:rPr>
          <w:rStyle w:val="af7"/>
          <w:rFonts w:ascii="Times New Roman" w:hAnsi="Times New Roman" w:cs="Times New Roman"/>
          <w:i w:val="0"/>
          <w:iCs w:val="0"/>
          <w:color w:val="auto"/>
          <w:sz w:val="28"/>
          <w:szCs w:val="28"/>
        </w:rPr>
      </w:pPr>
      <w:r w:rsidRPr="0065359B">
        <w:rPr>
          <w:rStyle w:val="af7"/>
          <w:rFonts w:ascii="Times New Roman" w:hAnsi="Times New Roman" w:cs="Times New Roman"/>
          <w:i w:val="0"/>
          <w:iCs w:val="0"/>
          <w:color w:val="auto"/>
          <w:sz w:val="28"/>
          <w:szCs w:val="28"/>
        </w:rPr>
        <w:t>Розробка БПВСП дасть можливість забезпечити системний та довгостроковий підхід до діагностики та вирішення (або, принаймні, пом'якшення) соціальних проблем та кращого задоволення соціальних потреб у громаді. БПВСП ск</w:t>
      </w:r>
      <w:r w:rsidR="00965613" w:rsidRPr="0065359B">
        <w:rPr>
          <w:rStyle w:val="af7"/>
          <w:rFonts w:ascii="Times New Roman" w:hAnsi="Times New Roman" w:cs="Times New Roman"/>
          <w:i w:val="0"/>
          <w:iCs w:val="0"/>
          <w:color w:val="auto"/>
          <w:sz w:val="28"/>
          <w:szCs w:val="28"/>
        </w:rPr>
        <w:t>л</w:t>
      </w:r>
      <w:r w:rsidRPr="0065359B">
        <w:rPr>
          <w:rStyle w:val="af7"/>
          <w:rFonts w:ascii="Times New Roman" w:hAnsi="Times New Roman" w:cs="Times New Roman"/>
          <w:i w:val="0"/>
          <w:iCs w:val="0"/>
          <w:color w:val="auto"/>
          <w:sz w:val="28"/>
          <w:szCs w:val="28"/>
        </w:rPr>
        <w:t xml:space="preserve">адатиметься з аналітично-діагностичної частини, в якій буде представлена діагностика соціальної ситуації в Територіальній громаді, та програмної частини, в якій будуть визначені пріоритети, цілі, заходи та </w:t>
      </w:r>
      <w:proofErr w:type="spellStart"/>
      <w:r w:rsidRPr="0065359B">
        <w:rPr>
          <w:rStyle w:val="af7"/>
          <w:rFonts w:ascii="Times New Roman" w:hAnsi="Times New Roman" w:cs="Times New Roman"/>
          <w:i w:val="0"/>
          <w:iCs w:val="0"/>
          <w:color w:val="auto"/>
          <w:sz w:val="28"/>
          <w:szCs w:val="28"/>
        </w:rPr>
        <w:t>проєкти</w:t>
      </w:r>
      <w:proofErr w:type="spellEnd"/>
      <w:r w:rsidRPr="0065359B">
        <w:rPr>
          <w:rStyle w:val="af7"/>
          <w:rFonts w:ascii="Times New Roman" w:hAnsi="Times New Roman" w:cs="Times New Roman"/>
          <w:i w:val="0"/>
          <w:iCs w:val="0"/>
          <w:color w:val="auto"/>
          <w:sz w:val="28"/>
          <w:szCs w:val="28"/>
        </w:rPr>
        <w:t xml:space="preserve"> для реалізації планів.</w:t>
      </w:r>
    </w:p>
    <w:p w14:paraId="1150FE98" w14:textId="77777777" w:rsidR="006D7F6B" w:rsidRPr="0065359B" w:rsidRDefault="006D7F6B" w:rsidP="006D7F6B">
      <w:pPr>
        <w:jc w:val="both"/>
        <w:rPr>
          <w:rStyle w:val="af7"/>
          <w:rFonts w:ascii="Times New Roman" w:hAnsi="Times New Roman" w:cs="Times New Roman"/>
          <w:i w:val="0"/>
          <w:iCs w:val="0"/>
          <w:color w:val="auto"/>
          <w:sz w:val="28"/>
          <w:szCs w:val="28"/>
        </w:rPr>
      </w:pPr>
      <w:r w:rsidRPr="0065359B">
        <w:rPr>
          <w:rStyle w:val="af7"/>
          <w:rFonts w:ascii="Times New Roman" w:hAnsi="Times New Roman" w:cs="Times New Roman"/>
          <w:i w:val="0"/>
          <w:iCs w:val="0"/>
          <w:color w:val="auto"/>
          <w:sz w:val="28"/>
          <w:szCs w:val="28"/>
        </w:rPr>
        <w:t xml:space="preserve">Як правило, до процесу планування мають залучатися не лише працівники сфери соціального захисту, а й інші працівники різних організаційних підрозділів ТГ, особливо вчителі, представники служби охорони здоров'я, а також працівники підрозділів, відповідальних за будівництво тощо. </w:t>
      </w:r>
    </w:p>
    <w:p w14:paraId="227D9BBE" w14:textId="4CE15A85" w:rsidR="006D7F6B" w:rsidRPr="0065359B" w:rsidRDefault="006D7F6B" w:rsidP="006D7F6B">
      <w:pPr>
        <w:jc w:val="both"/>
        <w:rPr>
          <w:rStyle w:val="af7"/>
          <w:rFonts w:ascii="Times New Roman" w:hAnsi="Times New Roman" w:cs="Times New Roman"/>
          <w:i w:val="0"/>
          <w:iCs w:val="0"/>
          <w:color w:val="auto"/>
          <w:sz w:val="28"/>
          <w:szCs w:val="28"/>
        </w:rPr>
      </w:pPr>
      <w:r w:rsidRPr="0065359B">
        <w:rPr>
          <w:rStyle w:val="af7"/>
          <w:rFonts w:ascii="Times New Roman" w:hAnsi="Times New Roman" w:cs="Times New Roman"/>
          <w:i w:val="0"/>
          <w:iCs w:val="0"/>
          <w:color w:val="auto"/>
          <w:sz w:val="28"/>
          <w:szCs w:val="28"/>
        </w:rPr>
        <w:t xml:space="preserve">Крім того, дуже важливо залучити до процесу зовнішніх партнерів, як інституційних (поліція, охорона здоров'я, </w:t>
      </w:r>
      <w:r w:rsidR="000F1F31">
        <w:rPr>
          <w:rStyle w:val="af7"/>
          <w:rFonts w:ascii="Times New Roman" w:hAnsi="Times New Roman" w:cs="Times New Roman"/>
          <w:i w:val="0"/>
          <w:iCs w:val="0"/>
          <w:color w:val="auto"/>
          <w:sz w:val="28"/>
          <w:szCs w:val="28"/>
        </w:rPr>
        <w:t>центр занятості</w:t>
      </w:r>
      <w:r w:rsidRPr="0065359B">
        <w:rPr>
          <w:rStyle w:val="af7"/>
          <w:rFonts w:ascii="Times New Roman" w:hAnsi="Times New Roman" w:cs="Times New Roman"/>
          <w:i w:val="0"/>
          <w:iCs w:val="0"/>
          <w:color w:val="auto"/>
          <w:sz w:val="28"/>
          <w:szCs w:val="28"/>
        </w:rPr>
        <w:t xml:space="preserve">, організації </w:t>
      </w:r>
      <w:r w:rsidR="000F1F31">
        <w:rPr>
          <w:rStyle w:val="af7"/>
          <w:rFonts w:ascii="Times New Roman" w:hAnsi="Times New Roman" w:cs="Times New Roman"/>
          <w:i w:val="0"/>
          <w:iCs w:val="0"/>
          <w:color w:val="auto"/>
          <w:sz w:val="28"/>
          <w:szCs w:val="28"/>
        </w:rPr>
        <w:t>громадянського суспільства</w:t>
      </w:r>
      <w:r w:rsidRPr="0065359B">
        <w:rPr>
          <w:rStyle w:val="af7"/>
          <w:rFonts w:ascii="Times New Roman" w:hAnsi="Times New Roman" w:cs="Times New Roman"/>
          <w:i w:val="0"/>
          <w:iCs w:val="0"/>
          <w:color w:val="auto"/>
          <w:sz w:val="28"/>
          <w:szCs w:val="28"/>
        </w:rPr>
        <w:t xml:space="preserve">), так і неформальних груп мешканців (наприклад, представників ВПО, окремих населених пунктів чи середовищ, напр. людей похилого віку, інвалідів). Для забезпечення безперебійного потоку правильної та належним чином адресованої інформації розробляється цей Комунікаційний план. Окрім суто інформативної функції, він також матиме освітню та </w:t>
      </w:r>
      <w:proofErr w:type="spellStart"/>
      <w:r w:rsidRPr="0065359B">
        <w:rPr>
          <w:rStyle w:val="af7"/>
          <w:rFonts w:ascii="Times New Roman" w:hAnsi="Times New Roman" w:cs="Times New Roman"/>
          <w:i w:val="0"/>
          <w:iCs w:val="0"/>
          <w:color w:val="auto"/>
          <w:sz w:val="28"/>
          <w:szCs w:val="28"/>
        </w:rPr>
        <w:t>активізуючу</w:t>
      </w:r>
      <w:proofErr w:type="spellEnd"/>
      <w:r w:rsidRPr="0065359B">
        <w:rPr>
          <w:rStyle w:val="af7"/>
          <w:rFonts w:ascii="Times New Roman" w:hAnsi="Times New Roman" w:cs="Times New Roman"/>
          <w:i w:val="0"/>
          <w:iCs w:val="0"/>
          <w:color w:val="auto"/>
          <w:sz w:val="28"/>
          <w:szCs w:val="28"/>
        </w:rPr>
        <w:t xml:space="preserve"> функцію - отримання зворотного зв'язку від різних соціальних партнерів та забезпечення їхньої участі у процесі планування на етапі опитування громадськості та громадського обговорення </w:t>
      </w:r>
      <w:proofErr w:type="spellStart"/>
      <w:r w:rsidRPr="0065359B">
        <w:rPr>
          <w:rStyle w:val="af7"/>
          <w:rFonts w:ascii="Times New Roman" w:hAnsi="Times New Roman" w:cs="Times New Roman"/>
          <w:i w:val="0"/>
          <w:iCs w:val="0"/>
          <w:color w:val="auto"/>
          <w:sz w:val="28"/>
          <w:szCs w:val="28"/>
        </w:rPr>
        <w:t>проєкту</w:t>
      </w:r>
      <w:proofErr w:type="spellEnd"/>
      <w:r w:rsidRPr="0065359B">
        <w:rPr>
          <w:rStyle w:val="af7"/>
          <w:rFonts w:ascii="Times New Roman" w:hAnsi="Times New Roman" w:cs="Times New Roman"/>
          <w:i w:val="0"/>
          <w:iCs w:val="0"/>
          <w:color w:val="auto"/>
          <w:sz w:val="28"/>
          <w:szCs w:val="28"/>
        </w:rPr>
        <w:t xml:space="preserve"> на завершальному етапі цього процесу.</w:t>
      </w:r>
      <w:bookmarkStart w:id="3" w:name="_Hlk150952717"/>
    </w:p>
    <w:p w14:paraId="47CC94FA" w14:textId="52005914" w:rsidR="006D7F6B" w:rsidRPr="0065359B" w:rsidRDefault="006D7F6B" w:rsidP="006D7F6B">
      <w:pPr>
        <w:jc w:val="both"/>
        <w:rPr>
          <w:rStyle w:val="af7"/>
          <w:rFonts w:ascii="Times New Roman" w:hAnsi="Times New Roman" w:cs="Times New Roman"/>
          <w:i w:val="0"/>
          <w:iCs w:val="0"/>
          <w:sz w:val="28"/>
          <w:szCs w:val="28"/>
        </w:rPr>
      </w:pPr>
      <w:r w:rsidRPr="0065359B">
        <w:rPr>
          <w:rStyle w:val="af7"/>
          <w:rFonts w:ascii="Times New Roman" w:hAnsi="Times New Roman" w:cs="Times New Roman"/>
          <w:i w:val="0"/>
          <w:iCs w:val="0"/>
          <w:color w:val="auto"/>
          <w:sz w:val="28"/>
          <w:szCs w:val="28"/>
        </w:rPr>
        <w:t xml:space="preserve">План комунікації має на меті визначити коли і як інформувати всіх учасників процесу планування – як працівників усіх структурних підрозділів громади, так і інституційних партнерів, мешканців громади та ЗМІ. Іноді також районну та обласну адміністрацію.                                                                     </w:t>
      </w:r>
    </w:p>
    <w:bookmarkEnd w:id="3"/>
    <w:p w14:paraId="7BEA83DD" w14:textId="002ED716" w:rsidR="00277697" w:rsidRDefault="00277697" w:rsidP="006D7F6B">
      <w:pPr>
        <w:pStyle w:val="Tytu1"/>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5606FB92" w14:textId="2734F0CF" w:rsidR="00391AF6" w:rsidRPr="0065359B" w:rsidRDefault="006D7F6B" w:rsidP="00391AF6">
      <w:pPr>
        <w:pStyle w:val="1"/>
        <w:numPr>
          <w:ilvl w:val="0"/>
          <w:numId w:val="41"/>
        </w:numPr>
        <w:rPr>
          <w:rFonts w:ascii="Times New Roman" w:hAnsi="Times New Roman" w:cs="Times New Roman"/>
          <w:szCs w:val="28"/>
          <w:lang w:val="ru-RU"/>
        </w:rPr>
      </w:pPr>
      <w:bookmarkStart w:id="4" w:name="_Toc151376560"/>
      <w:proofErr w:type="spellStart"/>
      <w:r w:rsidRPr="0065359B">
        <w:rPr>
          <w:rFonts w:ascii="Times New Roman" w:hAnsi="Times New Roman" w:cs="Times New Roman"/>
          <w:szCs w:val="28"/>
          <w:lang w:val="ru-RU"/>
        </w:rPr>
        <w:lastRenderedPageBreak/>
        <w:t>Комунікаційний</w:t>
      </w:r>
      <w:proofErr w:type="spellEnd"/>
      <w:r w:rsidRPr="0065359B">
        <w:rPr>
          <w:rFonts w:ascii="Times New Roman" w:hAnsi="Times New Roman" w:cs="Times New Roman"/>
          <w:szCs w:val="28"/>
          <w:lang w:val="ru-RU"/>
        </w:rPr>
        <w:t xml:space="preserve"> план </w:t>
      </w:r>
      <w:proofErr w:type="spellStart"/>
      <w:r w:rsidRPr="0065359B">
        <w:rPr>
          <w:rFonts w:ascii="Times New Roman" w:hAnsi="Times New Roman" w:cs="Times New Roman"/>
          <w:szCs w:val="28"/>
          <w:lang w:val="ru-RU"/>
        </w:rPr>
        <w:t>дій</w:t>
      </w:r>
      <w:proofErr w:type="spellEnd"/>
      <w:r w:rsidRPr="0065359B">
        <w:rPr>
          <w:rFonts w:ascii="Times New Roman" w:hAnsi="Times New Roman" w:cs="Times New Roman"/>
          <w:szCs w:val="28"/>
          <w:lang w:val="ru-RU"/>
        </w:rPr>
        <w:t xml:space="preserve"> з </w:t>
      </w:r>
      <w:proofErr w:type="spellStart"/>
      <w:r w:rsidRPr="0065359B">
        <w:rPr>
          <w:rFonts w:ascii="Times New Roman" w:hAnsi="Times New Roman" w:cs="Times New Roman"/>
          <w:szCs w:val="28"/>
          <w:lang w:val="ru-RU"/>
        </w:rPr>
        <w:t>розробки</w:t>
      </w:r>
      <w:proofErr w:type="spellEnd"/>
      <w:r w:rsidRPr="0065359B">
        <w:rPr>
          <w:rFonts w:ascii="Times New Roman" w:hAnsi="Times New Roman" w:cs="Times New Roman"/>
          <w:szCs w:val="28"/>
          <w:lang w:val="ru-RU"/>
        </w:rPr>
        <w:t xml:space="preserve"> БПВСП  </w:t>
      </w:r>
      <w:proofErr w:type="spellStart"/>
      <w:r w:rsidR="00E23821" w:rsidRPr="0065359B">
        <w:rPr>
          <w:rFonts w:ascii="Times New Roman" w:hAnsi="Times New Roman" w:cs="Times New Roman"/>
          <w:szCs w:val="28"/>
          <w:lang w:val="ru-RU"/>
        </w:rPr>
        <w:t>Козятинської</w:t>
      </w:r>
      <w:proofErr w:type="spellEnd"/>
      <w:r w:rsidR="00E23821" w:rsidRPr="0065359B">
        <w:rPr>
          <w:rFonts w:ascii="Times New Roman" w:hAnsi="Times New Roman" w:cs="Times New Roman"/>
          <w:szCs w:val="28"/>
          <w:lang w:val="ru-RU"/>
        </w:rPr>
        <w:t xml:space="preserve"> </w:t>
      </w:r>
      <w:proofErr w:type="spellStart"/>
      <w:r w:rsidR="00E23821" w:rsidRPr="0065359B">
        <w:rPr>
          <w:rFonts w:ascii="Times New Roman" w:hAnsi="Times New Roman" w:cs="Times New Roman"/>
          <w:szCs w:val="28"/>
          <w:lang w:val="ru-RU"/>
        </w:rPr>
        <w:t>міської</w:t>
      </w:r>
      <w:proofErr w:type="spellEnd"/>
      <w:r w:rsidR="00E23821" w:rsidRPr="0065359B">
        <w:rPr>
          <w:rFonts w:ascii="Times New Roman" w:hAnsi="Times New Roman" w:cs="Times New Roman"/>
          <w:szCs w:val="28"/>
          <w:lang w:val="ru-RU"/>
        </w:rPr>
        <w:t xml:space="preserve"> </w:t>
      </w:r>
      <w:r w:rsidRPr="0065359B">
        <w:rPr>
          <w:rFonts w:ascii="Times New Roman" w:hAnsi="Times New Roman" w:cs="Times New Roman"/>
          <w:szCs w:val="28"/>
          <w:lang w:val="ru-RU"/>
        </w:rPr>
        <w:t xml:space="preserve"> </w:t>
      </w:r>
      <w:proofErr w:type="spellStart"/>
      <w:r w:rsidR="00E23821" w:rsidRPr="0065359B">
        <w:rPr>
          <w:rFonts w:ascii="Times New Roman" w:hAnsi="Times New Roman" w:cs="Times New Roman"/>
          <w:szCs w:val="28"/>
          <w:lang w:val="ru-RU"/>
        </w:rPr>
        <w:t>т</w:t>
      </w:r>
      <w:r w:rsidRPr="0065359B">
        <w:rPr>
          <w:rFonts w:ascii="Times New Roman" w:hAnsi="Times New Roman" w:cs="Times New Roman"/>
          <w:szCs w:val="28"/>
          <w:lang w:val="ru-RU"/>
        </w:rPr>
        <w:t>ериторіальн</w:t>
      </w:r>
      <w:r w:rsidR="00147435" w:rsidRPr="0065359B">
        <w:rPr>
          <w:rFonts w:ascii="Times New Roman" w:hAnsi="Times New Roman" w:cs="Times New Roman"/>
          <w:szCs w:val="28"/>
          <w:lang w:val="ru-RU"/>
        </w:rPr>
        <w:t>ої</w:t>
      </w:r>
      <w:proofErr w:type="spellEnd"/>
      <w:r w:rsidRPr="0065359B">
        <w:rPr>
          <w:rFonts w:ascii="Times New Roman" w:hAnsi="Times New Roman" w:cs="Times New Roman"/>
          <w:szCs w:val="28"/>
          <w:lang w:val="ru-RU"/>
        </w:rPr>
        <w:t xml:space="preserve"> </w:t>
      </w:r>
      <w:proofErr w:type="spellStart"/>
      <w:r w:rsidR="00E23821" w:rsidRPr="0065359B">
        <w:rPr>
          <w:rFonts w:ascii="Times New Roman" w:hAnsi="Times New Roman" w:cs="Times New Roman"/>
          <w:szCs w:val="28"/>
          <w:lang w:val="ru-RU"/>
        </w:rPr>
        <w:t>г</w:t>
      </w:r>
      <w:r w:rsidRPr="0065359B">
        <w:rPr>
          <w:rFonts w:ascii="Times New Roman" w:hAnsi="Times New Roman" w:cs="Times New Roman"/>
          <w:szCs w:val="28"/>
          <w:lang w:val="ru-RU"/>
        </w:rPr>
        <w:t>ромади</w:t>
      </w:r>
      <w:bookmarkEnd w:id="4"/>
      <w:proofErr w:type="spellEnd"/>
    </w:p>
    <w:p w14:paraId="07C6A6DE" w14:textId="1163138B" w:rsidR="00035DDC" w:rsidRDefault="00644F55" w:rsidP="00035DDC">
      <w:pPr>
        <w:pStyle w:val="1"/>
        <w:widowControl/>
        <w:numPr>
          <w:ilvl w:val="1"/>
          <w:numId w:val="44"/>
        </w:numPr>
        <w:spacing w:line="276" w:lineRule="auto"/>
        <w:ind w:left="862"/>
        <w:rPr>
          <w:rFonts w:ascii="Times New Roman" w:hAnsi="Times New Roman" w:cs="Times New Roman"/>
          <w:szCs w:val="28"/>
          <w:lang w:val="ru-RU"/>
        </w:rPr>
      </w:pPr>
      <w:bookmarkStart w:id="5" w:name="_Toc151376561"/>
      <w:proofErr w:type="spellStart"/>
      <w:r w:rsidRPr="00FF5EF0">
        <w:rPr>
          <w:rFonts w:ascii="Times New Roman" w:hAnsi="Times New Roman" w:cs="Times New Roman"/>
          <w:szCs w:val="28"/>
          <w:lang w:val="ru-RU"/>
        </w:rPr>
        <w:t>Зацікавлені</w:t>
      </w:r>
      <w:proofErr w:type="spellEnd"/>
      <w:r w:rsidRPr="00FF5EF0">
        <w:rPr>
          <w:rFonts w:ascii="Times New Roman" w:hAnsi="Times New Roman" w:cs="Times New Roman"/>
          <w:szCs w:val="28"/>
          <w:lang w:val="ru-RU"/>
        </w:rPr>
        <w:t xml:space="preserve"> </w:t>
      </w:r>
      <w:proofErr w:type="spellStart"/>
      <w:r w:rsidRPr="00FF5EF0">
        <w:rPr>
          <w:rFonts w:ascii="Times New Roman" w:hAnsi="Times New Roman" w:cs="Times New Roman"/>
          <w:szCs w:val="28"/>
          <w:lang w:val="ru-RU"/>
        </w:rPr>
        <w:t>сторони</w:t>
      </w:r>
      <w:proofErr w:type="spellEnd"/>
      <w:r w:rsidRPr="00FF5EF0">
        <w:rPr>
          <w:rFonts w:ascii="Times New Roman" w:hAnsi="Times New Roman" w:cs="Times New Roman"/>
          <w:szCs w:val="28"/>
          <w:lang w:val="ru-RU"/>
        </w:rPr>
        <w:t xml:space="preserve"> та </w:t>
      </w:r>
      <w:proofErr w:type="spellStart"/>
      <w:r w:rsidRPr="00FF5EF0">
        <w:rPr>
          <w:rFonts w:ascii="Times New Roman" w:hAnsi="Times New Roman" w:cs="Times New Roman"/>
          <w:szCs w:val="28"/>
          <w:lang w:val="ru-RU"/>
        </w:rPr>
        <w:t>їхні</w:t>
      </w:r>
      <w:proofErr w:type="spellEnd"/>
      <w:r w:rsidRPr="00FF5EF0">
        <w:rPr>
          <w:rFonts w:ascii="Times New Roman" w:hAnsi="Times New Roman" w:cs="Times New Roman"/>
          <w:szCs w:val="28"/>
          <w:lang w:val="ru-RU"/>
        </w:rPr>
        <w:t xml:space="preserve"> </w:t>
      </w:r>
      <w:proofErr w:type="spellStart"/>
      <w:r w:rsidRPr="00FF5EF0">
        <w:rPr>
          <w:rFonts w:ascii="Times New Roman" w:hAnsi="Times New Roman" w:cs="Times New Roman"/>
          <w:szCs w:val="28"/>
          <w:lang w:val="ru-RU"/>
        </w:rPr>
        <w:t>інформаційні</w:t>
      </w:r>
      <w:proofErr w:type="spellEnd"/>
      <w:r w:rsidRPr="00FF5EF0">
        <w:rPr>
          <w:rFonts w:ascii="Times New Roman" w:hAnsi="Times New Roman" w:cs="Times New Roman"/>
          <w:szCs w:val="28"/>
          <w:lang w:val="ru-RU"/>
        </w:rPr>
        <w:t xml:space="preserve"> потреби</w:t>
      </w:r>
      <w:bookmarkEnd w:id="5"/>
    </w:p>
    <w:p w14:paraId="20F16801" w14:textId="77777777" w:rsidR="00FF5EF0" w:rsidRPr="00FF5EF0" w:rsidRDefault="00FF5EF0" w:rsidP="00FF5EF0">
      <w:pPr>
        <w:rPr>
          <w:lang w:val="ru-RU" w:eastAsia="ar-SA"/>
        </w:rPr>
      </w:pPr>
    </w:p>
    <w:p w14:paraId="6C609AA6" w14:textId="30CD76D8" w:rsidR="004E008D" w:rsidRPr="0065359B" w:rsidRDefault="005400FD" w:rsidP="004E008D">
      <w:pPr>
        <w:widowControl/>
        <w:spacing w:line="276" w:lineRule="auto"/>
        <w:jc w:val="both"/>
        <w:rPr>
          <w:rFonts w:ascii="Times New Roman" w:hAnsi="Times New Roman" w:cs="Times New Roman"/>
          <w:sz w:val="28"/>
          <w:szCs w:val="28"/>
        </w:rPr>
      </w:pPr>
      <w:r w:rsidRPr="0065359B">
        <w:rPr>
          <w:rFonts w:ascii="Times New Roman" w:eastAsia="Times New Roman" w:hAnsi="Times New Roman" w:cs="Times New Roman"/>
          <w:kern w:val="0"/>
          <w:sz w:val="28"/>
          <w:szCs w:val="28"/>
          <w:lang w:eastAsia="ar-SA"/>
        </w:rPr>
        <w:t xml:space="preserve">У таблиці нижче представлені всі </w:t>
      </w:r>
      <w:proofErr w:type="spellStart"/>
      <w:r w:rsidRPr="0065359B">
        <w:rPr>
          <w:rFonts w:ascii="Times New Roman" w:eastAsia="Times New Roman" w:hAnsi="Times New Roman" w:cs="Times New Roman"/>
          <w:kern w:val="0"/>
          <w:sz w:val="28"/>
          <w:szCs w:val="28"/>
          <w:lang w:eastAsia="ar-SA"/>
        </w:rPr>
        <w:t>стейкхолдери</w:t>
      </w:r>
      <w:proofErr w:type="spellEnd"/>
      <w:r w:rsidRPr="0065359B">
        <w:rPr>
          <w:rFonts w:ascii="Times New Roman" w:eastAsia="Times New Roman" w:hAnsi="Times New Roman" w:cs="Times New Roman"/>
          <w:kern w:val="0"/>
          <w:sz w:val="28"/>
          <w:szCs w:val="28"/>
          <w:lang w:eastAsia="ar-SA"/>
        </w:rPr>
        <w:t xml:space="preserve"> (</w:t>
      </w:r>
      <w:r w:rsidR="004E008D" w:rsidRPr="0065359B">
        <w:rPr>
          <w:rFonts w:ascii="Times New Roman" w:eastAsia="Times New Roman" w:hAnsi="Times New Roman" w:cs="Times New Roman"/>
          <w:kern w:val="0"/>
          <w:sz w:val="28"/>
          <w:szCs w:val="28"/>
          <w:lang w:eastAsia="ar-SA"/>
        </w:rPr>
        <w:t>зацікавлені сторони</w:t>
      </w:r>
      <w:r w:rsidRPr="0065359B">
        <w:rPr>
          <w:rFonts w:ascii="Times New Roman" w:eastAsia="Times New Roman" w:hAnsi="Times New Roman" w:cs="Times New Roman"/>
          <w:kern w:val="0"/>
          <w:sz w:val="28"/>
          <w:szCs w:val="28"/>
          <w:lang w:eastAsia="ar-SA"/>
        </w:rPr>
        <w:t xml:space="preserve">) </w:t>
      </w:r>
      <w:proofErr w:type="spellStart"/>
      <w:r w:rsidRPr="0065359B">
        <w:rPr>
          <w:rFonts w:ascii="Times New Roman" w:eastAsia="Times New Roman" w:hAnsi="Times New Roman" w:cs="Times New Roman"/>
          <w:kern w:val="0"/>
          <w:sz w:val="28"/>
          <w:szCs w:val="28"/>
          <w:lang w:eastAsia="ar-SA"/>
        </w:rPr>
        <w:t>про</w:t>
      </w:r>
      <w:r w:rsidR="004E008D" w:rsidRPr="0065359B">
        <w:rPr>
          <w:rFonts w:ascii="Times New Roman" w:eastAsia="Times New Roman" w:hAnsi="Times New Roman" w:cs="Times New Roman"/>
          <w:kern w:val="0"/>
          <w:sz w:val="28"/>
          <w:szCs w:val="28"/>
          <w:lang w:eastAsia="ar-SA"/>
        </w:rPr>
        <w:t>є</w:t>
      </w:r>
      <w:r w:rsidRPr="0065359B">
        <w:rPr>
          <w:rFonts w:ascii="Times New Roman" w:eastAsia="Times New Roman" w:hAnsi="Times New Roman" w:cs="Times New Roman"/>
          <w:kern w:val="0"/>
          <w:sz w:val="28"/>
          <w:szCs w:val="28"/>
          <w:lang w:eastAsia="ar-SA"/>
        </w:rPr>
        <w:t>кту</w:t>
      </w:r>
      <w:proofErr w:type="spellEnd"/>
      <w:r w:rsidRPr="0065359B">
        <w:rPr>
          <w:rFonts w:ascii="Times New Roman" w:eastAsia="Times New Roman" w:hAnsi="Times New Roman" w:cs="Times New Roman"/>
          <w:kern w:val="0"/>
          <w:sz w:val="28"/>
          <w:szCs w:val="28"/>
          <w:lang w:eastAsia="ar-SA"/>
        </w:rPr>
        <w:t xml:space="preserve"> </w:t>
      </w:r>
      <w:r w:rsidR="004E008D" w:rsidRPr="0065359B">
        <w:rPr>
          <w:rFonts w:ascii="Times New Roman" w:eastAsia="Times New Roman" w:hAnsi="Times New Roman" w:cs="Times New Roman"/>
          <w:kern w:val="0"/>
          <w:sz w:val="28"/>
          <w:szCs w:val="28"/>
          <w:lang w:eastAsia="ar-SA"/>
        </w:rPr>
        <w:t>(адресати заходів, постачальники інформації</w:t>
      </w:r>
      <w:r w:rsidRPr="0065359B">
        <w:rPr>
          <w:rFonts w:ascii="Times New Roman" w:eastAsia="Times New Roman" w:hAnsi="Times New Roman" w:cs="Times New Roman"/>
          <w:kern w:val="0"/>
          <w:sz w:val="28"/>
          <w:szCs w:val="28"/>
          <w:lang w:eastAsia="ar-SA"/>
        </w:rPr>
        <w:t xml:space="preserve">). </w:t>
      </w:r>
      <w:r w:rsidR="004E008D" w:rsidRPr="0065359B">
        <w:rPr>
          <w:rFonts w:ascii="Times New Roman" w:eastAsia="Times New Roman" w:hAnsi="Times New Roman" w:cs="Times New Roman"/>
          <w:kern w:val="0"/>
          <w:sz w:val="28"/>
          <w:szCs w:val="28"/>
          <w:lang w:eastAsia="ar-SA"/>
        </w:rPr>
        <w:t xml:space="preserve">Поділ на групи зумовлений різноманітністю комунікаційних </w:t>
      </w:r>
      <w:r w:rsidR="006D7F6B" w:rsidRPr="0065359B">
        <w:rPr>
          <w:rFonts w:ascii="Times New Roman" w:eastAsia="Times New Roman" w:hAnsi="Times New Roman" w:cs="Times New Roman"/>
          <w:kern w:val="0"/>
          <w:sz w:val="28"/>
          <w:szCs w:val="28"/>
          <w:lang w:eastAsia="ar-SA"/>
        </w:rPr>
        <w:t>заходів</w:t>
      </w:r>
      <w:r w:rsidR="004E008D" w:rsidRPr="0065359B">
        <w:rPr>
          <w:rFonts w:ascii="Times New Roman" w:eastAsia="Times New Roman" w:hAnsi="Times New Roman" w:cs="Times New Roman"/>
          <w:kern w:val="0"/>
          <w:sz w:val="28"/>
          <w:szCs w:val="28"/>
          <w:lang w:eastAsia="ar-SA"/>
        </w:rPr>
        <w:t xml:space="preserve"> та інструментів, які будуть застосовуватися для </w:t>
      </w:r>
      <w:r w:rsidR="009F3AB4" w:rsidRPr="0065359B">
        <w:rPr>
          <w:rFonts w:ascii="Times New Roman" w:eastAsia="Times New Roman" w:hAnsi="Times New Roman" w:cs="Times New Roman"/>
          <w:kern w:val="0"/>
          <w:sz w:val="28"/>
          <w:szCs w:val="28"/>
          <w:lang w:eastAsia="ar-SA"/>
        </w:rPr>
        <w:t>визначених</w:t>
      </w:r>
      <w:r w:rsidR="004E008D" w:rsidRPr="0065359B">
        <w:rPr>
          <w:rFonts w:ascii="Times New Roman" w:eastAsia="Times New Roman" w:hAnsi="Times New Roman" w:cs="Times New Roman"/>
          <w:kern w:val="0"/>
          <w:sz w:val="28"/>
          <w:szCs w:val="28"/>
          <w:lang w:eastAsia="ar-SA"/>
        </w:rPr>
        <w:t xml:space="preserve"> груп. У таблиці визначено також обсяг інформаційних потреб для кожної групи у вигляді закріплен</w:t>
      </w:r>
      <w:r w:rsidR="006D7F6B" w:rsidRPr="0065359B">
        <w:rPr>
          <w:rFonts w:ascii="Times New Roman" w:eastAsia="Times New Roman" w:hAnsi="Times New Roman" w:cs="Times New Roman"/>
          <w:kern w:val="0"/>
          <w:sz w:val="28"/>
          <w:szCs w:val="28"/>
          <w:lang w:eastAsia="ar-SA"/>
        </w:rPr>
        <w:t xml:space="preserve">их </w:t>
      </w:r>
      <w:r w:rsidR="004E008D" w:rsidRPr="0065359B">
        <w:rPr>
          <w:rFonts w:ascii="Times New Roman" w:eastAsia="Times New Roman" w:hAnsi="Times New Roman" w:cs="Times New Roman"/>
          <w:kern w:val="0"/>
          <w:sz w:val="28"/>
          <w:szCs w:val="28"/>
          <w:lang w:eastAsia="ar-SA"/>
        </w:rPr>
        <w:t>за ними комунікаційних цілей проекту (визначення інформаційних потреб).</w:t>
      </w:r>
      <w:r w:rsidR="006D7F6B" w:rsidRPr="0065359B">
        <w:rPr>
          <w:rFonts w:ascii="Times New Roman" w:eastAsia="Times New Roman" w:hAnsi="Times New Roman" w:cs="Times New Roman"/>
          <w:kern w:val="0"/>
          <w:sz w:val="28"/>
          <w:szCs w:val="28"/>
          <w:lang w:eastAsia="ar-SA"/>
        </w:rPr>
        <w:br/>
      </w:r>
    </w:p>
    <w:p w14:paraId="73ECC1E6" w14:textId="29C7ADBB" w:rsidR="00757A7C" w:rsidRPr="0065359B" w:rsidRDefault="00267C76" w:rsidP="004E008D">
      <w:pPr>
        <w:widowControl/>
        <w:spacing w:line="276" w:lineRule="auto"/>
        <w:jc w:val="both"/>
        <w:rPr>
          <w:rFonts w:ascii="Times New Roman" w:hAnsi="Times New Roman" w:cs="Times New Roman"/>
          <w:b/>
          <w:bCs/>
          <w:sz w:val="28"/>
          <w:szCs w:val="28"/>
          <w:lang w:val="ru-RU"/>
        </w:rPr>
      </w:pPr>
      <w:r w:rsidRPr="0065359B">
        <w:rPr>
          <w:rFonts w:ascii="Times New Roman" w:hAnsi="Times New Roman" w:cs="Times New Roman"/>
          <w:b/>
          <w:bCs/>
          <w:sz w:val="28"/>
          <w:szCs w:val="28"/>
        </w:rPr>
        <w:t>Таблиця №1</w:t>
      </w:r>
    </w:p>
    <w:p w14:paraId="5CD782FF" w14:textId="77777777" w:rsidR="004B6230" w:rsidRPr="0065359B" w:rsidRDefault="004B6230">
      <w:pPr>
        <w:rPr>
          <w:rFonts w:ascii="Times New Roman" w:hAnsi="Times New Roman" w:cs="Times New Roman"/>
          <w:sz w:val="28"/>
          <w:szCs w:val="28"/>
          <w:lang w:val="ru-RU"/>
        </w:rPr>
      </w:pPr>
    </w:p>
    <w:tbl>
      <w:tblPr>
        <w:tblW w:w="0" w:type="auto"/>
        <w:tblInd w:w="108" w:type="dxa"/>
        <w:tblLayout w:type="fixed"/>
        <w:tblLook w:val="0000" w:firstRow="0" w:lastRow="0" w:firstColumn="0" w:lastColumn="0" w:noHBand="0" w:noVBand="0"/>
      </w:tblPr>
      <w:tblGrid>
        <w:gridCol w:w="5157"/>
        <w:gridCol w:w="1877"/>
        <w:gridCol w:w="2546"/>
      </w:tblGrid>
      <w:tr w:rsidR="00140632" w:rsidRPr="0065359B" w14:paraId="39D72487" w14:textId="77777777" w:rsidTr="000F1EC7">
        <w:trPr>
          <w:trHeight w:val="815"/>
        </w:trPr>
        <w:tc>
          <w:tcPr>
            <w:tcW w:w="5157" w:type="dxa"/>
            <w:tcBorders>
              <w:top w:val="single" w:sz="4" w:space="0" w:color="000000"/>
              <w:left w:val="single" w:sz="4" w:space="0" w:color="000000"/>
              <w:bottom w:val="single" w:sz="4" w:space="0" w:color="auto"/>
            </w:tcBorders>
            <w:vAlign w:val="center"/>
          </w:tcPr>
          <w:p w14:paraId="52C966F3" w14:textId="77777777" w:rsidR="00140632" w:rsidRPr="0065359B" w:rsidRDefault="00140632" w:rsidP="0077509E">
            <w:pPr>
              <w:widowControl/>
              <w:snapToGrid w:val="0"/>
              <w:spacing w:line="276" w:lineRule="auto"/>
              <w:jc w:val="center"/>
              <w:rPr>
                <w:rFonts w:ascii="Times New Roman" w:eastAsia="Times New Roman" w:hAnsi="Times New Roman" w:cs="Times New Roman"/>
                <w:b/>
                <w:caps/>
                <w:kern w:val="0"/>
                <w:sz w:val="28"/>
                <w:szCs w:val="28"/>
                <w:lang w:val="pl-PL" w:eastAsia="ar-SA"/>
              </w:rPr>
            </w:pPr>
            <w:r w:rsidRPr="0065359B">
              <w:rPr>
                <w:rFonts w:ascii="Times New Roman" w:eastAsia="Times New Roman" w:hAnsi="Times New Roman" w:cs="Times New Roman"/>
                <w:b/>
                <w:caps/>
                <w:kern w:val="0"/>
                <w:sz w:val="28"/>
                <w:szCs w:val="28"/>
                <w:lang w:eastAsia="ar-SA"/>
              </w:rPr>
              <w:t>ЗАЦІКАВЛЕНІ СТОРОНИ</w:t>
            </w:r>
          </w:p>
        </w:tc>
        <w:tc>
          <w:tcPr>
            <w:tcW w:w="1877" w:type="dxa"/>
            <w:tcBorders>
              <w:top w:val="single" w:sz="4" w:space="0" w:color="000000"/>
              <w:left w:val="single" w:sz="4" w:space="0" w:color="000000"/>
              <w:bottom w:val="single" w:sz="4" w:space="0" w:color="auto"/>
            </w:tcBorders>
            <w:vAlign w:val="center"/>
          </w:tcPr>
          <w:p w14:paraId="137F4ADA" w14:textId="77777777" w:rsidR="00140632" w:rsidRPr="0065359B" w:rsidRDefault="00140632" w:rsidP="0077509E">
            <w:pPr>
              <w:widowControl/>
              <w:snapToGrid w:val="0"/>
              <w:spacing w:line="276" w:lineRule="auto"/>
              <w:jc w:val="center"/>
              <w:rPr>
                <w:rFonts w:ascii="Times New Roman" w:eastAsia="Times New Roman" w:hAnsi="Times New Roman" w:cs="Times New Roman"/>
                <w:b/>
                <w:caps/>
                <w:kern w:val="0"/>
                <w:sz w:val="28"/>
                <w:szCs w:val="28"/>
                <w:lang w:val="pl-PL" w:eastAsia="ar-SA"/>
              </w:rPr>
            </w:pPr>
            <w:r w:rsidRPr="0065359B">
              <w:rPr>
                <w:rFonts w:ascii="Times New Roman" w:eastAsia="Times New Roman" w:hAnsi="Times New Roman" w:cs="Times New Roman"/>
                <w:b/>
                <w:caps/>
                <w:kern w:val="0"/>
                <w:sz w:val="28"/>
                <w:szCs w:val="28"/>
                <w:lang w:eastAsia="ar-SA"/>
              </w:rPr>
              <w:t>Інформаційні потреби</w:t>
            </w:r>
          </w:p>
        </w:tc>
        <w:tc>
          <w:tcPr>
            <w:tcW w:w="2546" w:type="dxa"/>
            <w:vMerge w:val="restart"/>
            <w:tcBorders>
              <w:top w:val="single" w:sz="4" w:space="0" w:color="auto"/>
              <w:left w:val="single" w:sz="4" w:space="0" w:color="000000"/>
              <w:bottom w:val="single" w:sz="4" w:space="0" w:color="000000"/>
              <w:right w:val="single" w:sz="4" w:space="0" w:color="000000"/>
            </w:tcBorders>
          </w:tcPr>
          <w:p w14:paraId="223FF431" w14:textId="77777777" w:rsidR="00125528" w:rsidRPr="0065359B" w:rsidRDefault="00125528" w:rsidP="0077509E">
            <w:pPr>
              <w:widowControl/>
              <w:spacing w:line="276" w:lineRule="auto"/>
              <w:ind w:left="88"/>
              <w:jc w:val="center"/>
              <w:rPr>
                <w:rFonts w:ascii="Times New Roman" w:eastAsia="Times New Roman" w:hAnsi="Times New Roman" w:cs="Times New Roman"/>
                <w:b/>
                <w:caps/>
                <w:kern w:val="0"/>
                <w:sz w:val="28"/>
                <w:szCs w:val="28"/>
                <w:lang w:eastAsia="ar-SA"/>
              </w:rPr>
            </w:pPr>
          </w:p>
          <w:p w14:paraId="1567471E" w14:textId="2229376C" w:rsidR="00140632" w:rsidRPr="0065359B" w:rsidRDefault="00140632" w:rsidP="0077509E">
            <w:pPr>
              <w:widowControl/>
              <w:spacing w:line="276" w:lineRule="auto"/>
              <w:ind w:left="88"/>
              <w:jc w:val="center"/>
              <w:rPr>
                <w:rFonts w:ascii="Times New Roman" w:eastAsia="Times New Roman" w:hAnsi="Times New Roman" w:cs="Times New Roman"/>
                <w:b/>
                <w:caps/>
                <w:kern w:val="0"/>
                <w:sz w:val="28"/>
                <w:szCs w:val="28"/>
                <w:lang w:val="ru-RU" w:eastAsia="ar-SA"/>
              </w:rPr>
            </w:pPr>
            <w:r w:rsidRPr="0065359B">
              <w:rPr>
                <w:rFonts w:ascii="Times New Roman" w:eastAsia="Times New Roman" w:hAnsi="Times New Roman" w:cs="Times New Roman"/>
                <w:b/>
                <w:caps/>
                <w:kern w:val="0"/>
                <w:sz w:val="28"/>
                <w:szCs w:val="28"/>
                <w:lang w:eastAsia="ar-SA"/>
              </w:rPr>
              <w:t>Інформаційні потреби - конкретні цілі комунікації:</w:t>
            </w:r>
          </w:p>
          <w:p w14:paraId="36200D09" w14:textId="77777777" w:rsidR="00140632" w:rsidRPr="0065359B" w:rsidRDefault="00140632" w:rsidP="0077509E">
            <w:pPr>
              <w:widowControl/>
              <w:spacing w:line="276" w:lineRule="auto"/>
              <w:ind w:left="88"/>
              <w:rPr>
                <w:rFonts w:ascii="Times New Roman" w:eastAsia="Times New Roman" w:hAnsi="Times New Roman" w:cs="Times New Roman"/>
                <w:kern w:val="0"/>
                <w:sz w:val="28"/>
                <w:szCs w:val="28"/>
                <w:lang w:val="ru-RU" w:eastAsia="ar-SA"/>
              </w:rPr>
            </w:pPr>
          </w:p>
          <w:p w14:paraId="06A0E286" w14:textId="03963977" w:rsidR="00140632" w:rsidRPr="0065359B" w:rsidRDefault="004E008D" w:rsidP="004E008D">
            <w:pPr>
              <w:widowControl/>
              <w:spacing w:line="276" w:lineRule="auto"/>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t>1.</w:t>
            </w:r>
            <w:r w:rsidR="00140632" w:rsidRPr="0065359B">
              <w:rPr>
                <w:rFonts w:ascii="Times New Roman" w:eastAsia="Times New Roman" w:hAnsi="Times New Roman" w:cs="Times New Roman"/>
                <w:kern w:val="0"/>
                <w:sz w:val="28"/>
                <w:szCs w:val="28"/>
                <w:lang w:eastAsia="ar-SA"/>
              </w:rPr>
              <w:t>Комунікація</w:t>
            </w:r>
            <w:r w:rsidRPr="0065359B">
              <w:rPr>
                <w:rFonts w:ascii="Times New Roman" w:eastAsia="Times New Roman" w:hAnsi="Times New Roman" w:cs="Times New Roman"/>
                <w:kern w:val="0"/>
                <w:sz w:val="28"/>
                <w:szCs w:val="28"/>
                <w:lang w:eastAsia="ar-SA"/>
              </w:rPr>
              <w:t xml:space="preserve"> про </w:t>
            </w:r>
            <w:r w:rsidR="00140632" w:rsidRPr="0065359B">
              <w:rPr>
                <w:rFonts w:ascii="Times New Roman" w:eastAsia="Times New Roman" w:hAnsi="Times New Roman" w:cs="Times New Roman"/>
                <w:kern w:val="0"/>
                <w:sz w:val="28"/>
                <w:szCs w:val="28"/>
                <w:lang w:eastAsia="ar-SA"/>
              </w:rPr>
              <w:t>ціл</w:t>
            </w:r>
            <w:r w:rsidRPr="0065359B">
              <w:rPr>
                <w:rFonts w:ascii="Times New Roman" w:eastAsia="Times New Roman" w:hAnsi="Times New Roman" w:cs="Times New Roman"/>
                <w:kern w:val="0"/>
                <w:sz w:val="28"/>
                <w:szCs w:val="28"/>
                <w:lang w:eastAsia="ar-SA"/>
              </w:rPr>
              <w:t>і</w:t>
            </w:r>
            <w:r w:rsidR="00140632" w:rsidRPr="0065359B">
              <w:rPr>
                <w:rFonts w:ascii="Times New Roman" w:eastAsia="Times New Roman" w:hAnsi="Times New Roman" w:cs="Times New Roman"/>
                <w:kern w:val="0"/>
                <w:sz w:val="28"/>
                <w:szCs w:val="28"/>
                <w:lang w:eastAsia="ar-SA"/>
              </w:rPr>
              <w:t xml:space="preserve"> та методологі</w:t>
            </w:r>
            <w:r w:rsidRPr="0065359B">
              <w:rPr>
                <w:rFonts w:ascii="Times New Roman" w:eastAsia="Times New Roman" w:hAnsi="Times New Roman" w:cs="Times New Roman"/>
                <w:kern w:val="0"/>
                <w:sz w:val="28"/>
                <w:szCs w:val="28"/>
                <w:lang w:eastAsia="ar-SA"/>
              </w:rPr>
              <w:t>ю</w:t>
            </w:r>
            <w:r w:rsidR="00140632" w:rsidRPr="0065359B">
              <w:rPr>
                <w:rFonts w:ascii="Times New Roman" w:eastAsia="Times New Roman" w:hAnsi="Times New Roman" w:cs="Times New Roman"/>
                <w:kern w:val="0"/>
                <w:sz w:val="28"/>
                <w:szCs w:val="28"/>
                <w:lang w:eastAsia="ar-SA"/>
              </w:rPr>
              <w:t xml:space="preserve"> </w:t>
            </w:r>
            <w:r w:rsidRPr="0065359B">
              <w:rPr>
                <w:rFonts w:ascii="Times New Roman" w:eastAsia="Times New Roman" w:hAnsi="Times New Roman" w:cs="Times New Roman"/>
                <w:kern w:val="0"/>
                <w:sz w:val="28"/>
                <w:szCs w:val="28"/>
                <w:lang w:eastAsia="ar-SA"/>
              </w:rPr>
              <w:t>БПВСП</w:t>
            </w:r>
            <w:r w:rsidR="00140632" w:rsidRPr="0065359B">
              <w:rPr>
                <w:rFonts w:ascii="Times New Roman" w:eastAsia="Times New Roman" w:hAnsi="Times New Roman" w:cs="Times New Roman"/>
                <w:kern w:val="0"/>
                <w:sz w:val="28"/>
                <w:szCs w:val="28"/>
                <w:lang w:eastAsia="ar-SA"/>
              </w:rPr>
              <w:t xml:space="preserve"> (рівень деталізації – залежно від ролі та рівня </w:t>
            </w:r>
            <w:r w:rsidRPr="0065359B">
              <w:rPr>
                <w:rFonts w:ascii="Times New Roman" w:eastAsia="Times New Roman" w:hAnsi="Times New Roman" w:cs="Times New Roman"/>
                <w:kern w:val="0"/>
                <w:sz w:val="28"/>
                <w:szCs w:val="28"/>
                <w:lang w:eastAsia="ar-SA"/>
              </w:rPr>
              <w:t>залучення до процесу</w:t>
            </w:r>
            <w:r w:rsidR="00140632" w:rsidRPr="0065359B">
              <w:rPr>
                <w:rFonts w:ascii="Times New Roman" w:eastAsia="Times New Roman" w:hAnsi="Times New Roman" w:cs="Times New Roman"/>
                <w:kern w:val="0"/>
                <w:sz w:val="28"/>
                <w:szCs w:val="28"/>
                <w:lang w:eastAsia="ar-SA"/>
              </w:rPr>
              <w:t>)</w:t>
            </w:r>
            <w:r w:rsidRPr="0065359B">
              <w:rPr>
                <w:rFonts w:ascii="Times New Roman" w:eastAsia="Times New Roman" w:hAnsi="Times New Roman" w:cs="Times New Roman"/>
                <w:kern w:val="0"/>
                <w:sz w:val="28"/>
                <w:szCs w:val="28"/>
                <w:lang w:eastAsia="ar-SA"/>
              </w:rPr>
              <w:t>.</w:t>
            </w:r>
          </w:p>
          <w:p w14:paraId="651ED065" w14:textId="77777777" w:rsidR="00140632" w:rsidRPr="0065359B" w:rsidRDefault="00140632" w:rsidP="0077509E">
            <w:pPr>
              <w:widowControl/>
              <w:spacing w:line="276" w:lineRule="auto"/>
              <w:ind w:left="88"/>
              <w:rPr>
                <w:rFonts w:ascii="Times New Roman" w:eastAsia="Times New Roman" w:hAnsi="Times New Roman" w:cs="Times New Roman"/>
                <w:kern w:val="0"/>
                <w:sz w:val="28"/>
                <w:szCs w:val="28"/>
                <w:lang w:val="ru-RU" w:eastAsia="ar-SA"/>
              </w:rPr>
            </w:pPr>
          </w:p>
          <w:p w14:paraId="6A2DA8DA" w14:textId="35273AB6" w:rsidR="00140632" w:rsidRPr="0065359B" w:rsidRDefault="004E008D" w:rsidP="004E008D">
            <w:pPr>
              <w:widowControl/>
              <w:tabs>
                <w:tab w:val="left" w:pos="373"/>
              </w:tabs>
              <w:spacing w:line="276" w:lineRule="auto"/>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val="ru-RU" w:eastAsia="ar-SA"/>
              </w:rPr>
              <w:t>2.</w:t>
            </w:r>
            <w:r w:rsidR="00140632" w:rsidRPr="0065359B">
              <w:rPr>
                <w:rFonts w:ascii="Times New Roman" w:eastAsia="Times New Roman" w:hAnsi="Times New Roman" w:cs="Times New Roman"/>
                <w:kern w:val="0"/>
                <w:sz w:val="28"/>
                <w:szCs w:val="28"/>
                <w:lang w:eastAsia="ar-SA"/>
              </w:rPr>
              <w:t xml:space="preserve">Інформування про хід </w:t>
            </w:r>
            <w:r w:rsidRPr="0065359B">
              <w:rPr>
                <w:rFonts w:ascii="Times New Roman" w:eastAsia="Times New Roman" w:hAnsi="Times New Roman" w:cs="Times New Roman"/>
                <w:kern w:val="0"/>
                <w:sz w:val="28"/>
                <w:szCs w:val="28"/>
                <w:lang w:eastAsia="ar-SA"/>
              </w:rPr>
              <w:t>розробки БПВСП</w:t>
            </w:r>
            <w:r w:rsidR="00140632" w:rsidRPr="0065359B">
              <w:rPr>
                <w:rFonts w:ascii="Times New Roman" w:eastAsia="Times New Roman" w:hAnsi="Times New Roman" w:cs="Times New Roman"/>
                <w:kern w:val="0"/>
                <w:sz w:val="28"/>
                <w:szCs w:val="28"/>
                <w:lang w:eastAsia="ar-SA"/>
              </w:rPr>
              <w:t>, включаючи окремі його етапи (</w:t>
            </w:r>
            <w:r w:rsidRPr="0065359B">
              <w:rPr>
                <w:rFonts w:ascii="Times New Roman" w:eastAsia="Times New Roman" w:hAnsi="Times New Roman" w:cs="Times New Roman"/>
                <w:kern w:val="0"/>
                <w:sz w:val="28"/>
                <w:szCs w:val="28"/>
                <w:lang w:eastAsia="ar-SA"/>
              </w:rPr>
              <w:t xml:space="preserve">рівень деталізації – залежно від ролі та рівня залучення до </w:t>
            </w:r>
            <w:r w:rsidRPr="0065359B">
              <w:rPr>
                <w:rFonts w:ascii="Times New Roman" w:eastAsia="Times New Roman" w:hAnsi="Times New Roman" w:cs="Times New Roman"/>
                <w:kern w:val="0"/>
                <w:sz w:val="28"/>
                <w:szCs w:val="28"/>
                <w:lang w:eastAsia="ar-SA"/>
              </w:rPr>
              <w:lastRenderedPageBreak/>
              <w:t>процесу).</w:t>
            </w:r>
          </w:p>
          <w:p w14:paraId="74B39E31" w14:textId="77777777" w:rsidR="00140632" w:rsidRPr="0065359B" w:rsidRDefault="00140632" w:rsidP="0077509E">
            <w:pPr>
              <w:widowControl/>
              <w:ind w:left="708"/>
              <w:rPr>
                <w:rFonts w:ascii="Times New Roman" w:eastAsia="Times New Roman" w:hAnsi="Times New Roman" w:cs="Times New Roman"/>
                <w:kern w:val="0"/>
                <w:sz w:val="28"/>
                <w:szCs w:val="28"/>
                <w:lang w:val="ru-RU" w:eastAsia="ar-SA"/>
              </w:rPr>
            </w:pPr>
          </w:p>
          <w:p w14:paraId="29C8A654" w14:textId="3D041F99" w:rsidR="00140632" w:rsidRPr="0065359B" w:rsidRDefault="004E008D" w:rsidP="004E008D">
            <w:pPr>
              <w:widowControl/>
              <w:tabs>
                <w:tab w:val="left" w:pos="373"/>
              </w:tabs>
              <w:spacing w:line="276" w:lineRule="auto"/>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t>3.</w:t>
            </w:r>
            <w:r w:rsidR="00140632" w:rsidRPr="0065359B">
              <w:rPr>
                <w:rFonts w:ascii="Times New Roman" w:eastAsia="Times New Roman" w:hAnsi="Times New Roman" w:cs="Times New Roman"/>
                <w:kern w:val="0"/>
                <w:sz w:val="28"/>
                <w:szCs w:val="28"/>
                <w:lang w:eastAsia="ar-SA"/>
              </w:rPr>
              <w:t>Мобілізація – мотив</w:t>
            </w:r>
            <w:r w:rsidRPr="0065359B">
              <w:rPr>
                <w:rFonts w:ascii="Times New Roman" w:eastAsia="Times New Roman" w:hAnsi="Times New Roman" w:cs="Times New Roman"/>
                <w:kern w:val="0"/>
                <w:sz w:val="28"/>
                <w:szCs w:val="28"/>
                <w:lang w:eastAsia="ar-SA"/>
              </w:rPr>
              <w:t>ування</w:t>
            </w:r>
            <w:r w:rsidR="00140632" w:rsidRPr="0065359B">
              <w:rPr>
                <w:rFonts w:ascii="Times New Roman" w:eastAsia="Times New Roman" w:hAnsi="Times New Roman" w:cs="Times New Roman"/>
                <w:kern w:val="0"/>
                <w:sz w:val="28"/>
                <w:szCs w:val="28"/>
                <w:lang w:eastAsia="ar-SA"/>
              </w:rPr>
              <w:t xml:space="preserve"> до активної участі та високого рівня залучення працівників та соціальних партнерів до процесу діагностики та планування</w:t>
            </w:r>
            <w:r w:rsidRPr="0065359B">
              <w:rPr>
                <w:rFonts w:ascii="Times New Roman" w:eastAsia="Times New Roman" w:hAnsi="Times New Roman" w:cs="Times New Roman"/>
                <w:kern w:val="0"/>
                <w:sz w:val="28"/>
                <w:szCs w:val="28"/>
                <w:lang w:eastAsia="ar-SA"/>
              </w:rPr>
              <w:t>.</w:t>
            </w:r>
          </w:p>
          <w:p w14:paraId="11A1A6FB" w14:textId="77777777" w:rsidR="00140632" w:rsidRPr="0065359B" w:rsidRDefault="00140632" w:rsidP="0077509E">
            <w:pPr>
              <w:widowControl/>
              <w:ind w:left="708"/>
              <w:rPr>
                <w:rFonts w:ascii="Times New Roman" w:eastAsia="Times New Roman" w:hAnsi="Times New Roman" w:cs="Times New Roman"/>
                <w:kern w:val="0"/>
                <w:sz w:val="28"/>
                <w:szCs w:val="28"/>
                <w:lang w:val="ru-RU" w:eastAsia="ar-SA"/>
              </w:rPr>
            </w:pPr>
          </w:p>
          <w:p w14:paraId="018FA316" w14:textId="623D155C" w:rsidR="00F84E39" w:rsidRPr="0065359B" w:rsidRDefault="004E008D" w:rsidP="004E008D">
            <w:pPr>
              <w:widowControl/>
              <w:tabs>
                <w:tab w:val="left" w:pos="360"/>
                <w:tab w:val="num" w:pos="1440"/>
              </w:tabs>
              <w:spacing w:line="276" w:lineRule="auto"/>
              <w:rPr>
                <w:rFonts w:ascii="Times New Roman" w:eastAsia="Times New Roman" w:hAnsi="Times New Roman" w:cs="Times New Roman"/>
                <w:kern w:val="0"/>
                <w:sz w:val="28"/>
                <w:szCs w:val="28"/>
                <w:lang w:eastAsia="ar-SA"/>
              </w:rPr>
            </w:pPr>
            <w:r w:rsidRPr="0065359B">
              <w:rPr>
                <w:rFonts w:ascii="Times New Roman" w:eastAsia="Times New Roman" w:hAnsi="Times New Roman" w:cs="Times New Roman"/>
                <w:kern w:val="0"/>
                <w:sz w:val="28"/>
                <w:szCs w:val="28"/>
                <w:lang w:eastAsia="ar-SA"/>
              </w:rPr>
              <w:t>4.</w:t>
            </w:r>
            <w:r w:rsidR="00140632" w:rsidRPr="0065359B">
              <w:rPr>
                <w:rFonts w:ascii="Times New Roman" w:eastAsia="Times New Roman" w:hAnsi="Times New Roman" w:cs="Times New Roman"/>
                <w:kern w:val="0"/>
                <w:sz w:val="28"/>
                <w:szCs w:val="28"/>
                <w:lang w:eastAsia="ar-SA"/>
              </w:rPr>
              <w:t xml:space="preserve">Забезпечення належного потоку інформації – забезпечення найкращих умов для процесу </w:t>
            </w:r>
            <w:r w:rsidRPr="0065359B">
              <w:rPr>
                <w:rFonts w:ascii="Times New Roman" w:eastAsia="Times New Roman" w:hAnsi="Times New Roman" w:cs="Times New Roman"/>
                <w:kern w:val="0"/>
                <w:sz w:val="28"/>
                <w:szCs w:val="28"/>
                <w:lang w:eastAsia="ar-SA"/>
              </w:rPr>
              <w:t>розробки БПВСП.</w:t>
            </w:r>
          </w:p>
          <w:p w14:paraId="7E70236F" w14:textId="77777777" w:rsidR="00140632" w:rsidRPr="0065359B" w:rsidRDefault="00140632" w:rsidP="0077509E">
            <w:pPr>
              <w:widowControl/>
              <w:ind w:left="708"/>
              <w:rPr>
                <w:rFonts w:ascii="Times New Roman" w:eastAsia="Times New Roman" w:hAnsi="Times New Roman" w:cs="Times New Roman"/>
                <w:kern w:val="0"/>
                <w:sz w:val="28"/>
                <w:szCs w:val="28"/>
                <w:lang w:val="ru-RU" w:eastAsia="ar-SA"/>
              </w:rPr>
            </w:pPr>
          </w:p>
          <w:p w14:paraId="2F0C4C1E" w14:textId="59B98F5A" w:rsidR="00140632" w:rsidRPr="0065359B" w:rsidRDefault="004E008D" w:rsidP="004E008D">
            <w:pPr>
              <w:widowControl/>
              <w:tabs>
                <w:tab w:val="left" w:pos="373"/>
              </w:tabs>
              <w:spacing w:line="276" w:lineRule="auto"/>
              <w:rPr>
                <w:rFonts w:ascii="Times New Roman" w:eastAsia="Times New Roman" w:hAnsi="Times New Roman" w:cs="Times New Roman"/>
                <w:b/>
                <w:caps/>
                <w:kern w:val="0"/>
                <w:sz w:val="28"/>
                <w:szCs w:val="28"/>
                <w:lang w:val="ru-RU" w:eastAsia="ar-SA"/>
              </w:rPr>
            </w:pPr>
            <w:r w:rsidRPr="0065359B">
              <w:rPr>
                <w:rFonts w:ascii="Times New Roman" w:eastAsia="Times New Roman" w:hAnsi="Times New Roman" w:cs="Times New Roman"/>
                <w:kern w:val="0"/>
                <w:sz w:val="28"/>
                <w:szCs w:val="28"/>
                <w:lang w:eastAsia="ar-SA"/>
              </w:rPr>
              <w:t>5.</w:t>
            </w:r>
            <w:r w:rsidR="00140632" w:rsidRPr="0065359B">
              <w:rPr>
                <w:rFonts w:ascii="Times New Roman" w:eastAsia="Times New Roman" w:hAnsi="Times New Roman" w:cs="Times New Roman"/>
                <w:kern w:val="0"/>
                <w:sz w:val="28"/>
                <w:szCs w:val="28"/>
                <w:lang w:eastAsia="ar-SA"/>
              </w:rPr>
              <w:t xml:space="preserve">Формування іміджу </w:t>
            </w:r>
            <w:r w:rsidRPr="0065359B">
              <w:rPr>
                <w:rFonts w:ascii="Times New Roman" w:eastAsia="Times New Roman" w:hAnsi="Times New Roman" w:cs="Times New Roman"/>
                <w:kern w:val="0"/>
                <w:sz w:val="28"/>
                <w:szCs w:val="28"/>
                <w:lang w:eastAsia="ar-SA"/>
              </w:rPr>
              <w:t>ЦНСП</w:t>
            </w:r>
            <w:r w:rsidR="00A25AE4">
              <w:rPr>
                <w:rFonts w:ascii="Times New Roman" w:eastAsia="Times New Roman" w:hAnsi="Times New Roman" w:cs="Times New Roman"/>
                <w:kern w:val="0"/>
                <w:sz w:val="28"/>
                <w:szCs w:val="28"/>
                <w:lang w:eastAsia="ar-SA"/>
              </w:rPr>
              <w:t>, ТЦ</w:t>
            </w:r>
            <w:r w:rsidR="00DB3AFE">
              <w:rPr>
                <w:rFonts w:ascii="Times New Roman" w:eastAsia="Times New Roman" w:hAnsi="Times New Roman" w:cs="Times New Roman"/>
                <w:kern w:val="0"/>
                <w:sz w:val="28"/>
                <w:szCs w:val="28"/>
                <w:lang w:eastAsia="ar-SA"/>
              </w:rPr>
              <w:t>СО</w:t>
            </w:r>
            <w:r w:rsidR="00140632" w:rsidRPr="0065359B">
              <w:rPr>
                <w:rFonts w:ascii="Times New Roman" w:eastAsia="Times New Roman" w:hAnsi="Times New Roman" w:cs="Times New Roman"/>
                <w:kern w:val="0"/>
                <w:sz w:val="28"/>
                <w:szCs w:val="28"/>
                <w:lang w:eastAsia="ar-SA"/>
              </w:rPr>
              <w:t xml:space="preserve"> та </w:t>
            </w:r>
            <w:r w:rsidRPr="0065359B">
              <w:rPr>
                <w:rFonts w:ascii="Times New Roman" w:eastAsia="Times New Roman" w:hAnsi="Times New Roman" w:cs="Times New Roman"/>
                <w:kern w:val="0"/>
                <w:sz w:val="28"/>
                <w:szCs w:val="28"/>
                <w:lang w:eastAsia="ar-SA"/>
              </w:rPr>
              <w:t>місько</w:t>
            </w:r>
            <w:r w:rsidR="00140632" w:rsidRPr="0065359B">
              <w:rPr>
                <w:rFonts w:ascii="Times New Roman" w:eastAsia="Times New Roman" w:hAnsi="Times New Roman" w:cs="Times New Roman"/>
                <w:kern w:val="0"/>
                <w:sz w:val="28"/>
                <w:szCs w:val="28"/>
                <w:lang w:eastAsia="ar-SA"/>
              </w:rPr>
              <w:t>ї ради як професійних інституцій, що ефективно вирішують проблеми та задовольняють соціальні потреби.</w:t>
            </w:r>
            <w:bookmarkStart w:id="6" w:name="_Hlk151237107"/>
            <w:bookmarkEnd w:id="6"/>
          </w:p>
          <w:p w14:paraId="05D0E468" w14:textId="77777777" w:rsidR="00E47A6B" w:rsidRPr="0065359B" w:rsidRDefault="00E47A6B" w:rsidP="00E47A6B">
            <w:pPr>
              <w:widowControl/>
              <w:tabs>
                <w:tab w:val="left" w:pos="373"/>
              </w:tabs>
              <w:spacing w:line="276" w:lineRule="auto"/>
              <w:rPr>
                <w:rFonts w:ascii="Times New Roman" w:eastAsia="Times New Roman" w:hAnsi="Times New Roman" w:cs="Times New Roman"/>
                <w:b/>
                <w:caps/>
                <w:kern w:val="0"/>
                <w:sz w:val="28"/>
                <w:szCs w:val="28"/>
                <w:lang w:val="ru-RU" w:eastAsia="ar-SA"/>
              </w:rPr>
            </w:pPr>
          </w:p>
        </w:tc>
      </w:tr>
      <w:tr w:rsidR="00140632" w:rsidRPr="0065359B" w14:paraId="769CBCF9" w14:textId="77777777" w:rsidTr="005F0F9D">
        <w:trPr>
          <w:trHeight w:val="667"/>
        </w:trPr>
        <w:tc>
          <w:tcPr>
            <w:tcW w:w="7034" w:type="dxa"/>
            <w:gridSpan w:val="2"/>
            <w:tcBorders>
              <w:top w:val="single" w:sz="4" w:space="0" w:color="auto"/>
              <w:left w:val="single" w:sz="4" w:space="0" w:color="000000"/>
              <w:bottom w:val="single" w:sz="4" w:space="0" w:color="000000"/>
            </w:tcBorders>
            <w:vAlign w:val="center"/>
          </w:tcPr>
          <w:p w14:paraId="0DA1121B" w14:textId="77777777" w:rsidR="00140632" w:rsidRPr="0065359B" w:rsidRDefault="00140632" w:rsidP="0077509E">
            <w:pPr>
              <w:widowControl/>
              <w:snapToGrid w:val="0"/>
              <w:jc w:val="center"/>
              <w:rPr>
                <w:rFonts w:ascii="Times New Roman" w:eastAsia="Times New Roman" w:hAnsi="Times New Roman" w:cs="Times New Roman"/>
                <w:b/>
                <w:caps/>
                <w:kern w:val="0"/>
                <w:sz w:val="28"/>
                <w:szCs w:val="28"/>
                <w:lang w:val="ru-RU" w:eastAsia="ar-SA"/>
              </w:rPr>
            </w:pPr>
          </w:p>
          <w:p w14:paraId="77405F16" w14:textId="77777777" w:rsidR="00140632" w:rsidRPr="0065359B" w:rsidRDefault="00140632" w:rsidP="00140632">
            <w:pPr>
              <w:widowControl/>
              <w:snapToGrid w:val="0"/>
              <w:jc w:val="center"/>
              <w:rPr>
                <w:rFonts w:ascii="Times New Roman" w:eastAsia="Times New Roman" w:hAnsi="Times New Roman" w:cs="Times New Roman"/>
                <w:b/>
                <w:caps/>
                <w:kern w:val="0"/>
                <w:sz w:val="28"/>
                <w:szCs w:val="28"/>
                <w:lang w:val="pl-PL" w:eastAsia="ar-SA"/>
              </w:rPr>
            </w:pPr>
            <w:r w:rsidRPr="0065359B">
              <w:rPr>
                <w:rFonts w:ascii="Times New Roman" w:eastAsia="Times New Roman" w:hAnsi="Times New Roman" w:cs="Times New Roman"/>
                <w:b/>
                <w:caps/>
                <w:kern w:val="0"/>
                <w:sz w:val="28"/>
                <w:szCs w:val="28"/>
                <w:lang w:eastAsia="ar-SA"/>
              </w:rPr>
              <w:t>Внутрішні</w:t>
            </w:r>
          </w:p>
          <w:p w14:paraId="7B8CC18E" w14:textId="77777777" w:rsidR="00140632" w:rsidRPr="0065359B" w:rsidRDefault="00140632" w:rsidP="0077509E">
            <w:pPr>
              <w:widowControl/>
              <w:snapToGrid w:val="0"/>
              <w:jc w:val="center"/>
              <w:rPr>
                <w:rFonts w:ascii="Times New Roman" w:eastAsia="Times New Roman" w:hAnsi="Times New Roman" w:cs="Times New Roman"/>
                <w:b/>
                <w:caps/>
                <w:kern w:val="0"/>
                <w:sz w:val="28"/>
                <w:szCs w:val="28"/>
                <w:lang w:val="pl-PL" w:eastAsia="ar-SA"/>
              </w:rPr>
            </w:pPr>
          </w:p>
        </w:tc>
        <w:tc>
          <w:tcPr>
            <w:tcW w:w="2546" w:type="dxa"/>
            <w:vMerge/>
            <w:tcBorders>
              <w:left w:val="single" w:sz="4" w:space="0" w:color="000000"/>
              <w:bottom w:val="single" w:sz="4" w:space="0" w:color="000000"/>
              <w:right w:val="single" w:sz="4" w:space="0" w:color="000000"/>
            </w:tcBorders>
          </w:tcPr>
          <w:p w14:paraId="61EA5A72" w14:textId="77777777" w:rsidR="00140632" w:rsidRPr="0065359B" w:rsidRDefault="00140632" w:rsidP="0077509E">
            <w:pPr>
              <w:widowControl/>
              <w:snapToGrid w:val="0"/>
              <w:spacing w:line="276" w:lineRule="auto"/>
              <w:jc w:val="center"/>
              <w:rPr>
                <w:rFonts w:ascii="Times New Roman" w:eastAsia="Times New Roman" w:hAnsi="Times New Roman" w:cs="Times New Roman"/>
                <w:b/>
                <w:caps/>
                <w:kern w:val="0"/>
                <w:sz w:val="28"/>
                <w:szCs w:val="28"/>
                <w:lang w:val="pl-PL" w:eastAsia="ar-SA"/>
              </w:rPr>
            </w:pPr>
          </w:p>
        </w:tc>
      </w:tr>
      <w:tr w:rsidR="00140632" w:rsidRPr="0065359B" w14:paraId="600A1774" w14:textId="77777777" w:rsidTr="005F0F9D">
        <w:trPr>
          <w:trHeight w:val="691"/>
        </w:trPr>
        <w:tc>
          <w:tcPr>
            <w:tcW w:w="5157" w:type="dxa"/>
            <w:tcBorders>
              <w:top w:val="single" w:sz="4" w:space="0" w:color="000000"/>
              <w:left w:val="single" w:sz="4" w:space="0" w:color="000000"/>
              <w:bottom w:val="single" w:sz="4" w:space="0" w:color="000000"/>
            </w:tcBorders>
            <w:vAlign w:val="center"/>
          </w:tcPr>
          <w:p w14:paraId="10203175" w14:textId="77777777" w:rsidR="00140632" w:rsidRPr="0065359B" w:rsidRDefault="00E444B5" w:rsidP="0077509E">
            <w:pPr>
              <w:widowControl/>
              <w:spacing w:line="276" w:lineRule="auto"/>
              <w:jc w:val="center"/>
              <w:rPr>
                <w:rFonts w:ascii="Times New Roman" w:eastAsia="Times New Roman" w:hAnsi="Times New Roman" w:cs="Times New Roman"/>
                <w:kern w:val="0"/>
                <w:sz w:val="28"/>
                <w:szCs w:val="28"/>
                <w:lang w:eastAsia="ar-SA"/>
              </w:rPr>
            </w:pPr>
            <w:r w:rsidRPr="0065359B">
              <w:rPr>
                <w:rFonts w:ascii="Times New Roman" w:eastAsia="Times New Roman" w:hAnsi="Times New Roman" w:cs="Times New Roman"/>
                <w:kern w:val="0"/>
                <w:sz w:val="28"/>
                <w:szCs w:val="28"/>
                <w:lang w:eastAsia="ar-SA"/>
              </w:rPr>
              <w:t>Керівництво ТГ</w:t>
            </w:r>
          </w:p>
        </w:tc>
        <w:tc>
          <w:tcPr>
            <w:tcW w:w="1877" w:type="dxa"/>
            <w:tcBorders>
              <w:top w:val="single" w:sz="4" w:space="0" w:color="000000"/>
              <w:left w:val="single" w:sz="4" w:space="0" w:color="000000"/>
              <w:bottom w:val="single" w:sz="4" w:space="0" w:color="000000"/>
            </w:tcBorders>
            <w:vAlign w:val="center"/>
          </w:tcPr>
          <w:p w14:paraId="3E1614F8"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1, 2, 3, 4, 5</w:t>
            </w:r>
          </w:p>
        </w:tc>
        <w:tc>
          <w:tcPr>
            <w:tcW w:w="2546" w:type="dxa"/>
            <w:vMerge/>
            <w:tcBorders>
              <w:left w:val="single" w:sz="4" w:space="0" w:color="000000"/>
              <w:bottom w:val="single" w:sz="4" w:space="0" w:color="000000"/>
              <w:right w:val="single" w:sz="4" w:space="0" w:color="000000"/>
            </w:tcBorders>
          </w:tcPr>
          <w:p w14:paraId="702F4229"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5F7429EE" w14:textId="77777777" w:rsidTr="005F0F9D">
        <w:trPr>
          <w:trHeight w:val="701"/>
        </w:trPr>
        <w:tc>
          <w:tcPr>
            <w:tcW w:w="5157" w:type="dxa"/>
            <w:tcBorders>
              <w:top w:val="single" w:sz="4" w:space="0" w:color="000000"/>
              <w:left w:val="single" w:sz="4" w:space="0" w:color="000000"/>
              <w:bottom w:val="single" w:sz="4" w:space="0" w:color="000000"/>
            </w:tcBorders>
            <w:vAlign w:val="center"/>
          </w:tcPr>
          <w:p w14:paraId="77581B86" w14:textId="255F5343" w:rsidR="00140632" w:rsidRPr="0065359B" w:rsidRDefault="00140632" w:rsidP="0077509E">
            <w:pPr>
              <w:widowControl/>
              <w:spacing w:line="276" w:lineRule="auto"/>
              <w:jc w:val="center"/>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t xml:space="preserve">Координатор команди з </w:t>
            </w:r>
            <w:r w:rsidR="004E008D" w:rsidRPr="0065359B">
              <w:rPr>
                <w:rFonts w:ascii="Times New Roman" w:eastAsia="Times New Roman" w:hAnsi="Times New Roman" w:cs="Times New Roman"/>
                <w:kern w:val="0"/>
                <w:sz w:val="28"/>
                <w:szCs w:val="28"/>
                <w:lang w:eastAsia="ar-SA"/>
              </w:rPr>
              <w:t>розробки</w:t>
            </w:r>
            <w:r w:rsidRPr="0065359B">
              <w:rPr>
                <w:rFonts w:ascii="Times New Roman" w:eastAsia="Times New Roman" w:hAnsi="Times New Roman" w:cs="Times New Roman"/>
                <w:kern w:val="0"/>
                <w:sz w:val="28"/>
                <w:szCs w:val="28"/>
                <w:lang w:eastAsia="ar-SA"/>
              </w:rPr>
              <w:t xml:space="preserve"> </w:t>
            </w:r>
            <w:r w:rsidR="004E008D" w:rsidRPr="0065359B">
              <w:rPr>
                <w:rFonts w:ascii="Times New Roman" w:eastAsia="Times New Roman" w:hAnsi="Times New Roman" w:cs="Times New Roman"/>
                <w:kern w:val="0"/>
                <w:sz w:val="28"/>
                <w:szCs w:val="28"/>
                <w:lang w:eastAsia="ar-SA"/>
              </w:rPr>
              <w:t>БПВСП</w:t>
            </w:r>
            <w:r w:rsidRPr="0065359B">
              <w:rPr>
                <w:rFonts w:ascii="Times New Roman" w:eastAsia="Times New Roman" w:hAnsi="Times New Roman" w:cs="Times New Roman"/>
                <w:kern w:val="0"/>
                <w:sz w:val="28"/>
                <w:szCs w:val="28"/>
                <w:lang w:eastAsia="ar-SA"/>
              </w:rPr>
              <w:t xml:space="preserve"> </w:t>
            </w:r>
          </w:p>
        </w:tc>
        <w:tc>
          <w:tcPr>
            <w:tcW w:w="1877" w:type="dxa"/>
            <w:tcBorders>
              <w:top w:val="single" w:sz="4" w:space="0" w:color="000000"/>
              <w:left w:val="single" w:sz="4" w:space="0" w:color="000000"/>
              <w:bottom w:val="single" w:sz="4" w:space="0" w:color="000000"/>
            </w:tcBorders>
            <w:vAlign w:val="center"/>
          </w:tcPr>
          <w:p w14:paraId="0A24D44D"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1, 3, 4</w:t>
            </w:r>
          </w:p>
        </w:tc>
        <w:tc>
          <w:tcPr>
            <w:tcW w:w="2546" w:type="dxa"/>
            <w:vMerge/>
            <w:tcBorders>
              <w:left w:val="single" w:sz="4" w:space="0" w:color="000000"/>
              <w:bottom w:val="single" w:sz="4" w:space="0" w:color="000000"/>
              <w:right w:val="single" w:sz="4" w:space="0" w:color="000000"/>
            </w:tcBorders>
          </w:tcPr>
          <w:p w14:paraId="41F141C0"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32A4BCF7" w14:textId="77777777" w:rsidTr="005F0F9D">
        <w:trPr>
          <w:trHeight w:val="696"/>
        </w:trPr>
        <w:tc>
          <w:tcPr>
            <w:tcW w:w="5157" w:type="dxa"/>
            <w:tcBorders>
              <w:top w:val="single" w:sz="4" w:space="0" w:color="000000"/>
              <w:left w:val="single" w:sz="4" w:space="0" w:color="auto"/>
              <w:bottom w:val="single" w:sz="4" w:space="0" w:color="000000"/>
            </w:tcBorders>
            <w:vAlign w:val="center"/>
          </w:tcPr>
          <w:p w14:paraId="7DFF9BA7" w14:textId="1B8DAACD" w:rsidR="00140632" w:rsidRPr="0065359B" w:rsidRDefault="00140632" w:rsidP="0077509E">
            <w:pPr>
              <w:widowControl/>
              <w:spacing w:line="276" w:lineRule="auto"/>
              <w:jc w:val="center"/>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t xml:space="preserve">Члени команди </w:t>
            </w:r>
            <w:r w:rsidR="004E008D" w:rsidRPr="0065359B">
              <w:rPr>
                <w:rFonts w:ascii="Times New Roman" w:eastAsia="Times New Roman" w:hAnsi="Times New Roman" w:cs="Times New Roman"/>
                <w:kern w:val="0"/>
                <w:sz w:val="28"/>
                <w:szCs w:val="28"/>
                <w:lang w:eastAsia="ar-SA"/>
              </w:rPr>
              <w:t>з розробки БПВСП</w:t>
            </w:r>
          </w:p>
        </w:tc>
        <w:tc>
          <w:tcPr>
            <w:tcW w:w="1877" w:type="dxa"/>
            <w:tcBorders>
              <w:top w:val="single" w:sz="4" w:space="0" w:color="000000"/>
              <w:left w:val="single" w:sz="4" w:space="0" w:color="000000"/>
              <w:bottom w:val="single" w:sz="4" w:space="0" w:color="000000"/>
            </w:tcBorders>
            <w:vAlign w:val="center"/>
          </w:tcPr>
          <w:p w14:paraId="5203600F"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1, 3, 4, 5</w:t>
            </w:r>
          </w:p>
        </w:tc>
        <w:tc>
          <w:tcPr>
            <w:tcW w:w="2546" w:type="dxa"/>
            <w:vMerge/>
            <w:tcBorders>
              <w:left w:val="single" w:sz="4" w:space="0" w:color="000000"/>
              <w:bottom w:val="single" w:sz="4" w:space="0" w:color="000000"/>
              <w:right w:val="single" w:sz="4" w:space="0" w:color="000000"/>
            </w:tcBorders>
          </w:tcPr>
          <w:p w14:paraId="66890C2B"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1D9EA766" w14:textId="77777777" w:rsidTr="005F0F9D">
        <w:trPr>
          <w:trHeight w:val="707"/>
        </w:trPr>
        <w:tc>
          <w:tcPr>
            <w:tcW w:w="5157" w:type="dxa"/>
            <w:tcBorders>
              <w:top w:val="single" w:sz="4" w:space="0" w:color="000000"/>
              <w:left w:val="single" w:sz="4" w:space="0" w:color="000000"/>
              <w:bottom w:val="single" w:sz="4" w:space="0" w:color="000000"/>
            </w:tcBorders>
            <w:vAlign w:val="center"/>
          </w:tcPr>
          <w:p w14:paraId="0B967A46" w14:textId="45101BE0" w:rsidR="00D54E7C" w:rsidRPr="0065359B" w:rsidRDefault="00140632" w:rsidP="0077509E">
            <w:pPr>
              <w:widowControl/>
              <w:spacing w:line="276" w:lineRule="auto"/>
              <w:jc w:val="center"/>
              <w:rPr>
                <w:rFonts w:ascii="Times New Roman" w:eastAsia="Times New Roman" w:hAnsi="Times New Roman" w:cs="Times New Roman"/>
                <w:kern w:val="0"/>
                <w:sz w:val="28"/>
                <w:szCs w:val="28"/>
                <w:lang w:eastAsia="ar-SA"/>
              </w:rPr>
            </w:pPr>
            <w:r w:rsidRPr="0065359B">
              <w:rPr>
                <w:rFonts w:ascii="Times New Roman" w:eastAsia="Times New Roman" w:hAnsi="Times New Roman" w:cs="Times New Roman"/>
                <w:kern w:val="0"/>
                <w:sz w:val="28"/>
                <w:szCs w:val="28"/>
                <w:lang w:eastAsia="ar-SA"/>
              </w:rPr>
              <w:t xml:space="preserve">Весь персонал Центру </w:t>
            </w:r>
            <w:r w:rsidR="004E008D" w:rsidRPr="0065359B">
              <w:rPr>
                <w:rFonts w:ascii="Times New Roman" w:eastAsia="Times New Roman" w:hAnsi="Times New Roman" w:cs="Times New Roman"/>
                <w:kern w:val="0"/>
                <w:sz w:val="28"/>
                <w:szCs w:val="28"/>
                <w:lang w:eastAsia="ar-SA"/>
              </w:rPr>
              <w:t>надання соціальних послуг</w:t>
            </w:r>
            <w:r w:rsidR="00B965B1" w:rsidRPr="0065359B">
              <w:rPr>
                <w:rFonts w:ascii="Times New Roman" w:eastAsia="Times New Roman" w:hAnsi="Times New Roman" w:cs="Times New Roman"/>
                <w:kern w:val="0"/>
                <w:sz w:val="28"/>
                <w:szCs w:val="28"/>
                <w:lang w:eastAsia="ar-SA"/>
              </w:rPr>
              <w:t>, Територіального центру соціального обслуговування, Служба у справах дітей</w:t>
            </w:r>
            <w:r w:rsidRPr="0065359B">
              <w:rPr>
                <w:rFonts w:ascii="Times New Roman" w:eastAsia="Times New Roman" w:hAnsi="Times New Roman" w:cs="Times New Roman"/>
                <w:kern w:val="0"/>
                <w:sz w:val="28"/>
                <w:szCs w:val="28"/>
                <w:lang w:eastAsia="ar-SA"/>
              </w:rPr>
              <w:t xml:space="preserve"> </w:t>
            </w:r>
          </w:p>
          <w:p w14:paraId="08B8DD25" w14:textId="324A9A1D" w:rsidR="00140632" w:rsidRPr="0065359B" w:rsidRDefault="00140632" w:rsidP="00B965B1">
            <w:pPr>
              <w:widowControl/>
              <w:spacing w:line="276" w:lineRule="auto"/>
              <w:jc w:val="center"/>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t xml:space="preserve">та </w:t>
            </w:r>
            <w:r w:rsidR="00B965B1" w:rsidRPr="0065359B">
              <w:rPr>
                <w:rFonts w:ascii="Times New Roman" w:eastAsia="Times New Roman" w:hAnsi="Times New Roman" w:cs="Times New Roman"/>
                <w:kern w:val="0"/>
                <w:sz w:val="28"/>
                <w:szCs w:val="28"/>
                <w:lang w:eastAsia="ar-SA"/>
              </w:rPr>
              <w:t xml:space="preserve">Міської </w:t>
            </w:r>
            <w:r w:rsidRPr="0065359B">
              <w:rPr>
                <w:rFonts w:ascii="Times New Roman" w:eastAsia="Times New Roman" w:hAnsi="Times New Roman" w:cs="Times New Roman"/>
                <w:kern w:val="0"/>
                <w:sz w:val="28"/>
                <w:szCs w:val="28"/>
                <w:lang w:eastAsia="ar-SA"/>
              </w:rPr>
              <w:t>Ради T</w:t>
            </w:r>
            <w:r w:rsidR="004E008D" w:rsidRPr="0065359B">
              <w:rPr>
                <w:rFonts w:ascii="Times New Roman" w:eastAsia="Times New Roman" w:hAnsi="Times New Roman" w:cs="Times New Roman"/>
                <w:kern w:val="0"/>
                <w:sz w:val="28"/>
                <w:szCs w:val="28"/>
                <w:lang w:eastAsia="ar-SA"/>
              </w:rPr>
              <w:t>Г</w:t>
            </w:r>
          </w:p>
        </w:tc>
        <w:tc>
          <w:tcPr>
            <w:tcW w:w="1877" w:type="dxa"/>
            <w:tcBorders>
              <w:top w:val="single" w:sz="4" w:space="0" w:color="000000"/>
              <w:left w:val="single" w:sz="4" w:space="0" w:color="000000"/>
              <w:bottom w:val="single" w:sz="4" w:space="0" w:color="000000"/>
            </w:tcBorders>
            <w:vAlign w:val="center"/>
          </w:tcPr>
          <w:p w14:paraId="37089B1A"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1, 2, 3, 4, 5</w:t>
            </w:r>
          </w:p>
        </w:tc>
        <w:tc>
          <w:tcPr>
            <w:tcW w:w="2546" w:type="dxa"/>
            <w:vMerge/>
            <w:tcBorders>
              <w:left w:val="single" w:sz="4" w:space="0" w:color="000000"/>
              <w:bottom w:val="single" w:sz="4" w:space="0" w:color="000000"/>
              <w:right w:val="single" w:sz="4" w:space="0" w:color="000000"/>
            </w:tcBorders>
          </w:tcPr>
          <w:p w14:paraId="6032F2EF"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27C1C500" w14:textId="77777777" w:rsidTr="005F0F9D">
        <w:trPr>
          <w:trHeight w:val="701"/>
        </w:trPr>
        <w:tc>
          <w:tcPr>
            <w:tcW w:w="5157" w:type="dxa"/>
            <w:tcBorders>
              <w:top w:val="single" w:sz="4" w:space="0" w:color="000000"/>
              <w:left w:val="single" w:sz="4" w:space="0" w:color="000000"/>
              <w:bottom w:val="single" w:sz="4" w:space="0" w:color="000000"/>
            </w:tcBorders>
            <w:vAlign w:val="center"/>
          </w:tcPr>
          <w:p w14:paraId="18B23105" w14:textId="009FA34E" w:rsidR="00140632" w:rsidRPr="0065359B" w:rsidRDefault="00140632" w:rsidP="0077509E">
            <w:pPr>
              <w:widowControl/>
              <w:spacing w:line="276" w:lineRule="auto"/>
              <w:jc w:val="center"/>
              <w:rPr>
                <w:rFonts w:ascii="Times New Roman" w:eastAsia="Times New Roman" w:hAnsi="Times New Roman" w:cs="Times New Roman"/>
                <w:kern w:val="0"/>
                <w:sz w:val="28"/>
                <w:szCs w:val="28"/>
                <w:lang w:eastAsia="ar-SA"/>
              </w:rPr>
            </w:pPr>
            <w:r w:rsidRPr="0065359B">
              <w:rPr>
                <w:rFonts w:ascii="Times New Roman" w:eastAsia="Times New Roman" w:hAnsi="Times New Roman" w:cs="Times New Roman"/>
                <w:kern w:val="0"/>
                <w:sz w:val="28"/>
                <w:szCs w:val="28"/>
                <w:lang w:eastAsia="ar-SA"/>
              </w:rPr>
              <w:t xml:space="preserve">Працівники інших організаційних підрозділів </w:t>
            </w:r>
            <w:r w:rsidR="004E008D" w:rsidRPr="0065359B">
              <w:rPr>
                <w:rFonts w:ascii="Times New Roman" w:eastAsia="Times New Roman" w:hAnsi="Times New Roman" w:cs="Times New Roman"/>
                <w:kern w:val="0"/>
                <w:sz w:val="28"/>
                <w:szCs w:val="28"/>
                <w:lang w:eastAsia="ar-SA"/>
              </w:rPr>
              <w:t>ТГ</w:t>
            </w:r>
          </w:p>
        </w:tc>
        <w:tc>
          <w:tcPr>
            <w:tcW w:w="1877" w:type="dxa"/>
            <w:tcBorders>
              <w:top w:val="single" w:sz="4" w:space="0" w:color="000000"/>
              <w:left w:val="single" w:sz="4" w:space="0" w:color="000000"/>
              <w:bottom w:val="single" w:sz="4" w:space="0" w:color="000000"/>
            </w:tcBorders>
            <w:vAlign w:val="center"/>
          </w:tcPr>
          <w:p w14:paraId="070F459E"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1, 3, 4, 5</w:t>
            </w:r>
          </w:p>
        </w:tc>
        <w:tc>
          <w:tcPr>
            <w:tcW w:w="2546" w:type="dxa"/>
            <w:vMerge/>
            <w:tcBorders>
              <w:left w:val="single" w:sz="4" w:space="0" w:color="000000"/>
              <w:bottom w:val="single" w:sz="4" w:space="0" w:color="000000"/>
              <w:right w:val="single" w:sz="4" w:space="0" w:color="000000"/>
            </w:tcBorders>
          </w:tcPr>
          <w:p w14:paraId="6FEE65BC"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0E458A8A" w14:textId="77777777" w:rsidTr="00A23F26">
        <w:trPr>
          <w:trHeight w:val="687"/>
        </w:trPr>
        <w:tc>
          <w:tcPr>
            <w:tcW w:w="7034" w:type="dxa"/>
            <w:gridSpan w:val="2"/>
            <w:tcBorders>
              <w:top w:val="single" w:sz="4" w:space="0" w:color="000000"/>
              <w:left w:val="single" w:sz="4" w:space="0" w:color="000000"/>
              <w:bottom w:val="single" w:sz="4" w:space="0" w:color="000000"/>
            </w:tcBorders>
            <w:vAlign w:val="center"/>
          </w:tcPr>
          <w:p w14:paraId="1421B421" w14:textId="3B0C63B7" w:rsidR="00140632" w:rsidRPr="0065359B" w:rsidRDefault="00140632" w:rsidP="0077509E">
            <w:pPr>
              <w:widowControl/>
              <w:snapToGrid w:val="0"/>
              <w:spacing w:line="276" w:lineRule="auto"/>
              <w:jc w:val="center"/>
              <w:rPr>
                <w:rFonts w:ascii="Times New Roman" w:eastAsia="Times New Roman" w:hAnsi="Times New Roman" w:cs="Times New Roman"/>
                <w:b/>
                <w:caps/>
                <w:kern w:val="0"/>
                <w:sz w:val="28"/>
                <w:szCs w:val="28"/>
                <w:lang w:val="pl-PL" w:eastAsia="ar-SA"/>
              </w:rPr>
            </w:pPr>
            <w:r w:rsidRPr="0065359B">
              <w:rPr>
                <w:rFonts w:ascii="Times New Roman" w:eastAsia="Times New Roman" w:hAnsi="Times New Roman" w:cs="Times New Roman"/>
                <w:b/>
                <w:caps/>
                <w:kern w:val="0"/>
                <w:sz w:val="28"/>
                <w:szCs w:val="28"/>
                <w:lang w:eastAsia="ar-SA"/>
              </w:rPr>
              <w:t>Зовнішні</w:t>
            </w:r>
          </w:p>
        </w:tc>
        <w:tc>
          <w:tcPr>
            <w:tcW w:w="2546" w:type="dxa"/>
            <w:vMerge/>
            <w:tcBorders>
              <w:left w:val="single" w:sz="4" w:space="0" w:color="000000"/>
              <w:bottom w:val="single" w:sz="4" w:space="0" w:color="000000"/>
              <w:right w:val="single" w:sz="4" w:space="0" w:color="000000"/>
            </w:tcBorders>
          </w:tcPr>
          <w:p w14:paraId="6C081CCB" w14:textId="77777777" w:rsidR="00140632" w:rsidRPr="0065359B" w:rsidRDefault="00140632" w:rsidP="0077509E">
            <w:pPr>
              <w:widowControl/>
              <w:snapToGrid w:val="0"/>
              <w:spacing w:line="276" w:lineRule="auto"/>
              <w:jc w:val="center"/>
              <w:rPr>
                <w:rFonts w:ascii="Times New Roman" w:eastAsia="Times New Roman" w:hAnsi="Times New Roman" w:cs="Times New Roman"/>
                <w:b/>
                <w:caps/>
                <w:kern w:val="0"/>
                <w:sz w:val="28"/>
                <w:szCs w:val="28"/>
                <w:lang w:val="pl-PL" w:eastAsia="ar-SA"/>
              </w:rPr>
            </w:pPr>
          </w:p>
        </w:tc>
      </w:tr>
      <w:tr w:rsidR="00140632" w:rsidRPr="0065359B" w14:paraId="10175D39" w14:textId="77777777" w:rsidTr="005F0F9D">
        <w:trPr>
          <w:trHeight w:val="708"/>
        </w:trPr>
        <w:tc>
          <w:tcPr>
            <w:tcW w:w="5157" w:type="dxa"/>
            <w:tcBorders>
              <w:top w:val="single" w:sz="4" w:space="0" w:color="000000"/>
              <w:left w:val="single" w:sz="4" w:space="0" w:color="000000"/>
              <w:bottom w:val="single" w:sz="4" w:space="0" w:color="000000"/>
            </w:tcBorders>
            <w:vAlign w:val="center"/>
          </w:tcPr>
          <w:p w14:paraId="4F2BF70D" w14:textId="01300B46" w:rsidR="00140632" w:rsidRPr="0065359B" w:rsidRDefault="004E008D" w:rsidP="005F0F9D">
            <w:pPr>
              <w:widowControl/>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ФМС</w:t>
            </w:r>
          </w:p>
        </w:tc>
        <w:tc>
          <w:tcPr>
            <w:tcW w:w="1877" w:type="dxa"/>
            <w:tcBorders>
              <w:top w:val="single" w:sz="4" w:space="0" w:color="000000"/>
              <w:left w:val="single" w:sz="4" w:space="0" w:color="000000"/>
              <w:bottom w:val="single" w:sz="4" w:space="0" w:color="000000"/>
            </w:tcBorders>
            <w:vAlign w:val="center"/>
          </w:tcPr>
          <w:p w14:paraId="64B18A1B"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2, 4, 5</w:t>
            </w:r>
          </w:p>
        </w:tc>
        <w:tc>
          <w:tcPr>
            <w:tcW w:w="2546" w:type="dxa"/>
            <w:vMerge/>
            <w:tcBorders>
              <w:left w:val="single" w:sz="4" w:space="0" w:color="000000"/>
              <w:bottom w:val="single" w:sz="4" w:space="0" w:color="000000"/>
              <w:right w:val="single" w:sz="4" w:space="0" w:color="000000"/>
            </w:tcBorders>
          </w:tcPr>
          <w:p w14:paraId="0A0C2C97"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5CC55B50" w14:textId="77777777" w:rsidTr="005F0F9D">
        <w:trPr>
          <w:trHeight w:val="691"/>
        </w:trPr>
        <w:tc>
          <w:tcPr>
            <w:tcW w:w="5157" w:type="dxa"/>
            <w:tcBorders>
              <w:top w:val="single" w:sz="4" w:space="0" w:color="000000"/>
              <w:left w:val="single" w:sz="4" w:space="0" w:color="000000"/>
              <w:bottom w:val="single" w:sz="4" w:space="0" w:color="000000"/>
            </w:tcBorders>
            <w:vAlign w:val="center"/>
          </w:tcPr>
          <w:p w14:paraId="46B91836" w14:textId="35A501A9" w:rsidR="00140632" w:rsidRPr="0065359B" w:rsidRDefault="004E008D" w:rsidP="004E008D">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Експерти</w:t>
            </w:r>
            <w:r w:rsidRPr="0065359B">
              <w:rPr>
                <w:rFonts w:ascii="Times New Roman" w:eastAsia="Times New Roman" w:hAnsi="Times New Roman" w:cs="Times New Roman"/>
                <w:kern w:val="0"/>
                <w:sz w:val="28"/>
                <w:szCs w:val="28"/>
                <w:lang w:val="pl-PL" w:eastAsia="ar-SA"/>
              </w:rPr>
              <w:t>/</w:t>
            </w:r>
            <w:r w:rsidR="005F0F9D" w:rsidRPr="0065359B">
              <w:rPr>
                <w:rFonts w:ascii="Times New Roman" w:eastAsia="Times New Roman" w:hAnsi="Times New Roman" w:cs="Times New Roman"/>
                <w:kern w:val="0"/>
                <w:sz w:val="28"/>
                <w:szCs w:val="28"/>
                <w:lang w:eastAsia="ar-SA"/>
              </w:rPr>
              <w:t>консультанти</w:t>
            </w:r>
            <w:r w:rsidRPr="0065359B">
              <w:rPr>
                <w:rFonts w:ascii="Times New Roman" w:eastAsia="Times New Roman" w:hAnsi="Times New Roman" w:cs="Times New Roman"/>
                <w:kern w:val="0"/>
                <w:sz w:val="28"/>
                <w:szCs w:val="28"/>
                <w:lang w:eastAsia="ar-SA"/>
              </w:rPr>
              <w:t xml:space="preserve"> ФМС </w:t>
            </w:r>
          </w:p>
        </w:tc>
        <w:tc>
          <w:tcPr>
            <w:tcW w:w="1877" w:type="dxa"/>
            <w:tcBorders>
              <w:top w:val="single" w:sz="4" w:space="0" w:color="000000"/>
              <w:left w:val="single" w:sz="4" w:space="0" w:color="000000"/>
              <w:bottom w:val="single" w:sz="4" w:space="0" w:color="000000"/>
            </w:tcBorders>
            <w:vAlign w:val="center"/>
          </w:tcPr>
          <w:p w14:paraId="45E2AA6E"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2, 4, 5</w:t>
            </w:r>
          </w:p>
        </w:tc>
        <w:tc>
          <w:tcPr>
            <w:tcW w:w="2546" w:type="dxa"/>
            <w:vMerge/>
            <w:tcBorders>
              <w:left w:val="single" w:sz="4" w:space="0" w:color="000000"/>
              <w:bottom w:val="single" w:sz="4" w:space="0" w:color="000000"/>
              <w:right w:val="single" w:sz="4" w:space="0" w:color="000000"/>
            </w:tcBorders>
          </w:tcPr>
          <w:p w14:paraId="23B11D7F"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2158ECFD" w14:textId="77777777" w:rsidTr="00A27657">
        <w:trPr>
          <w:trHeight w:hRule="exact" w:val="851"/>
        </w:trPr>
        <w:tc>
          <w:tcPr>
            <w:tcW w:w="5157" w:type="dxa"/>
            <w:tcBorders>
              <w:top w:val="single" w:sz="4" w:space="0" w:color="000000"/>
              <w:left w:val="single" w:sz="4" w:space="0" w:color="000000"/>
              <w:bottom w:val="single" w:sz="4" w:space="0" w:color="000000"/>
            </w:tcBorders>
            <w:vAlign w:val="center"/>
          </w:tcPr>
          <w:p w14:paraId="145C281C" w14:textId="6FE8555E" w:rsidR="00140632" w:rsidRPr="0065359B" w:rsidRDefault="00140632" w:rsidP="005F0F9D">
            <w:pPr>
              <w:widowControl/>
              <w:snapToGrid w:val="0"/>
              <w:spacing w:line="276" w:lineRule="auto"/>
              <w:jc w:val="center"/>
              <w:rPr>
                <w:rFonts w:ascii="Times New Roman" w:eastAsia="Times New Roman" w:hAnsi="Times New Roman" w:cs="Times New Roman"/>
                <w:kern w:val="0"/>
                <w:sz w:val="28"/>
                <w:szCs w:val="28"/>
                <w:lang w:val="ru-RU" w:eastAsia="ar-SA"/>
              </w:rPr>
            </w:pPr>
            <w:r w:rsidRPr="0065359B">
              <w:rPr>
                <w:rFonts w:ascii="Times New Roman" w:eastAsia="Times New Roman" w:hAnsi="Times New Roman" w:cs="Times New Roman"/>
                <w:kern w:val="0"/>
                <w:sz w:val="28"/>
                <w:szCs w:val="28"/>
                <w:lang w:eastAsia="ar-SA"/>
              </w:rPr>
              <w:lastRenderedPageBreak/>
              <w:t>Міністерство закордонних справ Республіки Польща, Посольство США - Наглядові установи</w:t>
            </w:r>
          </w:p>
        </w:tc>
        <w:tc>
          <w:tcPr>
            <w:tcW w:w="1877" w:type="dxa"/>
            <w:tcBorders>
              <w:top w:val="single" w:sz="4" w:space="0" w:color="000000"/>
              <w:left w:val="single" w:sz="4" w:space="0" w:color="000000"/>
              <w:bottom w:val="single" w:sz="4" w:space="0" w:color="auto"/>
            </w:tcBorders>
            <w:vAlign w:val="center"/>
          </w:tcPr>
          <w:p w14:paraId="4F1EF701" w14:textId="77777777" w:rsidR="00140632" w:rsidRPr="0065359B" w:rsidRDefault="00140632" w:rsidP="0077509E">
            <w:pPr>
              <w:widowControl/>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1, 2, 5</w:t>
            </w:r>
          </w:p>
        </w:tc>
        <w:tc>
          <w:tcPr>
            <w:tcW w:w="2546" w:type="dxa"/>
            <w:vMerge/>
            <w:tcBorders>
              <w:left w:val="single" w:sz="4" w:space="0" w:color="000000"/>
              <w:bottom w:val="single" w:sz="4" w:space="0" w:color="000000"/>
              <w:right w:val="single" w:sz="4" w:space="0" w:color="000000"/>
            </w:tcBorders>
          </w:tcPr>
          <w:p w14:paraId="71F6BA60"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5A4AC992" w14:textId="77777777" w:rsidTr="00DF63F0">
        <w:trPr>
          <w:trHeight w:hRule="exact" w:val="1283"/>
        </w:trPr>
        <w:tc>
          <w:tcPr>
            <w:tcW w:w="5157" w:type="dxa"/>
            <w:tcBorders>
              <w:top w:val="single" w:sz="4" w:space="0" w:color="000000"/>
              <w:left w:val="single" w:sz="4" w:space="0" w:color="000000"/>
              <w:bottom w:val="single" w:sz="4" w:space="0" w:color="000000"/>
            </w:tcBorders>
            <w:vAlign w:val="center"/>
          </w:tcPr>
          <w:p w14:paraId="64D0C256" w14:textId="1576DDB7" w:rsidR="00DF63F0" w:rsidRDefault="00140632" w:rsidP="005F0F9D">
            <w:pPr>
              <w:widowControl/>
              <w:snapToGrid w:val="0"/>
              <w:spacing w:line="276" w:lineRule="auto"/>
              <w:jc w:val="center"/>
              <w:rPr>
                <w:rFonts w:ascii="Times New Roman" w:eastAsia="Times New Roman" w:hAnsi="Times New Roman" w:cs="Times New Roman"/>
                <w:kern w:val="0"/>
                <w:sz w:val="28"/>
                <w:szCs w:val="28"/>
                <w:lang w:eastAsia="ar-SA"/>
              </w:rPr>
            </w:pPr>
            <w:r w:rsidRPr="0065359B">
              <w:rPr>
                <w:rFonts w:ascii="Times New Roman" w:eastAsia="Times New Roman" w:hAnsi="Times New Roman" w:cs="Times New Roman"/>
                <w:kern w:val="0"/>
                <w:sz w:val="28"/>
                <w:szCs w:val="28"/>
                <w:lang w:eastAsia="ar-SA"/>
              </w:rPr>
              <w:t xml:space="preserve">Мешканці ТГ, </w:t>
            </w:r>
            <w:r w:rsidR="00374D4F">
              <w:rPr>
                <w:rFonts w:ascii="Times New Roman" w:eastAsia="Times New Roman" w:hAnsi="Times New Roman" w:cs="Times New Roman"/>
                <w:kern w:val="0"/>
                <w:sz w:val="28"/>
                <w:szCs w:val="28"/>
                <w:lang w:eastAsia="ar-SA"/>
              </w:rPr>
              <w:t xml:space="preserve">ВПО, </w:t>
            </w:r>
            <w:r w:rsidRPr="0065359B">
              <w:rPr>
                <w:rFonts w:ascii="Times New Roman" w:eastAsia="Times New Roman" w:hAnsi="Times New Roman" w:cs="Times New Roman"/>
                <w:kern w:val="0"/>
                <w:sz w:val="28"/>
                <w:szCs w:val="28"/>
                <w:lang w:eastAsia="ar-SA"/>
              </w:rPr>
              <w:t>зокрема клієнти</w:t>
            </w:r>
            <w:r w:rsidR="004E008D" w:rsidRPr="0065359B">
              <w:rPr>
                <w:rFonts w:ascii="Times New Roman" w:eastAsia="Times New Roman" w:hAnsi="Times New Roman" w:cs="Times New Roman"/>
                <w:kern w:val="0"/>
                <w:sz w:val="28"/>
                <w:szCs w:val="28"/>
                <w:lang w:eastAsia="ar-SA"/>
              </w:rPr>
              <w:t xml:space="preserve"> ЦНСП</w:t>
            </w:r>
            <w:r w:rsidR="00374D4F">
              <w:rPr>
                <w:rFonts w:ascii="Times New Roman" w:eastAsia="Times New Roman" w:hAnsi="Times New Roman" w:cs="Times New Roman"/>
                <w:kern w:val="0"/>
                <w:sz w:val="28"/>
                <w:szCs w:val="28"/>
                <w:lang w:eastAsia="ar-SA"/>
              </w:rPr>
              <w:t>, Т</w:t>
            </w:r>
            <w:r w:rsidR="00E80CDC">
              <w:rPr>
                <w:rFonts w:ascii="Times New Roman" w:eastAsia="Times New Roman" w:hAnsi="Times New Roman" w:cs="Times New Roman"/>
                <w:kern w:val="0"/>
                <w:sz w:val="28"/>
                <w:szCs w:val="28"/>
                <w:lang w:eastAsia="ar-SA"/>
              </w:rPr>
              <w:t>ЦСО</w:t>
            </w:r>
            <w:r w:rsidR="00374D4F">
              <w:rPr>
                <w:rFonts w:ascii="Times New Roman" w:eastAsia="Times New Roman" w:hAnsi="Times New Roman" w:cs="Times New Roman"/>
                <w:kern w:val="0"/>
                <w:sz w:val="28"/>
                <w:szCs w:val="28"/>
                <w:lang w:eastAsia="ar-SA"/>
              </w:rPr>
              <w:t>, Служби</w:t>
            </w:r>
            <w:r w:rsidR="00DF63F0">
              <w:rPr>
                <w:rFonts w:ascii="Times New Roman" w:eastAsia="Times New Roman" w:hAnsi="Times New Roman" w:cs="Times New Roman"/>
                <w:kern w:val="0"/>
                <w:sz w:val="28"/>
                <w:szCs w:val="28"/>
                <w:lang w:eastAsia="ar-SA"/>
              </w:rPr>
              <w:t xml:space="preserve">  у</w:t>
            </w:r>
            <w:r w:rsidR="00374D4F">
              <w:rPr>
                <w:rFonts w:ascii="Times New Roman" w:eastAsia="Times New Roman" w:hAnsi="Times New Roman" w:cs="Times New Roman"/>
                <w:kern w:val="0"/>
                <w:sz w:val="28"/>
                <w:szCs w:val="28"/>
                <w:lang w:eastAsia="ar-SA"/>
              </w:rPr>
              <w:t xml:space="preserve"> </w:t>
            </w:r>
            <w:r w:rsidR="00DF63F0">
              <w:rPr>
                <w:rFonts w:ascii="Times New Roman" w:eastAsia="Times New Roman" w:hAnsi="Times New Roman" w:cs="Times New Roman"/>
                <w:kern w:val="0"/>
                <w:sz w:val="28"/>
                <w:szCs w:val="28"/>
                <w:lang w:eastAsia="ar-SA"/>
              </w:rPr>
              <w:t>справах дітей</w:t>
            </w:r>
          </w:p>
          <w:p w14:paraId="75F23921" w14:textId="089204DA" w:rsidR="00140632" w:rsidRPr="0065359B" w:rsidRDefault="00374D4F" w:rsidP="005F0F9D">
            <w:pPr>
              <w:widowControl/>
              <w:snapToGrid w:val="0"/>
              <w:spacing w:line="276" w:lineRule="auto"/>
              <w:jc w:val="center"/>
              <w:rPr>
                <w:rFonts w:ascii="Times New Roman" w:eastAsia="Times New Roman" w:hAnsi="Times New Roman" w:cs="Times New Roman"/>
                <w:kern w:val="0"/>
                <w:sz w:val="28"/>
                <w:szCs w:val="28"/>
                <w:lang w:eastAsia="ar-SA"/>
              </w:rPr>
            </w:pPr>
            <w:r>
              <w:rPr>
                <w:rFonts w:ascii="Times New Roman" w:eastAsia="Times New Roman" w:hAnsi="Times New Roman" w:cs="Times New Roman"/>
                <w:kern w:val="0"/>
                <w:sz w:val="28"/>
                <w:szCs w:val="28"/>
                <w:lang w:eastAsia="ar-SA"/>
              </w:rPr>
              <w:t xml:space="preserve"> у справі дітей</w:t>
            </w:r>
          </w:p>
        </w:tc>
        <w:tc>
          <w:tcPr>
            <w:tcW w:w="1877" w:type="dxa"/>
            <w:tcBorders>
              <w:left w:val="single" w:sz="4" w:space="0" w:color="000000"/>
              <w:bottom w:val="single" w:sz="4" w:space="0" w:color="auto"/>
            </w:tcBorders>
            <w:vAlign w:val="center"/>
          </w:tcPr>
          <w:p w14:paraId="6886A41E" w14:textId="77777777" w:rsidR="00140632" w:rsidRPr="0065359B" w:rsidRDefault="00644F55"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1, 2, 3, 5</w:t>
            </w:r>
          </w:p>
        </w:tc>
        <w:tc>
          <w:tcPr>
            <w:tcW w:w="2546" w:type="dxa"/>
            <w:vMerge/>
            <w:tcBorders>
              <w:left w:val="single" w:sz="4" w:space="0" w:color="000000"/>
              <w:bottom w:val="single" w:sz="4" w:space="0" w:color="000000"/>
              <w:right w:val="single" w:sz="4" w:space="0" w:color="000000"/>
            </w:tcBorders>
          </w:tcPr>
          <w:p w14:paraId="1052F9EE"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4483CACF" w14:textId="77777777" w:rsidTr="005F0F9D">
        <w:trPr>
          <w:trHeight w:val="693"/>
        </w:trPr>
        <w:tc>
          <w:tcPr>
            <w:tcW w:w="5157" w:type="dxa"/>
            <w:tcBorders>
              <w:top w:val="single" w:sz="4" w:space="0" w:color="000000"/>
              <w:left w:val="single" w:sz="4" w:space="0" w:color="000000"/>
              <w:bottom w:val="single" w:sz="4" w:space="0" w:color="000000"/>
            </w:tcBorders>
            <w:vAlign w:val="center"/>
          </w:tcPr>
          <w:p w14:paraId="0DFBB0F3" w14:textId="5D2771F2" w:rsidR="00140632" w:rsidRPr="0065359B" w:rsidRDefault="004E008D" w:rsidP="005F0F9D">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Громадські організації</w:t>
            </w:r>
            <w:r w:rsidR="00654525">
              <w:rPr>
                <w:rFonts w:ascii="Times New Roman" w:eastAsia="Times New Roman" w:hAnsi="Times New Roman" w:cs="Times New Roman"/>
                <w:kern w:val="0"/>
                <w:sz w:val="28"/>
                <w:szCs w:val="28"/>
                <w:lang w:eastAsia="ar-SA"/>
              </w:rPr>
              <w:t>, ОСББ</w:t>
            </w:r>
            <w:r w:rsidRPr="0065359B">
              <w:rPr>
                <w:rFonts w:ascii="Times New Roman" w:eastAsia="Times New Roman" w:hAnsi="Times New Roman" w:cs="Times New Roman"/>
                <w:kern w:val="0"/>
                <w:sz w:val="28"/>
                <w:szCs w:val="28"/>
                <w:lang w:eastAsia="ar-SA"/>
              </w:rPr>
              <w:t xml:space="preserve"> </w:t>
            </w:r>
          </w:p>
        </w:tc>
        <w:tc>
          <w:tcPr>
            <w:tcW w:w="1877" w:type="dxa"/>
            <w:tcBorders>
              <w:top w:val="single" w:sz="4" w:space="0" w:color="auto"/>
              <w:left w:val="single" w:sz="4" w:space="0" w:color="000000"/>
              <w:bottom w:val="single" w:sz="4" w:space="0" w:color="auto"/>
            </w:tcBorders>
            <w:vAlign w:val="center"/>
          </w:tcPr>
          <w:p w14:paraId="0BC00284"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1, 2, 3, 5</w:t>
            </w:r>
          </w:p>
        </w:tc>
        <w:tc>
          <w:tcPr>
            <w:tcW w:w="2546" w:type="dxa"/>
            <w:vMerge/>
            <w:tcBorders>
              <w:left w:val="single" w:sz="4" w:space="0" w:color="000000"/>
              <w:bottom w:val="single" w:sz="4" w:space="0" w:color="000000"/>
              <w:right w:val="single" w:sz="4" w:space="0" w:color="000000"/>
            </w:tcBorders>
          </w:tcPr>
          <w:p w14:paraId="602D4A2F"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2FDD98ED" w14:textId="77777777" w:rsidTr="005F0F9D">
        <w:trPr>
          <w:trHeight w:hRule="exact" w:val="723"/>
        </w:trPr>
        <w:tc>
          <w:tcPr>
            <w:tcW w:w="5157" w:type="dxa"/>
            <w:tcBorders>
              <w:top w:val="single" w:sz="4" w:space="0" w:color="000000"/>
              <w:left w:val="single" w:sz="4" w:space="0" w:color="000000"/>
              <w:bottom w:val="single" w:sz="4" w:space="0" w:color="000000"/>
            </w:tcBorders>
            <w:vAlign w:val="center"/>
          </w:tcPr>
          <w:p w14:paraId="0F0849F5" w14:textId="43260C4E" w:rsidR="00140632" w:rsidRPr="0065359B" w:rsidRDefault="004E008D"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 xml:space="preserve">Підприємці </w:t>
            </w:r>
          </w:p>
        </w:tc>
        <w:tc>
          <w:tcPr>
            <w:tcW w:w="1877" w:type="dxa"/>
            <w:tcBorders>
              <w:top w:val="single" w:sz="4" w:space="0" w:color="auto"/>
              <w:left w:val="single" w:sz="4" w:space="0" w:color="000000"/>
              <w:bottom w:val="single" w:sz="4" w:space="0" w:color="auto"/>
            </w:tcBorders>
            <w:vAlign w:val="center"/>
          </w:tcPr>
          <w:p w14:paraId="4C09FEEA" w14:textId="77777777" w:rsidR="00140632" w:rsidRPr="0065359B" w:rsidRDefault="00257873"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(3), 5</w:t>
            </w:r>
          </w:p>
        </w:tc>
        <w:tc>
          <w:tcPr>
            <w:tcW w:w="2546" w:type="dxa"/>
            <w:vMerge/>
            <w:tcBorders>
              <w:left w:val="single" w:sz="4" w:space="0" w:color="000000"/>
              <w:bottom w:val="single" w:sz="4" w:space="0" w:color="000000"/>
              <w:right w:val="single" w:sz="4" w:space="0" w:color="000000"/>
            </w:tcBorders>
          </w:tcPr>
          <w:p w14:paraId="368538B7"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r w:rsidR="00140632" w:rsidRPr="0065359B" w14:paraId="24F8FB14" w14:textId="77777777" w:rsidTr="00125528">
        <w:trPr>
          <w:trHeight w:val="719"/>
        </w:trPr>
        <w:tc>
          <w:tcPr>
            <w:tcW w:w="5157" w:type="dxa"/>
            <w:tcBorders>
              <w:top w:val="single" w:sz="4" w:space="0" w:color="000000"/>
              <w:left w:val="single" w:sz="4" w:space="0" w:color="000000"/>
              <w:bottom w:val="single" w:sz="4" w:space="0" w:color="000000"/>
            </w:tcBorders>
            <w:vAlign w:val="center"/>
          </w:tcPr>
          <w:p w14:paraId="63408AC5" w14:textId="1EE6B544" w:rsidR="00140632" w:rsidRPr="0065359B" w:rsidRDefault="004E008D"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ЗМІ</w:t>
            </w:r>
          </w:p>
        </w:tc>
        <w:tc>
          <w:tcPr>
            <w:tcW w:w="1877" w:type="dxa"/>
            <w:tcBorders>
              <w:top w:val="single" w:sz="4" w:space="0" w:color="auto"/>
              <w:left w:val="single" w:sz="4" w:space="0" w:color="000000"/>
              <w:bottom w:val="single" w:sz="4" w:space="0" w:color="auto"/>
            </w:tcBorders>
            <w:vAlign w:val="center"/>
          </w:tcPr>
          <w:p w14:paraId="3E189D21" w14:textId="77777777" w:rsidR="00140632" w:rsidRPr="0065359B" w:rsidRDefault="00257873" w:rsidP="0077509E">
            <w:pPr>
              <w:widowControl/>
              <w:snapToGrid w:val="0"/>
              <w:spacing w:line="276" w:lineRule="auto"/>
              <w:jc w:val="center"/>
              <w:rPr>
                <w:rFonts w:ascii="Times New Roman" w:eastAsia="Times New Roman" w:hAnsi="Times New Roman" w:cs="Times New Roman"/>
                <w:kern w:val="0"/>
                <w:sz w:val="28"/>
                <w:szCs w:val="28"/>
                <w:lang w:val="pl-PL" w:eastAsia="ar-SA"/>
              </w:rPr>
            </w:pPr>
            <w:r w:rsidRPr="0065359B">
              <w:rPr>
                <w:rFonts w:ascii="Times New Roman" w:eastAsia="Times New Roman" w:hAnsi="Times New Roman" w:cs="Times New Roman"/>
                <w:kern w:val="0"/>
                <w:sz w:val="28"/>
                <w:szCs w:val="28"/>
                <w:lang w:eastAsia="ar-SA"/>
              </w:rPr>
              <w:t>1, 2, 5</w:t>
            </w:r>
          </w:p>
        </w:tc>
        <w:tc>
          <w:tcPr>
            <w:tcW w:w="2546" w:type="dxa"/>
            <w:vMerge/>
            <w:tcBorders>
              <w:left w:val="single" w:sz="4" w:space="0" w:color="000000"/>
              <w:bottom w:val="single" w:sz="4" w:space="0" w:color="000000"/>
              <w:right w:val="single" w:sz="4" w:space="0" w:color="000000"/>
            </w:tcBorders>
          </w:tcPr>
          <w:p w14:paraId="5150D49A" w14:textId="77777777" w:rsidR="00140632" w:rsidRPr="0065359B" w:rsidRDefault="00140632" w:rsidP="0077509E">
            <w:pPr>
              <w:widowControl/>
              <w:snapToGrid w:val="0"/>
              <w:spacing w:line="276" w:lineRule="auto"/>
              <w:jc w:val="center"/>
              <w:rPr>
                <w:rFonts w:ascii="Times New Roman" w:eastAsia="Times New Roman" w:hAnsi="Times New Roman" w:cs="Times New Roman"/>
                <w:kern w:val="0"/>
                <w:sz w:val="28"/>
                <w:szCs w:val="28"/>
                <w:lang w:val="pl-PL" w:eastAsia="ar-SA"/>
              </w:rPr>
            </w:pPr>
          </w:p>
        </w:tc>
      </w:tr>
    </w:tbl>
    <w:p w14:paraId="7EC4EDA7" w14:textId="77777777" w:rsidR="00A27657" w:rsidRPr="0065359B" w:rsidRDefault="00A27657">
      <w:pPr>
        <w:rPr>
          <w:rFonts w:ascii="Times New Roman" w:hAnsi="Times New Roman" w:cs="Times New Roman"/>
          <w:color w:val="FF0000"/>
          <w:sz w:val="28"/>
          <w:szCs w:val="28"/>
          <w:highlight w:val="yellow"/>
          <w:lang w:val="pl-PL"/>
        </w:rPr>
      </w:pPr>
    </w:p>
    <w:p w14:paraId="2464C46C" w14:textId="77777777" w:rsidR="00A27657" w:rsidRDefault="00A27657">
      <w:pPr>
        <w:rPr>
          <w:rFonts w:ascii="Times New Roman" w:hAnsi="Times New Roman" w:cs="Times New Roman"/>
          <w:b/>
          <w:bCs/>
          <w:sz w:val="28"/>
          <w:szCs w:val="28"/>
        </w:rPr>
      </w:pPr>
    </w:p>
    <w:p w14:paraId="445C2C70" w14:textId="77777777" w:rsidR="001D035A" w:rsidRDefault="001D035A">
      <w:pPr>
        <w:rPr>
          <w:rFonts w:ascii="Times New Roman" w:hAnsi="Times New Roman" w:cs="Times New Roman"/>
          <w:b/>
          <w:bCs/>
          <w:sz w:val="28"/>
          <w:szCs w:val="28"/>
        </w:rPr>
      </w:pPr>
    </w:p>
    <w:p w14:paraId="1F219D41" w14:textId="77777777" w:rsidR="001D035A" w:rsidRPr="001D035A" w:rsidRDefault="001D035A">
      <w:pPr>
        <w:rPr>
          <w:rFonts w:ascii="Times New Roman" w:hAnsi="Times New Roman" w:cs="Times New Roman"/>
          <w:b/>
          <w:bCs/>
          <w:sz w:val="28"/>
          <w:szCs w:val="28"/>
        </w:rPr>
      </w:pPr>
    </w:p>
    <w:p w14:paraId="35E2FDBF" w14:textId="73FE2C03" w:rsidR="00B153FC" w:rsidRPr="0065359B" w:rsidRDefault="004E008D" w:rsidP="00391AF6">
      <w:pPr>
        <w:pStyle w:val="1"/>
        <w:numPr>
          <w:ilvl w:val="1"/>
          <w:numId w:val="44"/>
        </w:numPr>
        <w:rPr>
          <w:rFonts w:ascii="Times New Roman" w:hAnsi="Times New Roman" w:cs="Times New Roman"/>
          <w:szCs w:val="28"/>
        </w:rPr>
      </w:pPr>
      <w:bookmarkStart w:id="7" w:name="_Toc151376562"/>
      <w:r w:rsidRPr="0065359B">
        <w:rPr>
          <w:rFonts w:ascii="Times New Roman" w:hAnsi="Times New Roman" w:cs="Times New Roman"/>
          <w:szCs w:val="28"/>
        </w:rPr>
        <w:lastRenderedPageBreak/>
        <w:t>Внутрішні інформаційні потреби – деталізація</w:t>
      </w:r>
      <w:bookmarkEnd w:id="7"/>
    </w:p>
    <w:p w14:paraId="511FAF55" w14:textId="77777777" w:rsidR="004E008D" w:rsidRPr="0065359B" w:rsidRDefault="004E008D" w:rsidP="004E008D">
      <w:pPr>
        <w:ind w:left="873"/>
        <w:rPr>
          <w:rFonts w:ascii="Times New Roman" w:hAnsi="Times New Roman" w:cs="Times New Roman"/>
          <w:sz w:val="28"/>
          <w:szCs w:val="28"/>
        </w:rPr>
      </w:pPr>
    </w:p>
    <w:p w14:paraId="602D66CB" w14:textId="00CBAEEE" w:rsidR="000C1424" w:rsidRPr="0065359B" w:rsidRDefault="000C1424" w:rsidP="006D7F6B">
      <w:pPr>
        <w:jc w:val="both"/>
        <w:rPr>
          <w:rFonts w:ascii="Times New Roman" w:hAnsi="Times New Roman" w:cs="Times New Roman"/>
          <w:sz w:val="28"/>
          <w:szCs w:val="28"/>
        </w:rPr>
      </w:pPr>
      <w:r w:rsidRPr="0065359B">
        <w:rPr>
          <w:rFonts w:ascii="Times New Roman" w:hAnsi="Times New Roman" w:cs="Times New Roman"/>
          <w:sz w:val="28"/>
          <w:szCs w:val="28"/>
        </w:rPr>
        <w:t>Внутрішн</w:t>
      </w:r>
      <w:r w:rsidR="004E008D" w:rsidRPr="0065359B">
        <w:rPr>
          <w:rFonts w:ascii="Times New Roman" w:hAnsi="Times New Roman" w:cs="Times New Roman"/>
          <w:sz w:val="28"/>
          <w:szCs w:val="28"/>
        </w:rPr>
        <w:t>і</w:t>
      </w:r>
      <w:r w:rsidRPr="0065359B">
        <w:rPr>
          <w:rFonts w:ascii="Times New Roman" w:hAnsi="Times New Roman" w:cs="Times New Roman"/>
          <w:sz w:val="28"/>
          <w:szCs w:val="28"/>
        </w:rPr>
        <w:t xml:space="preserve"> інформаці</w:t>
      </w:r>
      <w:r w:rsidR="004E008D" w:rsidRPr="0065359B">
        <w:rPr>
          <w:rFonts w:ascii="Times New Roman" w:hAnsi="Times New Roman" w:cs="Times New Roman"/>
          <w:sz w:val="28"/>
          <w:szCs w:val="28"/>
        </w:rPr>
        <w:t>йні</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 xml:space="preserve">потреби </w:t>
      </w:r>
      <w:r w:rsidRPr="0065359B">
        <w:rPr>
          <w:rFonts w:ascii="Times New Roman" w:hAnsi="Times New Roman" w:cs="Times New Roman"/>
          <w:sz w:val="28"/>
          <w:szCs w:val="28"/>
        </w:rPr>
        <w:t>стосу</w:t>
      </w:r>
      <w:r w:rsidR="004E008D" w:rsidRPr="0065359B">
        <w:rPr>
          <w:rFonts w:ascii="Times New Roman" w:hAnsi="Times New Roman" w:cs="Times New Roman"/>
          <w:sz w:val="28"/>
          <w:szCs w:val="28"/>
        </w:rPr>
        <w:t>ю</w:t>
      </w:r>
      <w:r w:rsidRPr="0065359B">
        <w:rPr>
          <w:rFonts w:ascii="Times New Roman" w:hAnsi="Times New Roman" w:cs="Times New Roman"/>
          <w:sz w:val="28"/>
          <w:szCs w:val="28"/>
        </w:rPr>
        <w:t xml:space="preserve">ться лише організаційних одиниць територіальної громади, зокрема </w:t>
      </w:r>
      <w:r w:rsidR="004E008D" w:rsidRPr="0065359B">
        <w:rPr>
          <w:rFonts w:ascii="Times New Roman" w:hAnsi="Times New Roman" w:cs="Times New Roman"/>
          <w:sz w:val="28"/>
          <w:szCs w:val="28"/>
        </w:rPr>
        <w:t>ЦНСП</w:t>
      </w:r>
      <w:r w:rsidR="007411D9">
        <w:rPr>
          <w:rFonts w:ascii="Times New Roman" w:hAnsi="Times New Roman" w:cs="Times New Roman"/>
          <w:sz w:val="28"/>
          <w:szCs w:val="28"/>
        </w:rPr>
        <w:t>, ТЦС</w:t>
      </w:r>
      <w:r w:rsidR="00DB3AFE">
        <w:rPr>
          <w:rFonts w:ascii="Times New Roman" w:hAnsi="Times New Roman" w:cs="Times New Roman"/>
          <w:sz w:val="28"/>
          <w:szCs w:val="28"/>
        </w:rPr>
        <w:t>О</w:t>
      </w:r>
      <w:r w:rsidR="007411D9">
        <w:rPr>
          <w:rFonts w:ascii="Times New Roman" w:hAnsi="Times New Roman" w:cs="Times New Roman"/>
          <w:sz w:val="28"/>
          <w:szCs w:val="28"/>
        </w:rPr>
        <w:t>, Служби у справах дітей</w:t>
      </w:r>
      <w:r w:rsidRPr="0065359B">
        <w:rPr>
          <w:rFonts w:ascii="Times New Roman" w:hAnsi="Times New Roman" w:cs="Times New Roman"/>
          <w:sz w:val="28"/>
          <w:szCs w:val="28"/>
        </w:rPr>
        <w:t xml:space="preserve"> та </w:t>
      </w:r>
      <w:r w:rsidR="004E008D" w:rsidRPr="0065359B">
        <w:rPr>
          <w:rFonts w:ascii="Times New Roman" w:hAnsi="Times New Roman" w:cs="Times New Roman"/>
          <w:sz w:val="28"/>
          <w:szCs w:val="28"/>
        </w:rPr>
        <w:t>міської ради</w:t>
      </w:r>
      <w:r w:rsidRPr="0065359B">
        <w:rPr>
          <w:rFonts w:ascii="Times New Roman" w:hAnsi="Times New Roman" w:cs="Times New Roman"/>
          <w:sz w:val="28"/>
          <w:szCs w:val="28"/>
        </w:rPr>
        <w:t xml:space="preserve">. Вони відрізняються від зовнішніх </w:t>
      </w:r>
      <w:r w:rsidR="004E008D" w:rsidRPr="0065359B">
        <w:rPr>
          <w:rFonts w:ascii="Times New Roman" w:hAnsi="Times New Roman" w:cs="Times New Roman"/>
          <w:sz w:val="28"/>
          <w:szCs w:val="28"/>
        </w:rPr>
        <w:t xml:space="preserve">потреб </w:t>
      </w:r>
      <w:r w:rsidRPr="0065359B">
        <w:rPr>
          <w:rFonts w:ascii="Times New Roman" w:hAnsi="Times New Roman" w:cs="Times New Roman"/>
          <w:sz w:val="28"/>
          <w:szCs w:val="28"/>
        </w:rPr>
        <w:t>учасників</w:t>
      </w:r>
      <w:r w:rsidR="004E008D" w:rsidRPr="0065359B">
        <w:rPr>
          <w:rFonts w:ascii="Times New Roman" w:hAnsi="Times New Roman" w:cs="Times New Roman"/>
          <w:sz w:val="28"/>
          <w:szCs w:val="28"/>
        </w:rPr>
        <w:t xml:space="preserve"> </w:t>
      </w:r>
      <w:r w:rsidRPr="0065359B">
        <w:rPr>
          <w:rFonts w:ascii="Times New Roman" w:hAnsi="Times New Roman" w:cs="Times New Roman"/>
          <w:sz w:val="28"/>
          <w:szCs w:val="28"/>
        </w:rPr>
        <w:t>процесу</w:t>
      </w:r>
      <w:r w:rsidR="004E008D" w:rsidRPr="0065359B">
        <w:rPr>
          <w:rFonts w:ascii="Times New Roman" w:hAnsi="Times New Roman" w:cs="Times New Roman"/>
          <w:sz w:val="28"/>
          <w:szCs w:val="28"/>
        </w:rPr>
        <w:t xml:space="preserve"> (не ОМС),</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оскільки передбачають безпосередню відповідальність за кінцевий результат</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Тому необхідно забезпечити якнайкращий рівень інформованості, розуміння цілей роботи, а також очікуваних результатів та забезпечити співпрацю працівників ТГ для їх досягнення. Основні внутрішні інформаційні потреби перераховані нижче:</w:t>
      </w:r>
    </w:p>
    <w:p w14:paraId="48CD74DA" w14:textId="77777777" w:rsidR="000C1424" w:rsidRPr="0065359B" w:rsidRDefault="000C1424" w:rsidP="006D7F6B">
      <w:pPr>
        <w:jc w:val="both"/>
        <w:rPr>
          <w:rFonts w:ascii="Times New Roman" w:hAnsi="Times New Roman" w:cs="Times New Roman"/>
          <w:sz w:val="28"/>
          <w:szCs w:val="28"/>
        </w:rPr>
      </w:pPr>
    </w:p>
    <w:p w14:paraId="7CBCCEE5" w14:textId="3E3575C9" w:rsidR="004E008D" w:rsidRPr="0065359B" w:rsidRDefault="00B153FC" w:rsidP="006D7F6B">
      <w:pPr>
        <w:widowControl/>
        <w:numPr>
          <w:ilvl w:val="0"/>
          <w:numId w:val="33"/>
        </w:numPr>
        <w:tabs>
          <w:tab w:val="left" w:pos="284"/>
        </w:tabs>
        <w:jc w:val="both"/>
        <w:rPr>
          <w:rFonts w:ascii="Times New Roman" w:hAnsi="Times New Roman" w:cs="Times New Roman"/>
          <w:sz w:val="28"/>
          <w:szCs w:val="28"/>
        </w:rPr>
      </w:pPr>
      <w:r w:rsidRPr="0065359B">
        <w:rPr>
          <w:rFonts w:ascii="Times New Roman" w:hAnsi="Times New Roman" w:cs="Times New Roman"/>
          <w:sz w:val="28"/>
          <w:szCs w:val="28"/>
        </w:rPr>
        <w:t xml:space="preserve">Інформування співробітників про цілі та методологію </w:t>
      </w:r>
      <w:r w:rsidR="004E008D" w:rsidRPr="0065359B">
        <w:rPr>
          <w:rFonts w:ascii="Times New Roman" w:hAnsi="Times New Roman" w:cs="Times New Roman"/>
          <w:sz w:val="28"/>
          <w:szCs w:val="28"/>
        </w:rPr>
        <w:t>БПВСП</w:t>
      </w:r>
      <w:r w:rsidRPr="0065359B">
        <w:rPr>
          <w:rFonts w:ascii="Times New Roman" w:hAnsi="Times New Roman" w:cs="Times New Roman"/>
          <w:sz w:val="28"/>
          <w:szCs w:val="28"/>
        </w:rPr>
        <w:t xml:space="preserve"> – на початку та </w:t>
      </w:r>
      <w:r w:rsidR="004E008D" w:rsidRPr="0065359B">
        <w:rPr>
          <w:rFonts w:ascii="Times New Roman" w:hAnsi="Times New Roman" w:cs="Times New Roman"/>
          <w:sz w:val="28"/>
          <w:szCs w:val="28"/>
        </w:rPr>
        <w:t>впродовж процесу</w:t>
      </w:r>
      <w:r w:rsidRPr="0065359B">
        <w:rPr>
          <w:rFonts w:ascii="Times New Roman" w:hAnsi="Times New Roman" w:cs="Times New Roman"/>
          <w:sz w:val="28"/>
          <w:szCs w:val="28"/>
        </w:rPr>
        <w:t xml:space="preserve">. Що стосується методології, то при необхідності слід звернутися за підтримкою до </w:t>
      </w:r>
      <w:r w:rsidR="004E008D" w:rsidRPr="0065359B">
        <w:rPr>
          <w:rFonts w:ascii="Times New Roman" w:hAnsi="Times New Roman" w:cs="Times New Roman"/>
          <w:sz w:val="28"/>
          <w:szCs w:val="28"/>
        </w:rPr>
        <w:t>експертів/</w:t>
      </w:r>
      <w:r w:rsidRPr="0065359B">
        <w:rPr>
          <w:rFonts w:ascii="Times New Roman" w:hAnsi="Times New Roman" w:cs="Times New Roman"/>
          <w:sz w:val="28"/>
          <w:szCs w:val="28"/>
        </w:rPr>
        <w:t xml:space="preserve">консультантів </w:t>
      </w:r>
      <w:r w:rsidR="004E008D" w:rsidRPr="0065359B">
        <w:rPr>
          <w:rFonts w:ascii="Times New Roman" w:hAnsi="Times New Roman" w:cs="Times New Roman"/>
          <w:sz w:val="28"/>
          <w:szCs w:val="28"/>
        </w:rPr>
        <w:t>ФМС.</w:t>
      </w:r>
    </w:p>
    <w:p w14:paraId="63980523" w14:textId="2102809B" w:rsidR="004E008D" w:rsidRPr="0065359B" w:rsidRDefault="00B153FC" w:rsidP="006D7F6B">
      <w:pPr>
        <w:widowControl/>
        <w:numPr>
          <w:ilvl w:val="0"/>
          <w:numId w:val="33"/>
        </w:numPr>
        <w:tabs>
          <w:tab w:val="left" w:pos="284"/>
        </w:tabs>
        <w:jc w:val="both"/>
        <w:rPr>
          <w:rFonts w:ascii="Times New Roman" w:hAnsi="Times New Roman" w:cs="Times New Roman"/>
          <w:sz w:val="28"/>
          <w:szCs w:val="28"/>
        </w:rPr>
      </w:pPr>
      <w:r w:rsidRPr="0065359B">
        <w:rPr>
          <w:rFonts w:ascii="Times New Roman" w:hAnsi="Times New Roman" w:cs="Times New Roman"/>
          <w:sz w:val="28"/>
          <w:szCs w:val="28"/>
        </w:rPr>
        <w:t xml:space="preserve">Інформування окремих організаційних підрозділів </w:t>
      </w:r>
      <w:r w:rsidR="004E008D" w:rsidRPr="0065359B">
        <w:rPr>
          <w:rFonts w:ascii="Times New Roman" w:hAnsi="Times New Roman" w:cs="Times New Roman"/>
          <w:sz w:val="28"/>
          <w:szCs w:val="28"/>
        </w:rPr>
        <w:t>ТГ</w:t>
      </w:r>
      <w:r w:rsidRPr="0065359B">
        <w:rPr>
          <w:rFonts w:ascii="Times New Roman" w:hAnsi="Times New Roman" w:cs="Times New Roman"/>
          <w:sz w:val="28"/>
          <w:szCs w:val="28"/>
        </w:rPr>
        <w:t>, задіяних у процес</w:t>
      </w:r>
      <w:r w:rsidR="00DB3AFE">
        <w:rPr>
          <w:rFonts w:ascii="Times New Roman" w:hAnsi="Times New Roman" w:cs="Times New Roman"/>
          <w:sz w:val="28"/>
          <w:szCs w:val="28"/>
        </w:rPr>
        <w:t>ах</w:t>
      </w:r>
      <w:r w:rsidRPr="0065359B">
        <w:rPr>
          <w:rFonts w:ascii="Times New Roman" w:hAnsi="Times New Roman" w:cs="Times New Roman"/>
          <w:sz w:val="28"/>
          <w:szCs w:val="28"/>
        </w:rPr>
        <w:t>, про хід  ро</w:t>
      </w:r>
      <w:r w:rsidR="004E008D" w:rsidRPr="0065359B">
        <w:rPr>
          <w:rFonts w:ascii="Times New Roman" w:hAnsi="Times New Roman" w:cs="Times New Roman"/>
          <w:sz w:val="28"/>
          <w:szCs w:val="28"/>
        </w:rPr>
        <w:t>зробки</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 xml:space="preserve">БПВСП, </w:t>
      </w:r>
      <w:r w:rsidRPr="0065359B">
        <w:rPr>
          <w:rFonts w:ascii="Times New Roman" w:hAnsi="Times New Roman" w:cs="Times New Roman"/>
          <w:sz w:val="28"/>
          <w:szCs w:val="28"/>
        </w:rPr>
        <w:t>включаючи результати окремих його етапів та очікувані обсяги і методи співпраці з Координатором та  Командою БПВСП.</w:t>
      </w:r>
    </w:p>
    <w:p w14:paraId="68F52DC8" w14:textId="7C5F57AD" w:rsidR="004E008D" w:rsidRPr="0065359B" w:rsidRDefault="00B153FC" w:rsidP="006D7F6B">
      <w:pPr>
        <w:widowControl/>
        <w:numPr>
          <w:ilvl w:val="0"/>
          <w:numId w:val="33"/>
        </w:numPr>
        <w:tabs>
          <w:tab w:val="left" w:pos="284"/>
        </w:tabs>
        <w:jc w:val="both"/>
        <w:rPr>
          <w:rFonts w:ascii="Times New Roman" w:hAnsi="Times New Roman" w:cs="Times New Roman"/>
          <w:sz w:val="28"/>
          <w:szCs w:val="28"/>
        </w:rPr>
      </w:pPr>
      <w:r w:rsidRPr="0065359B">
        <w:rPr>
          <w:rFonts w:ascii="Times New Roman" w:hAnsi="Times New Roman" w:cs="Times New Roman"/>
          <w:sz w:val="28"/>
          <w:szCs w:val="28"/>
        </w:rPr>
        <w:t>Мобілізація - мотив</w:t>
      </w:r>
      <w:r w:rsidR="004E008D" w:rsidRPr="0065359B">
        <w:rPr>
          <w:rFonts w:ascii="Times New Roman" w:hAnsi="Times New Roman" w:cs="Times New Roman"/>
          <w:sz w:val="28"/>
          <w:szCs w:val="28"/>
        </w:rPr>
        <w:t>ування</w:t>
      </w:r>
      <w:r w:rsidRPr="0065359B">
        <w:rPr>
          <w:rFonts w:ascii="Times New Roman" w:hAnsi="Times New Roman" w:cs="Times New Roman"/>
          <w:sz w:val="28"/>
          <w:szCs w:val="28"/>
        </w:rPr>
        <w:t xml:space="preserve"> до активної участі і високий рівень залучення співробітників організаційних підрозділів </w:t>
      </w:r>
      <w:r w:rsidR="004E008D" w:rsidRPr="0065359B">
        <w:rPr>
          <w:rFonts w:ascii="Times New Roman" w:hAnsi="Times New Roman" w:cs="Times New Roman"/>
          <w:sz w:val="28"/>
          <w:szCs w:val="28"/>
        </w:rPr>
        <w:t>ТГ</w:t>
      </w:r>
      <w:r w:rsidRPr="0065359B">
        <w:rPr>
          <w:rFonts w:ascii="Times New Roman" w:hAnsi="Times New Roman" w:cs="Times New Roman"/>
          <w:sz w:val="28"/>
          <w:szCs w:val="28"/>
        </w:rPr>
        <w:t xml:space="preserve"> в процес діагностики і планування, в тому числі </w:t>
      </w:r>
      <w:r w:rsidR="004E008D" w:rsidRPr="0065359B">
        <w:rPr>
          <w:rFonts w:ascii="Times New Roman" w:hAnsi="Times New Roman" w:cs="Times New Roman"/>
          <w:sz w:val="28"/>
          <w:szCs w:val="28"/>
        </w:rPr>
        <w:t>розробці проектів для досягнення цілей поставлених у</w:t>
      </w:r>
      <w:r w:rsidRPr="0065359B">
        <w:rPr>
          <w:rFonts w:ascii="Times New Roman" w:hAnsi="Times New Roman" w:cs="Times New Roman"/>
          <w:sz w:val="28"/>
          <w:szCs w:val="28"/>
        </w:rPr>
        <w:t xml:space="preserve">  </w:t>
      </w:r>
      <w:r w:rsidR="00F84E39" w:rsidRPr="0065359B">
        <w:rPr>
          <w:rFonts w:ascii="Times New Roman" w:hAnsi="Times New Roman" w:cs="Times New Roman"/>
          <w:sz w:val="28"/>
          <w:szCs w:val="28"/>
        </w:rPr>
        <w:t>БПВСП</w:t>
      </w:r>
      <w:r w:rsidR="004E008D" w:rsidRPr="0065359B">
        <w:rPr>
          <w:rFonts w:ascii="Times New Roman" w:hAnsi="Times New Roman" w:cs="Times New Roman"/>
          <w:sz w:val="28"/>
          <w:szCs w:val="28"/>
        </w:rPr>
        <w:t>.</w:t>
      </w:r>
    </w:p>
    <w:p w14:paraId="530EFC61" w14:textId="57B98D3B" w:rsidR="004E008D" w:rsidRPr="0065359B" w:rsidRDefault="00B153FC" w:rsidP="006D7F6B">
      <w:pPr>
        <w:widowControl/>
        <w:numPr>
          <w:ilvl w:val="0"/>
          <w:numId w:val="33"/>
        </w:numPr>
        <w:tabs>
          <w:tab w:val="left" w:pos="284"/>
        </w:tabs>
        <w:jc w:val="both"/>
        <w:rPr>
          <w:rFonts w:ascii="Times New Roman" w:hAnsi="Times New Roman" w:cs="Times New Roman"/>
          <w:sz w:val="28"/>
          <w:szCs w:val="28"/>
        </w:rPr>
      </w:pPr>
      <w:r w:rsidRPr="0065359B">
        <w:rPr>
          <w:rFonts w:ascii="Times New Roman" w:hAnsi="Times New Roman" w:cs="Times New Roman"/>
          <w:sz w:val="28"/>
          <w:szCs w:val="28"/>
        </w:rPr>
        <w:t xml:space="preserve">Забезпечення належного потоку інформації всередині та між організаційними одиницями – з метою отримання найкращих умов для процесу </w:t>
      </w:r>
      <w:r w:rsidR="004E008D" w:rsidRPr="0065359B">
        <w:rPr>
          <w:rFonts w:ascii="Times New Roman" w:hAnsi="Times New Roman" w:cs="Times New Roman"/>
          <w:sz w:val="28"/>
          <w:szCs w:val="28"/>
        </w:rPr>
        <w:t>розробки</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БПВСП</w:t>
      </w:r>
      <w:r w:rsidRPr="0065359B">
        <w:rPr>
          <w:rFonts w:ascii="Times New Roman" w:hAnsi="Times New Roman" w:cs="Times New Roman"/>
          <w:sz w:val="28"/>
          <w:szCs w:val="28"/>
        </w:rPr>
        <w:t>.</w:t>
      </w:r>
    </w:p>
    <w:p w14:paraId="46F73605" w14:textId="139E1D40" w:rsidR="00BE46EA" w:rsidRPr="0065359B" w:rsidRDefault="004E008D" w:rsidP="006D7F6B">
      <w:pPr>
        <w:widowControl/>
        <w:numPr>
          <w:ilvl w:val="0"/>
          <w:numId w:val="33"/>
        </w:numPr>
        <w:tabs>
          <w:tab w:val="left" w:pos="284"/>
        </w:tabs>
        <w:jc w:val="both"/>
        <w:rPr>
          <w:rFonts w:ascii="Times New Roman" w:hAnsi="Times New Roman" w:cs="Times New Roman"/>
          <w:sz w:val="28"/>
          <w:szCs w:val="28"/>
        </w:rPr>
      </w:pPr>
      <w:r w:rsidRPr="0065359B">
        <w:rPr>
          <w:rFonts w:ascii="Times New Roman" w:hAnsi="Times New Roman" w:cs="Times New Roman"/>
          <w:sz w:val="28"/>
          <w:szCs w:val="28"/>
        </w:rPr>
        <w:t>Формування іміджу ЦНСП</w:t>
      </w:r>
      <w:r w:rsidR="00DB3AFE">
        <w:rPr>
          <w:rFonts w:ascii="Times New Roman" w:hAnsi="Times New Roman" w:cs="Times New Roman"/>
          <w:sz w:val="28"/>
          <w:szCs w:val="28"/>
        </w:rPr>
        <w:t>, ТЦСО, Служби у справах дітей</w:t>
      </w:r>
      <w:r w:rsidRPr="0065359B">
        <w:rPr>
          <w:rFonts w:ascii="Times New Roman" w:hAnsi="Times New Roman" w:cs="Times New Roman"/>
          <w:sz w:val="28"/>
          <w:szCs w:val="28"/>
        </w:rPr>
        <w:t xml:space="preserve"> та міської ради як професійних інституцій, що ефективно вирішують проблеми та задовольняють соціальні потреби.</w:t>
      </w:r>
    </w:p>
    <w:p w14:paraId="26420170" w14:textId="77777777" w:rsidR="00BE46EA" w:rsidRPr="0065359B" w:rsidRDefault="00BE46EA" w:rsidP="00BE46EA">
      <w:pPr>
        <w:widowControl/>
        <w:tabs>
          <w:tab w:val="left" w:pos="284"/>
        </w:tabs>
        <w:rPr>
          <w:rFonts w:ascii="Times New Roman" w:hAnsi="Times New Roman" w:cs="Times New Roman"/>
          <w:sz w:val="28"/>
          <w:szCs w:val="28"/>
        </w:rPr>
      </w:pPr>
    </w:p>
    <w:p w14:paraId="752372B5" w14:textId="0A7AA80B" w:rsidR="00B153FC" w:rsidRPr="0065359B" w:rsidRDefault="0062670B" w:rsidP="00391AF6">
      <w:pPr>
        <w:pStyle w:val="1"/>
        <w:numPr>
          <w:ilvl w:val="1"/>
          <w:numId w:val="44"/>
        </w:numPr>
        <w:rPr>
          <w:rFonts w:ascii="Times New Roman" w:hAnsi="Times New Roman" w:cs="Times New Roman"/>
          <w:szCs w:val="28"/>
        </w:rPr>
      </w:pPr>
      <w:bookmarkStart w:id="8" w:name="_Toc151376563"/>
      <w:r w:rsidRPr="0065359B">
        <w:rPr>
          <w:rFonts w:ascii="Times New Roman" w:hAnsi="Times New Roman" w:cs="Times New Roman"/>
          <w:szCs w:val="28"/>
        </w:rPr>
        <w:t>Постачальники інформації</w:t>
      </w:r>
      <w:bookmarkEnd w:id="8"/>
    </w:p>
    <w:p w14:paraId="331143AA" w14:textId="10A82615" w:rsidR="004E008D" w:rsidRPr="0065359B" w:rsidRDefault="0062670B" w:rsidP="004E008D">
      <w:pPr>
        <w:numPr>
          <w:ilvl w:val="0"/>
          <w:numId w:val="34"/>
        </w:numPr>
        <w:jc w:val="both"/>
        <w:rPr>
          <w:rFonts w:ascii="Times New Roman" w:hAnsi="Times New Roman" w:cs="Times New Roman"/>
          <w:sz w:val="28"/>
          <w:szCs w:val="28"/>
        </w:rPr>
      </w:pPr>
      <w:r w:rsidRPr="0065359B">
        <w:rPr>
          <w:rFonts w:ascii="Times New Roman" w:hAnsi="Times New Roman" w:cs="Times New Roman"/>
          <w:sz w:val="28"/>
          <w:szCs w:val="28"/>
        </w:rPr>
        <w:t>Інформаці</w:t>
      </w:r>
      <w:r w:rsidR="004E008D" w:rsidRPr="0065359B">
        <w:rPr>
          <w:rFonts w:ascii="Times New Roman" w:hAnsi="Times New Roman" w:cs="Times New Roman"/>
          <w:sz w:val="28"/>
          <w:szCs w:val="28"/>
        </w:rPr>
        <w:t>ю</w:t>
      </w:r>
      <w:r w:rsidRPr="0065359B">
        <w:rPr>
          <w:rFonts w:ascii="Times New Roman" w:hAnsi="Times New Roman" w:cs="Times New Roman"/>
          <w:sz w:val="28"/>
          <w:szCs w:val="28"/>
        </w:rPr>
        <w:t xml:space="preserve"> про </w:t>
      </w:r>
      <w:r w:rsidR="004E008D" w:rsidRPr="0065359B">
        <w:rPr>
          <w:rFonts w:ascii="Times New Roman" w:hAnsi="Times New Roman" w:cs="Times New Roman"/>
          <w:sz w:val="28"/>
          <w:szCs w:val="28"/>
        </w:rPr>
        <w:t>хід робіт над розробкою БПВСП</w:t>
      </w:r>
      <w:r w:rsidRPr="0065359B">
        <w:rPr>
          <w:rFonts w:ascii="Times New Roman" w:hAnsi="Times New Roman" w:cs="Times New Roman"/>
          <w:sz w:val="28"/>
          <w:szCs w:val="28"/>
        </w:rPr>
        <w:t xml:space="preserve"> для </w:t>
      </w:r>
      <w:r w:rsidR="004E008D" w:rsidRPr="0065359B">
        <w:rPr>
          <w:rFonts w:ascii="Times New Roman" w:hAnsi="Times New Roman" w:cs="Times New Roman"/>
          <w:sz w:val="28"/>
          <w:szCs w:val="28"/>
        </w:rPr>
        <w:t>ФМС</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 xml:space="preserve">керівництва ТГ, </w:t>
      </w:r>
      <w:r w:rsidRPr="0065359B">
        <w:rPr>
          <w:rFonts w:ascii="Times New Roman" w:hAnsi="Times New Roman" w:cs="Times New Roman"/>
          <w:sz w:val="28"/>
          <w:szCs w:val="28"/>
        </w:rPr>
        <w:t xml:space="preserve">працівників </w:t>
      </w:r>
      <w:r w:rsidR="004E008D" w:rsidRPr="0065359B">
        <w:rPr>
          <w:rFonts w:ascii="Times New Roman" w:hAnsi="Times New Roman" w:cs="Times New Roman"/>
          <w:sz w:val="28"/>
          <w:szCs w:val="28"/>
        </w:rPr>
        <w:t xml:space="preserve">міської ради </w:t>
      </w:r>
      <w:r w:rsidRPr="0065359B">
        <w:rPr>
          <w:rFonts w:ascii="Times New Roman" w:hAnsi="Times New Roman" w:cs="Times New Roman"/>
          <w:sz w:val="28"/>
          <w:szCs w:val="28"/>
        </w:rPr>
        <w:t>та організаційних підрозділів Т</w:t>
      </w:r>
      <w:r w:rsidR="004E008D" w:rsidRPr="0065359B">
        <w:rPr>
          <w:rFonts w:ascii="Times New Roman" w:hAnsi="Times New Roman" w:cs="Times New Roman"/>
          <w:sz w:val="28"/>
          <w:szCs w:val="28"/>
        </w:rPr>
        <w:t>Г</w:t>
      </w:r>
      <w:r w:rsidRPr="0065359B">
        <w:rPr>
          <w:rFonts w:ascii="Times New Roman" w:hAnsi="Times New Roman" w:cs="Times New Roman"/>
          <w:sz w:val="28"/>
          <w:szCs w:val="28"/>
        </w:rPr>
        <w:t xml:space="preserve"> буде підготовлена та надана Координатором Команди </w:t>
      </w:r>
      <w:r w:rsidR="004E008D" w:rsidRPr="0065359B">
        <w:rPr>
          <w:rFonts w:ascii="Times New Roman" w:hAnsi="Times New Roman" w:cs="Times New Roman"/>
          <w:sz w:val="28"/>
          <w:szCs w:val="28"/>
        </w:rPr>
        <w:t>з розробки БПВСП</w:t>
      </w:r>
      <w:r w:rsidR="00567FE4">
        <w:rPr>
          <w:rFonts w:ascii="Times New Roman" w:eastAsia="Times New Roman" w:hAnsi="Times New Roman" w:cs="Times New Roman"/>
          <w:kern w:val="0"/>
          <w:sz w:val="28"/>
          <w:szCs w:val="28"/>
          <w:lang w:eastAsia="ar-SA"/>
        </w:rPr>
        <w:t>.</w:t>
      </w:r>
    </w:p>
    <w:p w14:paraId="491D3706" w14:textId="46910416" w:rsidR="004E008D" w:rsidRPr="0065359B" w:rsidRDefault="004E008D" w:rsidP="004E008D">
      <w:pPr>
        <w:numPr>
          <w:ilvl w:val="0"/>
          <w:numId w:val="34"/>
        </w:numPr>
        <w:jc w:val="both"/>
        <w:rPr>
          <w:rFonts w:ascii="Times New Roman" w:hAnsi="Times New Roman" w:cs="Times New Roman"/>
          <w:sz w:val="28"/>
          <w:szCs w:val="28"/>
        </w:rPr>
      </w:pPr>
      <w:r w:rsidRPr="0065359B">
        <w:rPr>
          <w:rFonts w:ascii="Times New Roman" w:hAnsi="Times New Roman" w:cs="Times New Roman"/>
          <w:sz w:val="28"/>
          <w:szCs w:val="28"/>
        </w:rPr>
        <w:t xml:space="preserve">Інформації, необхідні для підготовки діагнозу соціальної ситуації ТГ </w:t>
      </w:r>
      <w:r w:rsidR="0062670B" w:rsidRPr="0065359B">
        <w:rPr>
          <w:rFonts w:ascii="Times New Roman" w:hAnsi="Times New Roman" w:cs="Times New Roman"/>
          <w:sz w:val="28"/>
          <w:szCs w:val="28"/>
        </w:rPr>
        <w:t>та на етапі планування, бу</w:t>
      </w:r>
      <w:r w:rsidRPr="0065359B">
        <w:rPr>
          <w:rFonts w:ascii="Times New Roman" w:hAnsi="Times New Roman" w:cs="Times New Roman"/>
          <w:sz w:val="28"/>
          <w:szCs w:val="28"/>
        </w:rPr>
        <w:t>дуть</w:t>
      </w:r>
      <w:r w:rsidR="0062670B" w:rsidRPr="0065359B">
        <w:rPr>
          <w:rFonts w:ascii="Times New Roman" w:hAnsi="Times New Roman" w:cs="Times New Roman"/>
          <w:sz w:val="28"/>
          <w:szCs w:val="28"/>
        </w:rPr>
        <w:t xml:space="preserve"> надан</w:t>
      </w:r>
      <w:r w:rsidRPr="0065359B">
        <w:rPr>
          <w:rFonts w:ascii="Times New Roman" w:hAnsi="Times New Roman" w:cs="Times New Roman"/>
          <w:sz w:val="28"/>
          <w:szCs w:val="28"/>
        </w:rPr>
        <w:t>і</w:t>
      </w:r>
      <w:r w:rsidR="0062670B" w:rsidRPr="0065359B">
        <w:rPr>
          <w:rFonts w:ascii="Times New Roman" w:hAnsi="Times New Roman" w:cs="Times New Roman"/>
          <w:sz w:val="28"/>
          <w:szCs w:val="28"/>
        </w:rPr>
        <w:t xml:space="preserve"> Координатору Команди </w:t>
      </w:r>
      <w:r w:rsidRPr="0065359B">
        <w:rPr>
          <w:rFonts w:ascii="Times New Roman" w:hAnsi="Times New Roman" w:cs="Times New Roman"/>
          <w:sz w:val="28"/>
          <w:szCs w:val="28"/>
        </w:rPr>
        <w:t>з розробки БПВСП</w:t>
      </w:r>
      <w:r w:rsidR="0062670B" w:rsidRPr="0065359B">
        <w:rPr>
          <w:rFonts w:ascii="Times New Roman" w:hAnsi="Times New Roman" w:cs="Times New Roman"/>
          <w:sz w:val="28"/>
          <w:szCs w:val="28"/>
        </w:rPr>
        <w:t xml:space="preserve">, керівникам організаційних підрозділів </w:t>
      </w:r>
      <w:r w:rsidRPr="0065359B">
        <w:rPr>
          <w:rFonts w:ascii="Times New Roman" w:hAnsi="Times New Roman" w:cs="Times New Roman"/>
          <w:sz w:val="28"/>
          <w:szCs w:val="28"/>
        </w:rPr>
        <w:t xml:space="preserve">міської ради </w:t>
      </w:r>
      <w:r w:rsidR="0062670B" w:rsidRPr="0065359B">
        <w:rPr>
          <w:rFonts w:ascii="Times New Roman" w:hAnsi="Times New Roman" w:cs="Times New Roman"/>
          <w:sz w:val="28"/>
          <w:szCs w:val="28"/>
        </w:rPr>
        <w:t>та керівникам інших організаційних підрозділів Т</w:t>
      </w:r>
      <w:r w:rsidR="00567FE4">
        <w:rPr>
          <w:rFonts w:ascii="Times New Roman" w:hAnsi="Times New Roman" w:cs="Times New Roman"/>
          <w:sz w:val="28"/>
          <w:szCs w:val="28"/>
        </w:rPr>
        <w:t>Г</w:t>
      </w:r>
      <w:r w:rsidR="0062670B" w:rsidRPr="0065359B">
        <w:rPr>
          <w:rFonts w:ascii="Times New Roman" w:hAnsi="Times New Roman" w:cs="Times New Roman"/>
          <w:sz w:val="28"/>
          <w:szCs w:val="28"/>
        </w:rPr>
        <w:t>. Постачальники інформації дотримуватимуться встановлених строків подання інформації та прийнятих форматів і стандартів підготовки даних.</w:t>
      </w:r>
    </w:p>
    <w:p w14:paraId="7127FB16" w14:textId="77777777" w:rsidR="004E008D" w:rsidRPr="0065359B" w:rsidRDefault="0062670B" w:rsidP="004E008D">
      <w:pPr>
        <w:numPr>
          <w:ilvl w:val="0"/>
          <w:numId w:val="34"/>
        </w:numPr>
        <w:jc w:val="both"/>
        <w:rPr>
          <w:rFonts w:ascii="Times New Roman" w:hAnsi="Times New Roman" w:cs="Times New Roman"/>
          <w:sz w:val="28"/>
          <w:szCs w:val="28"/>
        </w:rPr>
      </w:pPr>
      <w:r w:rsidRPr="0065359B">
        <w:rPr>
          <w:rFonts w:ascii="Times New Roman" w:hAnsi="Times New Roman" w:cs="Times New Roman"/>
          <w:sz w:val="28"/>
          <w:szCs w:val="28"/>
        </w:rPr>
        <w:t>Інформація</w:t>
      </w:r>
      <w:r w:rsidR="004E008D" w:rsidRPr="0065359B">
        <w:rPr>
          <w:rFonts w:ascii="Times New Roman" w:hAnsi="Times New Roman" w:cs="Times New Roman"/>
          <w:sz w:val="28"/>
          <w:szCs w:val="28"/>
        </w:rPr>
        <w:t xml:space="preserve"> надана експертам</w:t>
      </w:r>
      <w:r w:rsidR="004E008D" w:rsidRPr="0065359B">
        <w:rPr>
          <w:rFonts w:ascii="Times New Roman" w:hAnsi="Times New Roman" w:cs="Times New Roman"/>
          <w:sz w:val="28"/>
          <w:szCs w:val="28"/>
          <w:lang w:val="ru-RU"/>
        </w:rPr>
        <w:t>/</w:t>
      </w:r>
      <w:r w:rsidR="004E008D" w:rsidRPr="0065359B">
        <w:rPr>
          <w:rFonts w:ascii="Times New Roman" w:hAnsi="Times New Roman" w:cs="Times New Roman"/>
          <w:sz w:val="28"/>
          <w:szCs w:val="28"/>
        </w:rPr>
        <w:t>консультантам</w:t>
      </w:r>
      <w:r w:rsidRPr="0065359B">
        <w:rPr>
          <w:rFonts w:ascii="Times New Roman" w:hAnsi="Times New Roman" w:cs="Times New Roman"/>
          <w:sz w:val="28"/>
          <w:szCs w:val="28"/>
        </w:rPr>
        <w:t xml:space="preserve"> </w:t>
      </w:r>
      <w:r w:rsidR="004E008D" w:rsidRPr="0065359B">
        <w:rPr>
          <w:rFonts w:ascii="Times New Roman" w:hAnsi="Times New Roman" w:cs="Times New Roman"/>
          <w:sz w:val="28"/>
          <w:szCs w:val="28"/>
        </w:rPr>
        <w:t>ФСМ</w:t>
      </w:r>
      <w:r w:rsidRPr="0065359B">
        <w:rPr>
          <w:rFonts w:ascii="Times New Roman" w:hAnsi="Times New Roman" w:cs="Times New Roman"/>
          <w:sz w:val="28"/>
          <w:szCs w:val="28"/>
        </w:rPr>
        <w:t xml:space="preserve">, необхідна для здійснення моніторингу </w:t>
      </w:r>
      <w:r w:rsidR="004E008D" w:rsidRPr="0065359B">
        <w:rPr>
          <w:rFonts w:ascii="Times New Roman" w:hAnsi="Times New Roman" w:cs="Times New Roman"/>
          <w:sz w:val="28"/>
          <w:szCs w:val="28"/>
        </w:rPr>
        <w:t>робіт над розробкою БПВСП</w:t>
      </w:r>
      <w:r w:rsidRPr="0065359B">
        <w:rPr>
          <w:rFonts w:ascii="Times New Roman" w:hAnsi="Times New Roman" w:cs="Times New Roman"/>
          <w:sz w:val="28"/>
          <w:szCs w:val="28"/>
        </w:rPr>
        <w:t xml:space="preserve">, консультацій, аналізу та підтримки в роботі Координатора та Команди </w:t>
      </w:r>
      <w:r w:rsidR="004E008D" w:rsidRPr="0065359B">
        <w:rPr>
          <w:rFonts w:ascii="Times New Roman" w:hAnsi="Times New Roman" w:cs="Times New Roman"/>
          <w:sz w:val="28"/>
          <w:szCs w:val="28"/>
        </w:rPr>
        <w:t xml:space="preserve">з розробки </w:t>
      </w:r>
      <w:r w:rsidR="004E008D" w:rsidRPr="0065359B">
        <w:rPr>
          <w:rFonts w:ascii="Times New Roman" w:hAnsi="Times New Roman" w:cs="Times New Roman"/>
          <w:sz w:val="28"/>
          <w:szCs w:val="28"/>
        </w:rPr>
        <w:lastRenderedPageBreak/>
        <w:t>БПВСП</w:t>
      </w:r>
      <w:r w:rsidR="004E008D" w:rsidRPr="0065359B">
        <w:rPr>
          <w:rFonts w:ascii="Times New Roman" w:eastAsia="Times New Roman" w:hAnsi="Times New Roman" w:cs="Times New Roman"/>
          <w:kern w:val="0"/>
          <w:sz w:val="28"/>
          <w:szCs w:val="28"/>
          <w:lang w:eastAsia="ar-SA"/>
        </w:rPr>
        <w:t xml:space="preserve">, </w:t>
      </w:r>
      <w:r w:rsidRPr="0065359B">
        <w:rPr>
          <w:rFonts w:ascii="Times New Roman" w:hAnsi="Times New Roman" w:cs="Times New Roman"/>
          <w:sz w:val="28"/>
          <w:szCs w:val="28"/>
        </w:rPr>
        <w:t>буде надана Координатором або призначеною ним особою</w:t>
      </w:r>
      <w:r w:rsidR="004E008D" w:rsidRPr="0065359B">
        <w:rPr>
          <w:rFonts w:ascii="Times New Roman" w:hAnsi="Times New Roman" w:cs="Times New Roman"/>
          <w:sz w:val="28"/>
          <w:szCs w:val="28"/>
        </w:rPr>
        <w:t>.</w:t>
      </w:r>
    </w:p>
    <w:p w14:paraId="6AD9BBD4" w14:textId="788F74CB" w:rsidR="004E008D" w:rsidRPr="0065359B" w:rsidRDefault="00053A98" w:rsidP="004E008D">
      <w:pPr>
        <w:numPr>
          <w:ilvl w:val="0"/>
          <w:numId w:val="34"/>
        </w:numPr>
        <w:jc w:val="both"/>
        <w:rPr>
          <w:rFonts w:ascii="Times New Roman" w:hAnsi="Times New Roman" w:cs="Times New Roman"/>
          <w:sz w:val="28"/>
          <w:szCs w:val="28"/>
        </w:rPr>
      </w:pPr>
      <w:r w:rsidRPr="0065359B">
        <w:rPr>
          <w:rFonts w:ascii="Times New Roman" w:hAnsi="Times New Roman" w:cs="Times New Roman"/>
          <w:sz w:val="28"/>
          <w:szCs w:val="28"/>
        </w:rPr>
        <w:t xml:space="preserve">Інформацію мешканцям, </w:t>
      </w:r>
      <w:r w:rsidR="004E008D" w:rsidRPr="0065359B">
        <w:rPr>
          <w:rFonts w:ascii="Times New Roman" w:hAnsi="Times New Roman" w:cs="Times New Roman"/>
          <w:sz w:val="28"/>
          <w:szCs w:val="28"/>
        </w:rPr>
        <w:t xml:space="preserve">громадським </w:t>
      </w:r>
      <w:r w:rsidRPr="0065359B">
        <w:rPr>
          <w:rFonts w:ascii="Times New Roman" w:hAnsi="Times New Roman" w:cs="Times New Roman"/>
          <w:sz w:val="28"/>
          <w:szCs w:val="28"/>
        </w:rPr>
        <w:t xml:space="preserve">організаціям та іншим партнерам, які беруть участь у процесі розробки </w:t>
      </w:r>
      <w:r w:rsidR="004E008D" w:rsidRPr="0065359B">
        <w:rPr>
          <w:rFonts w:ascii="Times New Roman" w:hAnsi="Times New Roman" w:cs="Times New Roman"/>
          <w:sz w:val="28"/>
          <w:szCs w:val="28"/>
        </w:rPr>
        <w:t>БПВСП</w:t>
      </w:r>
      <w:r w:rsidRPr="0065359B">
        <w:rPr>
          <w:rFonts w:ascii="Times New Roman" w:hAnsi="Times New Roman" w:cs="Times New Roman"/>
          <w:sz w:val="28"/>
          <w:szCs w:val="28"/>
        </w:rPr>
        <w:t xml:space="preserve">, надаватиме </w:t>
      </w:r>
      <w:r w:rsidR="00567FE4">
        <w:rPr>
          <w:rFonts w:ascii="Times New Roman" w:hAnsi="Times New Roman" w:cs="Times New Roman"/>
          <w:sz w:val="28"/>
          <w:szCs w:val="28"/>
        </w:rPr>
        <w:t>Координатор або призначена ним особа.</w:t>
      </w:r>
    </w:p>
    <w:p w14:paraId="2C57C8E7" w14:textId="42CE0E02" w:rsidR="008B0EAD" w:rsidRPr="0065359B" w:rsidRDefault="00053A98" w:rsidP="0062670B">
      <w:pPr>
        <w:numPr>
          <w:ilvl w:val="0"/>
          <w:numId w:val="34"/>
        </w:numPr>
        <w:spacing w:line="276" w:lineRule="auto"/>
        <w:jc w:val="both"/>
        <w:rPr>
          <w:rFonts w:ascii="Times New Roman" w:hAnsi="Times New Roman" w:cs="Times New Roman"/>
          <w:b/>
          <w:caps/>
          <w:sz w:val="28"/>
          <w:szCs w:val="28"/>
        </w:rPr>
      </w:pPr>
      <w:r w:rsidRPr="0065359B">
        <w:rPr>
          <w:rFonts w:ascii="Times New Roman" w:hAnsi="Times New Roman" w:cs="Times New Roman"/>
          <w:sz w:val="28"/>
          <w:szCs w:val="28"/>
        </w:rPr>
        <w:t xml:space="preserve">Інформація </w:t>
      </w:r>
      <w:r w:rsidR="004E008D" w:rsidRPr="0065359B">
        <w:rPr>
          <w:rFonts w:ascii="Times New Roman" w:hAnsi="Times New Roman" w:cs="Times New Roman"/>
          <w:sz w:val="28"/>
          <w:szCs w:val="28"/>
        </w:rPr>
        <w:t xml:space="preserve">для </w:t>
      </w:r>
      <w:r w:rsidRPr="0065359B">
        <w:rPr>
          <w:rFonts w:ascii="Times New Roman" w:hAnsi="Times New Roman" w:cs="Times New Roman"/>
          <w:sz w:val="28"/>
          <w:szCs w:val="28"/>
        </w:rPr>
        <w:t>ЗМІ, веб-портал</w:t>
      </w:r>
      <w:r w:rsidR="004E008D" w:rsidRPr="0065359B">
        <w:rPr>
          <w:rFonts w:ascii="Times New Roman" w:hAnsi="Times New Roman" w:cs="Times New Roman"/>
          <w:sz w:val="28"/>
          <w:szCs w:val="28"/>
        </w:rPr>
        <w:t>ів</w:t>
      </w:r>
      <w:r w:rsidRPr="0065359B">
        <w:rPr>
          <w:rFonts w:ascii="Times New Roman" w:hAnsi="Times New Roman" w:cs="Times New Roman"/>
          <w:sz w:val="28"/>
          <w:szCs w:val="28"/>
        </w:rPr>
        <w:t xml:space="preserve"> та інши</w:t>
      </w:r>
      <w:r w:rsidR="004E008D" w:rsidRPr="0065359B">
        <w:rPr>
          <w:rFonts w:ascii="Times New Roman" w:hAnsi="Times New Roman" w:cs="Times New Roman"/>
          <w:sz w:val="28"/>
          <w:szCs w:val="28"/>
        </w:rPr>
        <w:t>х</w:t>
      </w:r>
      <w:r w:rsidRPr="0065359B">
        <w:rPr>
          <w:rFonts w:ascii="Times New Roman" w:hAnsi="Times New Roman" w:cs="Times New Roman"/>
          <w:sz w:val="28"/>
          <w:szCs w:val="28"/>
        </w:rPr>
        <w:t xml:space="preserve"> канал</w:t>
      </w:r>
      <w:r w:rsidR="004E008D" w:rsidRPr="0065359B">
        <w:rPr>
          <w:rFonts w:ascii="Times New Roman" w:hAnsi="Times New Roman" w:cs="Times New Roman"/>
          <w:sz w:val="28"/>
          <w:szCs w:val="28"/>
        </w:rPr>
        <w:t>ів, адресована широкій громадськості або конкретним групам, надаватиме</w:t>
      </w:r>
      <w:r w:rsidR="00C962C3">
        <w:rPr>
          <w:rFonts w:ascii="Times New Roman" w:hAnsi="Times New Roman" w:cs="Times New Roman"/>
          <w:sz w:val="28"/>
          <w:szCs w:val="28"/>
        </w:rPr>
        <w:t xml:space="preserve"> «Відділ з питань внутрішньої політики та </w:t>
      </w:r>
      <w:proofErr w:type="spellStart"/>
      <w:r w:rsidR="00C962C3">
        <w:rPr>
          <w:rFonts w:ascii="Times New Roman" w:hAnsi="Times New Roman" w:cs="Times New Roman"/>
          <w:sz w:val="28"/>
          <w:szCs w:val="28"/>
        </w:rPr>
        <w:t>зв’язків</w:t>
      </w:r>
      <w:proofErr w:type="spellEnd"/>
      <w:r w:rsidR="00C962C3">
        <w:rPr>
          <w:rFonts w:ascii="Times New Roman" w:hAnsi="Times New Roman" w:cs="Times New Roman"/>
          <w:sz w:val="28"/>
          <w:szCs w:val="28"/>
        </w:rPr>
        <w:t xml:space="preserve"> з </w:t>
      </w:r>
      <w:proofErr w:type="spellStart"/>
      <w:r w:rsidR="00C962C3">
        <w:rPr>
          <w:rFonts w:ascii="Times New Roman" w:hAnsi="Times New Roman" w:cs="Times New Roman"/>
          <w:sz w:val="28"/>
          <w:szCs w:val="28"/>
        </w:rPr>
        <w:t>громадськістью</w:t>
      </w:r>
      <w:proofErr w:type="spellEnd"/>
      <w:r w:rsidR="00C962C3">
        <w:rPr>
          <w:rFonts w:ascii="Times New Roman" w:hAnsi="Times New Roman" w:cs="Times New Roman"/>
          <w:sz w:val="28"/>
          <w:szCs w:val="28"/>
        </w:rPr>
        <w:t>» міської ради.</w:t>
      </w:r>
    </w:p>
    <w:p w14:paraId="7D1109B8" w14:textId="77777777" w:rsidR="00DD2515" w:rsidRPr="00BE46EA" w:rsidRDefault="00DD2515" w:rsidP="006D7F6B">
      <w:pPr>
        <w:spacing w:line="276" w:lineRule="auto"/>
        <w:ind w:left="644"/>
        <w:jc w:val="both"/>
        <w:rPr>
          <w:rFonts w:asciiTheme="minorHAnsi" w:hAnsiTheme="minorHAnsi" w:cstheme="minorHAnsi"/>
          <w:b/>
          <w:caps/>
        </w:rPr>
      </w:pPr>
    </w:p>
    <w:p w14:paraId="3EC31617" w14:textId="350D6433" w:rsidR="00B153FC" w:rsidRPr="001D035A" w:rsidRDefault="00391AF6" w:rsidP="00391AF6">
      <w:pPr>
        <w:pStyle w:val="1"/>
        <w:numPr>
          <w:ilvl w:val="1"/>
          <w:numId w:val="44"/>
        </w:numPr>
        <w:rPr>
          <w:rFonts w:ascii="Times New Roman" w:hAnsi="Times New Roman" w:cs="Times New Roman"/>
          <w:szCs w:val="28"/>
        </w:rPr>
      </w:pPr>
      <w:bookmarkStart w:id="9" w:name="_Toc151376564"/>
      <w:r w:rsidRPr="001D035A">
        <w:rPr>
          <w:rFonts w:ascii="Times New Roman" w:hAnsi="Times New Roman" w:cs="Times New Roman"/>
          <w:szCs w:val="28"/>
        </w:rPr>
        <w:t>Схема</w:t>
      </w:r>
      <w:r w:rsidR="0062670B" w:rsidRPr="001D035A">
        <w:rPr>
          <w:rFonts w:ascii="Times New Roman" w:hAnsi="Times New Roman" w:cs="Times New Roman"/>
          <w:szCs w:val="28"/>
        </w:rPr>
        <w:t xml:space="preserve"> інформаційного потоку</w:t>
      </w:r>
      <w:bookmarkEnd w:id="9"/>
    </w:p>
    <w:p w14:paraId="5D3357D4" w14:textId="77777777" w:rsidR="005259D2" w:rsidRPr="001D035A" w:rsidRDefault="005259D2" w:rsidP="005259D2">
      <w:pPr>
        <w:pStyle w:val="Default"/>
        <w:rPr>
          <w:b/>
          <w:bCs/>
          <w:sz w:val="28"/>
          <w:szCs w:val="28"/>
        </w:rPr>
      </w:pPr>
    </w:p>
    <w:p w14:paraId="74044761" w14:textId="6C3D9148" w:rsidR="004E008D" w:rsidRPr="001D035A" w:rsidRDefault="005259D2" w:rsidP="004E008D">
      <w:pPr>
        <w:pStyle w:val="Default"/>
        <w:spacing w:line="276" w:lineRule="auto"/>
        <w:jc w:val="both"/>
        <w:rPr>
          <w:sz w:val="28"/>
          <w:szCs w:val="28"/>
        </w:rPr>
      </w:pPr>
      <w:r w:rsidRPr="001D035A">
        <w:rPr>
          <w:sz w:val="28"/>
          <w:szCs w:val="28"/>
        </w:rPr>
        <w:t xml:space="preserve">Нижче у вигляді схеми вказані ключові маршрути інформаційного потоку. </w:t>
      </w:r>
      <w:r w:rsidR="004E008D" w:rsidRPr="001D035A">
        <w:rPr>
          <w:sz w:val="28"/>
          <w:szCs w:val="28"/>
        </w:rPr>
        <w:t xml:space="preserve">Розробка БПВСП характеризується високою складністю, </w:t>
      </w:r>
      <w:r w:rsidR="00EE625A" w:rsidRPr="001D035A">
        <w:rPr>
          <w:sz w:val="28"/>
          <w:szCs w:val="28"/>
        </w:rPr>
        <w:t>у зв</w:t>
      </w:r>
      <w:r w:rsidR="00EE625A" w:rsidRPr="001D035A">
        <w:rPr>
          <w:sz w:val="28"/>
          <w:szCs w:val="28"/>
          <w:lang w:val="en-US"/>
        </w:rPr>
        <w:t>’</w:t>
      </w:r>
      <w:proofErr w:type="spellStart"/>
      <w:r w:rsidR="00EE625A" w:rsidRPr="001D035A">
        <w:rPr>
          <w:sz w:val="28"/>
          <w:szCs w:val="28"/>
        </w:rPr>
        <w:t>язку</w:t>
      </w:r>
      <w:proofErr w:type="spellEnd"/>
      <w:r w:rsidR="00EE625A" w:rsidRPr="001D035A">
        <w:rPr>
          <w:sz w:val="28"/>
          <w:szCs w:val="28"/>
        </w:rPr>
        <w:t xml:space="preserve"> з</w:t>
      </w:r>
      <w:r w:rsidR="004E008D" w:rsidRPr="001D035A">
        <w:rPr>
          <w:sz w:val="28"/>
          <w:szCs w:val="28"/>
        </w:rPr>
        <w:t>:</w:t>
      </w:r>
    </w:p>
    <w:p w14:paraId="1C3E003C" w14:textId="7A7D02E9" w:rsidR="005259D2" w:rsidRPr="001D035A" w:rsidRDefault="005259D2" w:rsidP="004E008D">
      <w:pPr>
        <w:pStyle w:val="Default"/>
        <w:numPr>
          <w:ilvl w:val="0"/>
          <w:numId w:val="35"/>
        </w:numPr>
        <w:spacing w:line="276" w:lineRule="auto"/>
        <w:jc w:val="both"/>
        <w:rPr>
          <w:sz w:val="28"/>
          <w:szCs w:val="28"/>
        </w:rPr>
      </w:pPr>
      <w:r w:rsidRPr="001D035A">
        <w:rPr>
          <w:sz w:val="28"/>
          <w:szCs w:val="28"/>
        </w:rPr>
        <w:t>залучен</w:t>
      </w:r>
      <w:r w:rsidR="00EE625A" w:rsidRPr="001D035A">
        <w:rPr>
          <w:sz w:val="28"/>
          <w:szCs w:val="28"/>
        </w:rPr>
        <w:t>ням</w:t>
      </w:r>
      <w:r w:rsidRPr="001D035A">
        <w:rPr>
          <w:sz w:val="28"/>
          <w:szCs w:val="28"/>
        </w:rPr>
        <w:t xml:space="preserve"> як внутрішні</w:t>
      </w:r>
      <w:r w:rsidR="00A532BE" w:rsidRPr="001D035A">
        <w:rPr>
          <w:sz w:val="28"/>
          <w:szCs w:val="28"/>
        </w:rPr>
        <w:t>х</w:t>
      </w:r>
      <w:r w:rsidRPr="001D035A">
        <w:rPr>
          <w:sz w:val="28"/>
          <w:szCs w:val="28"/>
        </w:rPr>
        <w:t>, так і зовнішні</w:t>
      </w:r>
      <w:r w:rsidR="00A532BE" w:rsidRPr="001D035A">
        <w:rPr>
          <w:sz w:val="28"/>
          <w:szCs w:val="28"/>
        </w:rPr>
        <w:t>х</w:t>
      </w:r>
      <w:r w:rsidRPr="001D035A">
        <w:rPr>
          <w:sz w:val="28"/>
          <w:szCs w:val="28"/>
        </w:rPr>
        <w:t xml:space="preserve"> одержувачі</w:t>
      </w:r>
      <w:r w:rsidR="00A532BE" w:rsidRPr="001D035A">
        <w:rPr>
          <w:sz w:val="28"/>
          <w:szCs w:val="28"/>
        </w:rPr>
        <w:t>в</w:t>
      </w:r>
      <w:r w:rsidRPr="001D035A">
        <w:rPr>
          <w:sz w:val="28"/>
          <w:szCs w:val="28"/>
        </w:rPr>
        <w:t xml:space="preserve"> інформації</w:t>
      </w:r>
      <w:r w:rsidR="000D76F3" w:rsidRPr="001D035A">
        <w:rPr>
          <w:sz w:val="28"/>
          <w:szCs w:val="28"/>
        </w:rPr>
        <w:t>;</w:t>
      </w:r>
    </w:p>
    <w:p w14:paraId="119BC37C" w14:textId="2C197D87" w:rsidR="001F2FD5" w:rsidRPr="001D035A" w:rsidRDefault="005259D2" w:rsidP="004D5F3E">
      <w:pPr>
        <w:pStyle w:val="Default"/>
        <w:numPr>
          <w:ilvl w:val="0"/>
          <w:numId w:val="22"/>
        </w:numPr>
        <w:spacing w:line="276" w:lineRule="auto"/>
        <w:jc w:val="both"/>
        <w:rPr>
          <w:sz w:val="28"/>
          <w:szCs w:val="28"/>
        </w:rPr>
      </w:pPr>
      <w:r w:rsidRPr="001D035A">
        <w:rPr>
          <w:sz w:val="28"/>
          <w:szCs w:val="28"/>
        </w:rPr>
        <w:t>залежніст</w:t>
      </w:r>
      <w:r w:rsidR="00A532BE" w:rsidRPr="001D035A">
        <w:rPr>
          <w:sz w:val="28"/>
          <w:szCs w:val="28"/>
        </w:rPr>
        <w:t>ю</w:t>
      </w:r>
      <w:r w:rsidRPr="001D035A">
        <w:rPr>
          <w:sz w:val="28"/>
          <w:szCs w:val="28"/>
        </w:rPr>
        <w:t xml:space="preserve"> Координатора, Команди та </w:t>
      </w:r>
      <w:r w:rsidR="004E008D" w:rsidRPr="001D035A">
        <w:rPr>
          <w:sz w:val="28"/>
          <w:szCs w:val="28"/>
        </w:rPr>
        <w:t>Експертів/</w:t>
      </w:r>
      <w:r w:rsidRPr="001D035A">
        <w:rPr>
          <w:sz w:val="28"/>
          <w:szCs w:val="28"/>
        </w:rPr>
        <w:t xml:space="preserve">Консультантів </w:t>
      </w:r>
      <w:r w:rsidR="004E008D" w:rsidRPr="001D035A">
        <w:rPr>
          <w:sz w:val="28"/>
          <w:szCs w:val="28"/>
        </w:rPr>
        <w:t>ФМС</w:t>
      </w:r>
      <w:r w:rsidRPr="001D035A">
        <w:rPr>
          <w:sz w:val="28"/>
          <w:szCs w:val="28"/>
        </w:rPr>
        <w:t xml:space="preserve"> від внутрішніх та різних зовнішніх постачальників інформації (включаючи респондентів соціальних досліджень, громадські організації, поліцію, школи, медичні установи та інші)</w:t>
      </w:r>
      <w:r w:rsidR="00A532BE" w:rsidRPr="001D035A">
        <w:rPr>
          <w:sz w:val="28"/>
          <w:szCs w:val="28"/>
        </w:rPr>
        <w:t>;</w:t>
      </w:r>
    </w:p>
    <w:p w14:paraId="1FA71CAD" w14:textId="79D66B9E" w:rsidR="005259D2" w:rsidRPr="001D035A" w:rsidRDefault="005259D2" w:rsidP="004D5F3E">
      <w:pPr>
        <w:pStyle w:val="Default"/>
        <w:numPr>
          <w:ilvl w:val="0"/>
          <w:numId w:val="22"/>
        </w:numPr>
        <w:spacing w:line="276" w:lineRule="auto"/>
        <w:jc w:val="both"/>
        <w:rPr>
          <w:sz w:val="28"/>
          <w:szCs w:val="28"/>
        </w:rPr>
      </w:pPr>
      <w:r w:rsidRPr="001D035A">
        <w:rPr>
          <w:sz w:val="28"/>
          <w:szCs w:val="28"/>
        </w:rPr>
        <w:t>взаємни</w:t>
      </w:r>
      <w:r w:rsidR="00A532BE" w:rsidRPr="001D035A">
        <w:rPr>
          <w:sz w:val="28"/>
          <w:szCs w:val="28"/>
        </w:rPr>
        <w:t>м</w:t>
      </w:r>
      <w:r w:rsidRPr="001D035A">
        <w:rPr>
          <w:sz w:val="28"/>
          <w:szCs w:val="28"/>
        </w:rPr>
        <w:t xml:space="preserve"> вплив</w:t>
      </w:r>
      <w:r w:rsidR="00A532BE" w:rsidRPr="001D035A">
        <w:rPr>
          <w:sz w:val="28"/>
          <w:szCs w:val="28"/>
        </w:rPr>
        <w:t>ом</w:t>
      </w:r>
      <w:r w:rsidRPr="001D035A">
        <w:rPr>
          <w:sz w:val="28"/>
          <w:szCs w:val="28"/>
        </w:rPr>
        <w:t xml:space="preserve"> у процесі діагностики та планування – ступінь «соціалізації» </w:t>
      </w:r>
      <w:r w:rsidR="004E008D" w:rsidRPr="001D035A">
        <w:rPr>
          <w:sz w:val="28"/>
          <w:szCs w:val="28"/>
        </w:rPr>
        <w:t>БПВСП</w:t>
      </w:r>
      <w:r w:rsidRPr="001D035A">
        <w:rPr>
          <w:sz w:val="28"/>
          <w:szCs w:val="28"/>
        </w:rPr>
        <w:t xml:space="preserve"> залежить від активності інституційних, соціальних партнерів та мешканців – </w:t>
      </w:r>
      <w:r w:rsidR="00314410" w:rsidRPr="001D035A">
        <w:rPr>
          <w:sz w:val="28"/>
          <w:szCs w:val="28"/>
        </w:rPr>
        <w:t xml:space="preserve"> чим вона вища, тим краща якість плану та більше шансів </w:t>
      </w:r>
      <w:r w:rsidR="004E008D" w:rsidRPr="001D035A">
        <w:rPr>
          <w:sz w:val="28"/>
          <w:szCs w:val="28"/>
        </w:rPr>
        <w:t>залучення</w:t>
      </w:r>
      <w:r w:rsidR="00314410" w:rsidRPr="001D035A">
        <w:rPr>
          <w:sz w:val="28"/>
          <w:szCs w:val="28"/>
        </w:rPr>
        <w:t xml:space="preserve"> партнерів у його реалізаці</w:t>
      </w:r>
      <w:r w:rsidR="004E008D" w:rsidRPr="001D035A">
        <w:rPr>
          <w:sz w:val="28"/>
          <w:szCs w:val="28"/>
        </w:rPr>
        <w:t>ю</w:t>
      </w:r>
      <w:r w:rsidR="00F60E05" w:rsidRPr="001D035A">
        <w:rPr>
          <w:sz w:val="28"/>
          <w:szCs w:val="28"/>
        </w:rPr>
        <w:t>;</w:t>
      </w:r>
    </w:p>
    <w:p w14:paraId="6903EE44" w14:textId="71D803AF" w:rsidR="00B153FC" w:rsidRPr="001D035A" w:rsidRDefault="005259D2" w:rsidP="004D5F3E">
      <w:pPr>
        <w:pStyle w:val="Default"/>
        <w:numPr>
          <w:ilvl w:val="0"/>
          <w:numId w:val="22"/>
        </w:numPr>
        <w:spacing w:line="276" w:lineRule="auto"/>
        <w:jc w:val="both"/>
        <w:rPr>
          <w:sz w:val="28"/>
          <w:szCs w:val="28"/>
        </w:rPr>
      </w:pPr>
      <w:r w:rsidRPr="001D035A">
        <w:rPr>
          <w:sz w:val="28"/>
          <w:szCs w:val="28"/>
        </w:rPr>
        <w:t>критичн</w:t>
      </w:r>
      <w:r w:rsidR="00F60E05" w:rsidRPr="001D035A">
        <w:rPr>
          <w:sz w:val="28"/>
          <w:szCs w:val="28"/>
        </w:rPr>
        <w:t>ою</w:t>
      </w:r>
      <w:r w:rsidRPr="001D035A">
        <w:rPr>
          <w:sz w:val="28"/>
          <w:szCs w:val="28"/>
        </w:rPr>
        <w:t xml:space="preserve"> </w:t>
      </w:r>
      <w:r w:rsidR="00D43299">
        <w:rPr>
          <w:sz w:val="28"/>
          <w:szCs w:val="28"/>
        </w:rPr>
        <w:t>є важливість</w:t>
      </w:r>
      <w:r w:rsidRPr="001D035A">
        <w:rPr>
          <w:sz w:val="28"/>
          <w:szCs w:val="28"/>
        </w:rPr>
        <w:t xml:space="preserve"> своєчасності надання інформації Координатору, команді та </w:t>
      </w:r>
      <w:r w:rsidR="004E008D" w:rsidRPr="001D035A">
        <w:rPr>
          <w:sz w:val="28"/>
          <w:szCs w:val="28"/>
        </w:rPr>
        <w:t>експертам</w:t>
      </w:r>
      <w:r w:rsidR="004E008D" w:rsidRPr="001D035A">
        <w:rPr>
          <w:sz w:val="28"/>
          <w:szCs w:val="28"/>
          <w:lang w:val="ru-RU"/>
        </w:rPr>
        <w:t>/</w:t>
      </w:r>
      <w:r w:rsidRPr="001D035A">
        <w:rPr>
          <w:sz w:val="28"/>
          <w:szCs w:val="28"/>
        </w:rPr>
        <w:t>консультантам</w:t>
      </w:r>
      <w:r w:rsidR="004E008D" w:rsidRPr="001D035A">
        <w:rPr>
          <w:sz w:val="28"/>
          <w:szCs w:val="28"/>
        </w:rPr>
        <w:t xml:space="preserve"> ФМС</w:t>
      </w:r>
    </w:p>
    <w:p w14:paraId="56D8833D" w14:textId="77777777" w:rsidR="004D5F3E" w:rsidRPr="001D035A" w:rsidRDefault="004D5F3E" w:rsidP="004D5F3E">
      <w:pPr>
        <w:pStyle w:val="Default"/>
        <w:spacing w:line="276" w:lineRule="auto"/>
        <w:ind w:left="720"/>
        <w:jc w:val="both"/>
        <w:rPr>
          <w:sz w:val="28"/>
          <w:szCs w:val="28"/>
          <w:lang w:val="ru-RU"/>
        </w:rPr>
      </w:pPr>
    </w:p>
    <w:p w14:paraId="4B2FA183" w14:textId="77777777" w:rsidR="004D5F3E" w:rsidRPr="00BE46EA" w:rsidRDefault="004D5F3E" w:rsidP="004D5F3E">
      <w:pPr>
        <w:pStyle w:val="Default"/>
        <w:spacing w:line="276" w:lineRule="auto"/>
        <w:ind w:left="720"/>
        <w:jc w:val="both"/>
        <w:rPr>
          <w:rFonts w:asciiTheme="minorHAnsi" w:hAnsiTheme="minorHAnsi" w:cstheme="minorHAnsi"/>
          <w:sz w:val="18"/>
          <w:szCs w:val="22"/>
        </w:rPr>
      </w:pPr>
    </w:p>
    <w:p w14:paraId="7D53FD12" w14:textId="50E4F156" w:rsidR="00B153FC" w:rsidRPr="00BE46EA" w:rsidRDefault="004E008D" w:rsidP="00B153FC">
      <w:pPr>
        <w:pStyle w:val="Default"/>
        <w:rPr>
          <w:rFonts w:asciiTheme="minorHAnsi" w:hAnsiTheme="minorHAnsi" w:cstheme="minorHAnsi"/>
          <w:color w:val="auto"/>
          <w:kern w:val="0"/>
          <w:lang w:val="pl-PL" w:eastAsia="ar-SA"/>
        </w:rPr>
      </w:pPr>
      <w:r w:rsidRPr="00BE46EA">
        <w:rPr>
          <w:rFonts w:asciiTheme="minorHAnsi" w:hAnsiTheme="minorHAnsi" w:cstheme="minorHAnsi"/>
          <w:noProof/>
          <w:color w:val="auto"/>
          <w:kern w:val="0"/>
          <w:lang w:val="ru-RU" w:eastAsia="ru-RU"/>
        </w:rPr>
        <w:lastRenderedPageBreak/>
        <mc:AlternateContent>
          <mc:Choice Requires="wpc">
            <w:drawing>
              <wp:inline distT="0" distB="0" distL="0" distR="0" wp14:anchorId="26679815" wp14:editId="0ABC9C3F">
                <wp:extent cx="6668770" cy="4346575"/>
                <wp:effectExtent l="0" t="0" r="0" b="0"/>
                <wp:docPr id="82" name="Kanwa 1"/>
                <wp:cNvGraphicFramePr>
                  <a:graphicFrameLocks xmlns:a="http://schemas.openxmlformats.org/drawingml/2006/main" noChangeAspect="1" noMove="1" noResize="1"/>
                </wp:cNvGraphicFramePr>
                <a:graphic xmlns:a="http://schemas.openxmlformats.org/drawingml/2006/main">
                  <a:graphicData uri="http://schemas.microsoft.com/office/word/2010/wordprocessingCanvas">
                    <wpc:wpc>
                      <wpc:bg>
                        <a:noFill/>
                      </wpc:bg>
                      <wpc:whole/>
                      <wps:wsp>
                        <wps:cNvPr id="1427415082" name="_s1047"/>
                        <wps:cNvSpPr>
                          <a:spLocks noChangeAspect="1" noChangeArrowheads="1"/>
                        </wps:cNvSpPr>
                        <wps:spPr bwMode="auto">
                          <a:xfrm>
                            <a:off x="1663585" y="1782303"/>
                            <a:ext cx="1216618" cy="536947"/>
                          </a:xfrm>
                          <a:prstGeom prst="roundRect">
                            <a:avLst>
                              <a:gd name="adj" fmla="val 16667"/>
                            </a:avLst>
                          </a:prstGeom>
                          <a:solidFill>
                            <a:srgbClr val="00FF00"/>
                          </a:solidFill>
                          <a:ln w="9525">
                            <a:solidFill>
                              <a:srgbClr val="000000"/>
                            </a:solidFill>
                            <a:round/>
                            <a:headEnd/>
                            <a:tailEnd/>
                          </a:ln>
                        </wps:spPr>
                        <wps:txbx>
                          <w:txbxContent>
                            <w:p w14:paraId="760732EE" w14:textId="17D7925C" w:rsidR="0064151C" w:rsidRPr="00556F42" w:rsidRDefault="0064151C" w:rsidP="00B153FC">
                              <w:pPr>
                                <w:jc w:val="center"/>
                                <w:rPr>
                                  <w:rFonts w:ascii="Calibri" w:hAnsi="Calibri"/>
                                  <w:b/>
                                  <w:bCs/>
                                  <w:sz w:val="22"/>
                                  <w:szCs w:val="22"/>
                                </w:rPr>
                              </w:pPr>
                              <w:r>
                                <w:rPr>
                                  <w:rFonts w:ascii="Calibri" w:hAnsi="Calibri"/>
                                  <w:b/>
                                  <w:sz w:val="22"/>
                                  <w:szCs w:val="22"/>
                                </w:rPr>
                                <w:t xml:space="preserve">Координатор </w:t>
                              </w:r>
                              <w:r w:rsidRPr="000B47B8">
                                <w:rPr>
                                  <w:rFonts w:ascii="Calibri" w:hAnsi="Calibri"/>
                                  <w:b/>
                                  <w:bCs/>
                                </w:rPr>
                                <w:t>БПВСП</w:t>
                              </w:r>
                            </w:p>
                          </w:txbxContent>
                        </wps:txbx>
                        <wps:bodyPr rot="0" vert="horz" wrap="square" lIns="0" tIns="0" rIns="0" bIns="0" anchor="ctr" anchorCtr="0" upright="1">
                          <a:noAutofit/>
                        </wps:bodyPr>
                      </wps:wsp>
                      <wps:wsp>
                        <wps:cNvPr id="1262174012" name="AutoShape 85"/>
                        <wps:cNvSpPr>
                          <a:spLocks noChangeAspect="1" noChangeArrowheads="1"/>
                        </wps:cNvSpPr>
                        <wps:spPr bwMode="auto">
                          <a:xfrm>
                            <a:off x="57060" y="2397387"/>
                            <a:ext cx="1137259" cy="271149"/>
                          </a:xfrm>
                          <a:prstGeom prst="roundRect">
                            <a:avLst>
                              <a:gd name="adj" fmla="val 16667"/>
                            </a:avLst>
                          </a:prstGeom>
                          <a:solidFill>
                            <a:srgbClr val="0000FF"/>
                          </a:solidFill>
                          <a:ln w="9525">
                            <a:solidFill>
                              <a:srgbClr val="000000"/>
                            </a:solidFill>
                            <a:round/>
                            <a:headEnd/>
                            <a:tailEnd/>
                          </a:ln>
                        </wps:spPr>
                        <wps:txbx>
                          <w:txbxContent>
                            <w:p w14:paraId="7E0DB606" w14:textId="78D58EAA" w:rsidR="0064151C" w:rsidRPr="004E008D" w:rsidRDefault="0064151C" w:rsidP="004E008D">
                              <w:pPr>
                                <w:shd w:val="clear" w:color="auto" w:fill="CCFFCC"/>
                                <w:rPr>
                                  <w:rFonts w:ascii="Calibri" w:hAnsi="Calibri"/>
                                  <w:sz w:val="20"/>
                                  <w:szCs w:val="20"/>
                                </w:rPr>
                              </w:pPr>
                              <w:r w:rsidRPr="004E008D">
                                <w:rPr>
                                  <w:rFonts w:ascii="Calibri" w:hAnsi="Calibri"/>
                                  <w:sz w:val="20"/>
                                  <w:szCs w:val="20"/>
                                </w:rPr>
                                <w:t>консультанти ФМС</w:t>
                              </w:r>
                            </w:p>
                          </w:txbxContent>
                        </wps:txbx>
                        <wps:bodyPr rot="0" vert="horz" wrap="square" lIns="0" tIns="0" rIns="0" bIns="0" anchor="ctr" anchorCtr="0" upright="1">
                          <a:noAutofit/>
                        </wps:bodyPr>
                      </wps:wsp>
                      <wps:wsp>
                        <wps:cNvPr id="362006900" name="AutoShape 86"/>
                        <wps:cNvSpPr>
                          <a:spLocks noChangeAspect="1" noChangeArrowheads="1"/>
                        </wps:cNvSpPr>
                        <wps:spPr bwMode="auto">
                          <a:xfrm>
                            <a:off x="1580947" y="2596076"/>
                            <a:ext cx="924433" cy="555084"/>
                          </a:xfrm>
                          <a:prstGeom prst="roundRect">
                            <a:avLst>
                              <a:gd name="adj" fmla="val 16667"/>
                            </a:avLst>
                          </a:prstGeom>
                          <a:solidFill>
                            <a:srgbClr val="00FF00"/>
                          </a:solidFill>
                          <a:ln w="9525">
                            <a:solidFill>
                              <a:srgbClr val="000000"/>
                            </a:solidFill>
                            <a:round/>
                            <a:headEnd/>
                            <a:tailEnd/>
                          </a:ln>
                        </wps:spPr>
                        <wps:txbx>
                          <w:txbxContent>
                            <w:p w14:paraId="39562B7C" w14:textId="78D4AE3A" w:rsidR="0064151C" w:rsidRPr="00556F42" w:rsidRDefault="0064151C" w:rsidP="00B153FC">
                              <w:pPr>
                                <w:jc w:val="center"/>
                                <w:rPr>
                                  <w:rFonts w:ascii="Calibri" w:hAnsi="Calibri"/>
                                  <w:b/>
                                  <w:sz w:val="22"/>
                                  <w:szCs w:val="22"/>
                                </w:rPr>
                              </w:pPr>
                              <w:r>
                                <w:rPr>
                                  <w:rFonts w:ascii="Calibri" w:hAnsi="Calibri"/>
                                  <w:b/>
                                  <w:sz w:val="22"/>
                                  <w:szCs w:val="22"/>
                                </w:rPr>
                                <w:t>Команда</w:t>
                              </w:r>
                              <w:r w:rsidRPr="00556F42">
                                <w:rPr>
                                  <w:rFonts w:ascii="Calibri" w:hAnsi="Calibri"/>
                                  <w:b/>
                                  <w:sz w:val="22"/>
                                  <w:szCs w:val="22"/>
                                </w:rPr>
                                <w:t xml:space="preserve">     </w:t>
                              </w:r>
                              <w:r w:rsidRPr="000B47B8">
                                <w:rPr>
                                  <w:rFonts w:ascii="Calibri" w:hAnsi="Calibri"/>
                                  <w:b/>
                                  <w:bCs/>
                                </w:rPr>
                                <w:t>БПВСП</w:t>
                              </w:r>
                            </w:p>
                          </w:txbxContent>
                        </wps:txbx>
                        <wps:bodyPr rot="0" vert="horz" wrap="square" lIns="0" tIns="0" rIns="0" bIns="0" anchor="ctr" anchorCtr="0" upright="1">
                          <a:noAutofit/>
                        </wps:bodyPr>
                      </wps:wsp>
                      <wps:wsp>
                        <wps:cNvPr id="1286654181" name="AutoShape 87"/>
                        <wps:cNvSpPr>
                          <a:spLocks noChangeAspect="1" noChangeArrowheads="1"/>
                        </wps:cNvSpPr>
                        <wps:spPr bwMode="auto">
                          <a:xfrm>
                            <a:off x="3523928" y="1026562"/>
                            <a:ext cx="1122174" cy="342952"/>
                          </a:xfrm>
                          <a:prstGeom prst="roundRect">
                            <a:avLst>
                              <a:gd name="adj" fmla="val 16667"/>
                            </a:avLst>
                          </a:prstGeom>
                          <a:solidFill>
                            <a:srgbClr val="00FF00"/>
                          </a:solidFill>
                          <a:ln w="9525">
                            <a:solidFill>
                              <a:srgbClr val="000000"/>
                            </a:solidFill>
                            <a:round/>
                            <a:headEnd/>
                            <a:tailEnd/>
                          </a:ln>
                        </wps:spPr>
                        <wps:txbx>
                          <w:txbxContent>
                            <w:p w14:paraId="73BDA136" w14:textId="37339B32" w:rsidR="0064151C" w:rsidRPr="00556F42" w:rsidRDefault="0064151C" w:rsidP="00B153FC">
                              <w:pPr>
                                <w:jc w:val="center"/>
                                <w:rPr>
                                  <w:rFonts w:ascii="Calibri" w:hAnsi="Calibri"/>
                                  <w:b/>
                                  <w:sz w:val="22"/>
                                  <w:szCs w:val="22"/>
                                </w:rPr>
                              </w:pPr>
                              <w:r>
                                <w:rPr>
                                  <w:rFonts w:ascii="Calibri" w:hAnsi="Calibri"/>
                                  <w:b/>
                                  <w:sz w:val="22"/>
                                  <w:szCs w:val="22"/>
                                </w:rPr>
                                <w:t xml:space="preserve">Керівництво ТГ </w:t>
                              </w:r>
                            </w:p>
                          </w:txbxContent>
                        </wps:txbx>
                        <wps:bodyPr rot="0" vert="horz" wrap="square" lIns="0" tIns="0" rIns="0" bIns="0" anchor="ctr" anchorCtr="0" upright="1">
                          <a:noAutofit/>
                        </wps:bodyPr>
                      </wps:wsp>
                      <wps:wsp>
                        <wps:cNvPr id="1093241154" name="AutoShape 88"/>
                        <wps:cNvCnPr>
                          <a:cxnSpLocks noChangeAspect="1" noChangeShapeType="1"/>
                          <a:stCxn id="362006900" idx="0"/>
                          <a:endCxn id="1427415082" idx="2"/>
                        </wps:cNvCnPr>
                        <wps:spPr bwMode="auto">
                          <a:xfrm flipV="1">
                            <a:off x="2043164" y="2319250"/>
                            <a:ext cx="228730" cy="276826"/>
                          </a:xfrm>
                          <a:prstGeom prst="straightConnector1">
                            <a:avLst/>
                          </a:prstGeom>
                          <a:noFill/>
                          <a:ln w="254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07445697" name="AutoShape 89"/>
                        <wps:cNvSpPr>
                          <a:spLocks noChangeAspect="1" noChangeArrowheads="1"/>
                        </wps:cNvSpPr>
                        <wps:spPr bwMode="auto">
                          <a:xfrm>
                            <a:off x="2990715" y="3254439"/>
                            <a:ext cx="1518641" cy="974102"/>
                          </a:xfrm>
                          <a:prstGeom prst="roundRect">
                            <a:avLst>
                              <a:gd name="adj" fmla="val 16667"/>
                            </a:avLst>
                          </a:prstGeom>
                          <a:solidFill>
                            <a:srgbClr val="00FF00"/>
                          </a:solidFill>
                          <a:ln w="9525">
                            <a:solidFill>
                              <a:srgbClr val="000000"/>
                            </a:solidFill>
                            <a:round/>
                            <a:headEnd/>
                            <a:tailEnd/>
                          </a:ln>
                        </wps:spPr>
                        <wps:txbx>
                          <w:txbxContent>
                            <w:p w14:paraId="3B25211F" w14:textId="4B38D6D0" w:rsidR="0064151C" w:rsidRPr="00556F42" w:rsidRDefault="0064151C" w:rsidP="00B153FC">
                              <w:pPr>
                                <w:jc w:val="center"/>
                                <w:rPr>
                                  <w:rFonts w:ascii="Calibri" w:hAnsi="Calibri"/>
                                  <w:b/>
                                  <w:sz w:val="22"/>
                                  <w:szCs w:val="22"/>
                                </w:rPr>
                              </w:pPr>
                              <w:r w:rsidRPr="004E008D">
                                <w:rPr>
                                  <w:rFonts w:ascii="Calibri" w:hAnsi="Calibri"/>
                                  <w:b/>
                                  <w:sz w:val="22"/>
                                  <w:szCs w:val="22"/>
                                </w:rPr>
                                <w:t>Працівники ради та всіх структурних підрозділів ТГ</w:t>
                              </w:r>
                            </w:p>
                          </w:txbxContent>
                        </wps:txbx>
                        <wps:bodyPr rot="0" vert="horz" wrap="square" lIns="0" tIns="0" rIns="0" bIns="0" anchor="ctr" anchorCtr="0" upright="1">
                          <a:noAutofit/>
                        </wps:bodyPr>
                      </wps:wsp>
                      <wps:wsp>
                        <wps:cNvPr id="1731446259" name="AutoShape 90"/>
                        <wps:cNvCnPr>
                          <a:cxnSpLocks noChangeAspect="1" noChangeShapeType="1"/>
                          <a:stCxn id="1286654181" idx="3"/>
                          <a:endCxn id="1880194297" idx="0"/>
                        </wps:cNvCnPr>
                        <wps:spPr bwMode="auto">
                          <a:xfrm>
                            <a:off x="4646430" y="1198366"/>
                            <a:ext cx="1191039" cy="2721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483456" name="AutoShape 91"/>
                        <wps:cNvCnPr>
                          <a:cxnSpLocks noChangeAspect="1" noChangeShapeType="1"/>
                          <a:stCxn id="1427415082" idx="2"/>
                          <a:endCxn id="1107445697" idx="0"/>
                        </wps:cNvCnPr>
                        <wps:spPr bwMode="auto">
                          <a:xfrm>
                            <a:off x="2271894" y="2319250"/>
                            <a:ext cx="1478142" cy="935189"/>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727102949" name="AutoShape 92"/>
                        <wps:cNvSpPr>
                          <a:spLocks noChangeAspect="1" noChangeArrowheads="1"/>
                        </wps:cNvSpPr>
                        <wps:spPr bwMode="auto">
                          <a:xfrm>
                            <a:off x="3531471" y="114427"/>
                            <a:ext cx="1092332" cy="455084"/>
                          </a:xfrm>
                          <a:prstGeom prst="roundRect">
                            <a:avLst>
                              <a:gd name="adj" fmla="val 16667"/>
                            </a:avLst>
                          </a:prstGeom>
                          <a:solidFill>
                            <a:srgbClr val="00FF00"/>
                          </a:solidFill>
                          <a:ln w="9525">
                            <a:solidFill>
                              <a:srgbClr val="000000"/>
                            </a:solidFill>
                            <a:round/>
                            <a:headEnd/>
                            <a:tailEnd/>
                          </a:ln>
                        </wps:spPr>
                        <wps:txbx>
                          <w:txbxContent>
                            <w:p w14:paraId="01F20150" w14:textId="1791DB9A" w:rsidR="0064151C" w:rsidRPr="00556F42" w:rsidRDefault="0064151C" w:rsidP="00B153FC">
                              <w:pPr>
                                <w:jc w:val="center"/>
                                <w:rPr>
                                  <w:rFonts w:ascii="Calibri" w:hAnsi="Calibri"/>
                                  <w:b/>
                                  <w:sz w:val="22"/>
                                  <w:szCs w:val="22"/>
                                </w:rPr>
                              </w:pPr>
                              <w:r>
                                <w:rPr>
                                  <w:rFonts w:ascii="Calibri" w:hAnsi="Calibri"/>
                                  <w:b/>
                                  <w:sz w:val="22"/>
                                  <w:szCs w:val="22"/>
                                </w:rPr>
                                <w:t xml:space="preserve">Клієнти центрів </w:t>
                              </w:r>
                            </w:p>
                          </w:txbxContent>
                        </wps:txbx>
                        <wps:bodyPr rot="0" vert="horz" wrap="square" lIns="0" tIns="0" rIns="0" bIns="0" anchor="ctr" anchorCtr="0" upright="1">
                          <a:noAutofit/>
                        </wps:bodyPr>
                      </wps:wsp>
                      <wps:wsp>
                        <wps:cNvPr id="1880194297" name="AutoShape 93"/>
                        <wps:cNvSpPr>
                          <a:spLocks noChangeAspect="1" noChangeArrowheads="1"/>
                        </wps:cNvSpPr>
                        <wps:spPr bwMode="auto">
                          <a:xfrm>
                            <a:off x="5390502" y="1470498"/>
                            <a:ext cx="893279" cy="311805"/>
                          </a:xfrm>
                          <a:prstGeom prst="roundRect">
                            <a:avLst>
                              <a:gd name="adj" fmla="val 16667"/>
                            </a:avLst>
                          </a:prstGeom>
                          <a:solidFill>
                            <a:srgbClr val="00FF00"/>
                          </a:solidFill>
                          <a:ln w="9525">
                            <a:solidFill>
                              <a:srgbClr val="000000"/>
                            </a:solidFill>
                            <a:round/>
                            <a:headEnd/>
                            <a:tailEnd/>
                          </a:ln>
                        </wps:spPr>
                        <wps:txbx>
                          <w:txbxContent>
                            <w:p w14:paraId="0B025AF4" w14:textId="6B689FDB" w:rsidR="0064151C" w:rsidRPr="00556F42" w:rsidRDefault="0064151C" w:rsidP="00B153FC">
                              <w:pPr>
                                <w:jc w:val="center"/>
                                <w:rPr>
                                  <w:rFonts w:ascii="Calibri" w:hAnsi="Calibri"/>
                                  <w:b/>
                                  <w:sz w:val="22"/>
                                  <w:szCs w:val="22"/>
                                </w:rPr>
                              </w:pPr>
                              <w:r>
                                <w:rPr>
                                  <w:rFonts w:ascii="Calibri" w:hAnsi="Calibri"/>
                                  <w:b/>
                                  <w:sz w:val="22"/>
                                  <w:szCs w:val="22"/>
                                </w:rPr>
                                <w:t>ЗМІ</w:t>
                              </w:r>
                            </w:p>
                          </w:txbxContent>
                        </wps:txbx>
                        <wps:bodyPr rot="0" vert="horz" wrap="square" lIns="0" tIns="0" rIns="0" bIns="0" anchor="ctr" anchorCtr="0" upright="1">
                          <a:noAutofit/>
                        </wps:bodyPr>
                      </wps:wsp>
                      <wps:wsp>
                        <wps:cNvPr id="601575172" name="AutoShape 94"/>
                        <wps:cNvSpPr>
                          <a:spLocks noChangeAspect="1" noChangeArrowheads="1"/>
                        </wps:cNvSpPr>
                        <wps:spPr bwMode="auto">
                          <a:xfrm>
                            <a:off x="5390502" y="2268862"/>
                            <a:ext cx="917546" cy="383608"/>
                          </a:xfrm>
                          <a:prstGeom prst="roundRect">
                            <a:avLst>
                              <a:gd name="adj" fmla="val 16667"/>
                            </a:avLst>
                          </a:prstGeom>
                          <a:solidFill>
                            <a:srgbClr val="00FF00"/>
                          </a:solidFill>
                          <a:ln w="9525">
                            <a:solidFill>
                              <a:srgbClr val="000000"/>
                            </a:solidFill>
                            <a:round/>
                            <a:headEnd/>
                            <a:tailEnd/>
                          </a:ln>
                        </wps:spPr>
                        <wps:txbx>
                          <w:txbxContent>
                            <w:p w14:paraId="530C1210" w14:textId="5E773ECF" w:rsidR="0064151C" w:rsidRPr="00556F42" w:rsidRDefault="0064151C" w:rsidP="00B153FC">
                              <w:pPr>
                                <w:jc w:val="center"/>
                                <w:rPr>
                                  <w:rFonts w:ascii="Calibri" w:hAnsi="Calibri"/>
                                  <w:b/>
                                  <w:sz w:val="22"/>
                                  <w:szCs w:val="22"/>
                                </w:rPr>
                              </w:pPr>
                              <w:r w:rsidRPr="004E008D">
                                <w:rPr>
                                  <w:rFonts w:ascii="Calibri" w:hAnsi="Calibri"/>
                                  <w:b/>
                                  <w:sz w:val="22"/>
                                  <w:szCs w:val="22"/>
                                </w:rPr>
                                <w:t>Місцева спільнота</w:t>
                              </w:r>
                            </w:p>
                          </w:txbxContent>
                        </wps:txbx>
                        <wps:bodyPr rot="0" vert="horz" wrap="square" lIns="0" tIns="0" rIns="0" bIns="0" anchor="ctr" anchorCtr="0" upright="1">
                          <a:noAutofit/>
                        </wps:bodyPr>
                      </wps:wsp>
                      <wps:wsp>
                        <wps:cNvPr id="643252327" name="AutoShape 95"/>
                        <wps:cNvCnPr>
                          <a:cxnSpLocks noChangeAspect="1" noChangeShapeType="1"/>
                          <a:stCxn id="1800232477" idx="3"/>
                          <a:endCxn id="1880194297" idx="1"/>
                        </wps:cNvCnPr>
                        <wps:spPr bwMode="auto">
                          <a:xfrm flipV="1">
                            <a:off x="4908446" y="1626892"/>
                            <a:ext cx="482056" cy="436723"/>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887108418" name="AutoShape 96"/>
                        <wps:cNvCnPr>
                          <a:cxnSpLocks noChangeAspect="1" noChangeShapeType="1"/>
                          <a:stCxn id="1880194297" idx="2"/>
                          <a:endCxn id="601575172" idx="0"/>
                        </wps:cNvCnPr>
                        <wps:spPr bwMode="auto">
                          <a:xfrm>
                            <a:off x="5837469" y="1782302"/>
                            <a:ext cx="12133" cy="48655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1755710" name="AutoShape 97"/>
                        <wps:cNvSpPr>
                          <a:spLocks noChangeAspect="1" noChangeArrowheads="1"/>
                        </wps:cNvSpPr>
                        <wps:spPr bwMode="auto">
                          <a:xfrm>
                            <a:off x="215777" y="435084"/>
                            <a:ext cx="1122174" cy="647871"/>
                          </a:xfrm>
                          <a:prstGeom prst="roundRect">
                            <a:avLst>
                              <a:gd name="adj" fmla="val 16667"/>
                            </a:avLst>
                          </a:prstGeom>
                          <a:solidFill>
                            <a:srgbClr val="00FFFF"/>
                          </a:solidFill>
                          <a:ln w="9525">
                            <a:solidFill>
                              <a:srgbClr val="000000"/>
                            </a:solidFill>
                            <a:round/>
                            <a:headEnd/>
                            <a:tailEnd/>
                          </a:ln>
                        </wps:spPr>
                        <wps:txbx>
                          <w:txbxContent>
                            <w:p w14:paraId="3E2CE495" w14:textId="74096F5A" w:rsidR="0064151C" w:rsidRPr="00556F42" w:rsidRDefault="0064151C" w:rsidP="00B153FC">
                              <w:pPr>
                                <w:shd w:val="clear" w:color="auto" w:fill="CCFFCC"/>
                                <w:jc w:val="center"/>
                                <w:rPr>
                                  <w:rFonts w:ascii="Calibri" w:hAnsi="Calibri"/>
                                  <w:sz w:val="22"/>
                                  <w:szCs w:val="22"/>
                                </w:rPr>
                              </w:pPr>
                              <w:r>
                                <w:rPr>
                                  <w:rFonts w:ascii="Calibri" w:hAnsi="Calibri"/>
                                  <w:sz w:val="22"/>
                                  <w:szCs w:val="22"/>
                                </w:rPr>
                                <w:t>МЗС РП</w:t>
                              </w:r>
                              <w:r w:rsidRPr="00556F42">
                                <w:rPr>
                                  <w:rFonts w:ascii="Calibri" w:hAnsi="Calibri"/>
                                  <w:sz w:val="22"/>
                                  <w:szCs w:val="22"/>
                                </w:rPr>
                                <w:t xml:space="preserve">, </w:t>
                              </w:r>
                              <w:r>
                                <w:rPr>
                                  <w:rFonts w:ascii="Calibri" w:hAnsi="Calibri"/>
                                  <w:sz w:val="22"/>
                                  <w:szCs w:val="22"/>
                                </w:rPr>
                                <w:t>Посольство США у Києві</w:t>
                              </w:r>
                            </w:p>
                          </w:txbxContent>
                        </wps:txbx>
                        <wps:bodyPr rot="0" vert="horz" wrap="square" lIns="0" tIns="0" rIns="0" bIns="0" anchor="ctr" anchorCtr="0" upright="1">
                          <a:noAutofit/>
                        </wps:bodyPr>
                      </wps:wsp>
                      <wps:wsp>
                        <wps:cNvPr id="898619937" name="AutoShape 98"/>
                        <wps:cNvCnPr>
                          <a:cxnSpLocks noChangeAspect="1" noChangeShapeType="1"/>
                        </wps:cNvCnPr>
                        <wps:spPr bwMode="auto">
                          <a:xfrm flipV="1">
                            <a:off x="2850361" y="1182628"/>
                            <a:ext cx="658482" cy="653445"/>
                          </a:xfrm>
                          <a:prstGeom prst="curvedConnector3">
                            <a:avLst>
                              <a:gd name="adj1" fmla="val 49954"/>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19364858" name="AutoShape 99"/>
                        <wps:cNvCnPr>
                          <a:cxnSpLocks noChangeShapeType="1"/>
                          <a:stCxn id="362006900" idx="2"/>
                          <a:endCxn id="1107445697" idx="1"/>
                        </wps:cNvCnPr>
                        <wps:spPr bwMode="auto">
                          <a:xfrm>
                            <a:off x="2043327" y="3150832"/>
                            <a:ext cx="947388" cy="590494"/>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723903470" name="AutoShape 100"/>
                        <wps:cNvCnPr>
                          <a:cxnSpLocks noChangeShapeType="1"/>
                          <a:endCxn id="1800232477" idx="1"/>
                        </wps:cNvCnPr>
                        <wps:spPr bwMode="auto">
                          <a:xfrm>
                            <a:off x="2889713" y="1860008"/>
                            <a:ext cx="410895" cy="2039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23696902" name="AutoShape 101"/>
                        <wps:cNvCnPr>
                          <a:cxnSpLocks noChangeShapeType="1"/>
                          <a:stCxn id="1328981821" idx="2"/>
                          <a:endCxn id="1262174012" idx="0"/>
                        </wps:cNvCnPr>
                        <wps:spPr bwMode="auto">
                          <a:xfrm flipH="1">
                            <a:off x="626017" y="1994106"/>
                            <a:ext cx="193806" cy="4032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28981821" name="AutoShape 102"/>
                        <wps:cNvSpPr>
                          <a:spLocks noChangeAspect="1" noChangeArrowheads="1"/>
                        </wps:cNvSpPr>
                        <wps:spPr bwMode="auto">
                          <a:xfrm>
                            <a:off x="183968" y="1415088"/>
                            <a:ext cx="1270726" cy="579019"/>
                          </a:xfrm>
                          <a:prstGeom prst="roundRect">
                            <a:avLst>
                              <a:gd name="adj" fmla="val 16667"/>
                            </a:avLst>
                          </a:prstGeom>
                          <a:solidFill>
                            <a:srgbClr val="CCFFFF"/>
                          </a:solidFill>
                          <a:ln w="9525">
                            <a:solidFill>
                              <a:srgbClr val="000000"/>
                            </a:solidFill>
                            <a:round/>
                            <a:headEnd/>
                            <a:tailEnd/>
                          </a:ln>
                        </wps:spPr>
                        <wps:txbx>
                          <w:txbxContent>
                            <w:p w14:paraId="41401882" w14:textId="6272B44B" w:rsidR="0064151C" w:rsidRPr="00556F42" w:rsidRDefault="0064151C" w:rsidP="00B153FC">
                              <w:pPr>
                                <w:shd w:val="clear" w:color="auto" w:fill="CCFFCC"/>
                                <w:jc w:val="center"/>
                                <w:rPr>
                                  <w:rFonts w:ascii="Calibri" w:hAnsi="Calibri"/>
                                  <w:sz w:val="22"/>
                                  <w:szCs w:val="22"/>
                                </w:rPr>
                              </w:pPr>
                              <w:r>
                                <w:rPr>
                                  <w:rFonts w:ascii="Calibri" w:hAnsi="Calibri"/>
                                  <w:sz w:val="22"/>
                                  <w:szCs w:val="22"/>
                                </w:rPr>
                                <w:t xml:space="preserve">Фонд міжнародної солідарності </w:t>
                              </w:r>
                            </w:p>
                          </w:txbxContent>
                        </wps:txbx>
                        <wps:bodyPr rot="0" vert="horz" wrap="square" lIns="0" tIns="0" rIns="0" bIns="0" anchor="ctr" anchorCtr="0" upright="1">
                          <a:noAutofit/>
                        </wps:bodyPr>
                      </wps:wsp>
                      <wps:wsp>
                        <wps:cNvPr id="1086632259" name="AutoShape 103"/>
                        <wps:cNvCnPr>
                          <a:cxnSpLocks noChangeShapeType="1"/>
                        </wps:cNvCnPr>
                        <wps:spPr bwMode="auto">
                          <a:xfrm>
                            <a:off x="773334" y="1082955"/>
                            <a:ext cx="42631" cy="33213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00232477" name="AutoShape 104"/>
                        <wps:cNvSpPr>
                          <a:spLocks noChangeAspect="1" noChangeArrowheads="1"/>
                        </wps:cNvSpPr>
                        <wps:spPr bwMode="auto">
                          <a:xfrm>
                            <a:off x="3300608" y="1695745"/>
                            <a:ext cx="1608165" cy="735413"/>
                          </a:xfrm>
                          <a:prstGeom prst="roundRect">
                            <a:avLst>
                              <a:gd name="adj" fmla="val 16667"/>
                            </a:avLst>
                          </a:prstGeom>
                          <a:solidFill>
                            <a:srgbClr val="00FF00"/>
                          </a:solidFill>
                          <a:ln w="9525">
                            <a:solidFill>
                              <a:srgbClr val="000000"/>
                            </a:solidFill>
                            <a:round/>
                            <a:headEnd/>
                            <a:tailEnd/>
                          </a:ln>
                        </wps:spPr>
                        <wps:txbx>
                          <w:txbxContent>
                            <w:p w14:paraId="3629A5DA" w14:textId="3E94BB99" w:rsidR="0064151C" w:rsidRPr="00556F42" w:rsidRDefault="0064151C" w:rsidP="00B153FC">
                              <w:pPr>
                                <w:rPr>
                                  <w:rFonts w:ascii="Calibri" w:hAnsi="Calibri"/>
                                  <w:bCs/>
                                  <w:sz w:val="22"/>
                                  <w:szCs w:val="22"/>
                                </w:rPr>
                              </w:pPr>
                              <w:r w:rsidRPr="004E008D">
                                <w:rPr>
                                  <w:rFonts w:ascii="Calibri" w:hAnsi="Calibri"/>
                                  <w:bCs/>
                                  <w:sz w:val="22"/>
                                  <w:szCs w:val="22"/>
                                </w:rPr>
                                <w:t>Особа/організаційний підрозділ у раді, відповідальний за комунікацію громадськістю</w:t>
                              </w:r>
                            </w:p>
                          </w:txbxContent>
                        </wps:txbx>
                        <wps:bodyPr rot="0" vert="horz" wrap="square" lIns="0" tIns="0" rIns="0" bIns="0" anchor="ctr" anchorCtr="0" upright="1">
                          <a:noAutofit/>
                        </wps:bodyPr>
                      </wps:wsp>
                      <wps:wsp>
                        <wps:cNvPr id="1399515095" name="AutoShape 105"/>
                        <wps:cNvSpPr>
                          <a:spLocks noChangeAspect="1" noChangeArrowheads="1"/>
                        </wps:cNvSpPr>
                        <wps:spPr bwMode="auto">
                          <a:xfrm>
                            <a:off x="4908774" y="3254439"/>
                            <a:ext cx="1204156" cy="960004"/>
                          </a:xfrm>
                          <a:prstGeom prst="roundRect">
                            <a:avLst>
                              <a:gd name="adj" fmla="val 16667"/>
                            </a:avLst>
                          </a:prstGeom>
                          <a:solidFill>
                            <a:srgbClr val="00FF00"/>
                          </a:solidFill>
                          <a:ln w="9525">
                            <a:solidFill>
                              <a:srgbClr val="000000"/>
                            </a:solidFill>
                            <a:round/>
                            <a:headEnd/>
                            <a:tailEnd/>
                          </a:ln>
                        </wps:spPr>
                        <wps:txbx>
                          <w:txbxContent>
                            <w:p w14:paraId="19AE6D6A" w14:textId="4D033FAA" w:rsidR="0064151C" w:rsidRPr="00556F42" w:rsidRDefault="0064151C" w:rsidP="00B153FC">
                              <w:pPr>
                                <w:jc w:val="center"/>
                                <w:rPr>
                                  <w:rFonts w:ascii="Calibri" w:hAnsi="Calibri"/>
                                  <w:b/>
                                  <w:sz w:val="22"/>
                                  <w:szCs w:val="22"/>
                                </w:rPr>
                              </w:pPr>
                              <w:r>
                                <w:rPr>
                                  <w:rFonts w:ascii="Calibri" w:hAnsi="Calibri"/>
                                  <w:b/>
                                  <w:sz w:val="22"/>
                                  <w:szCs w:val="22"/>
                                </w:rPr>
                                <w:t xml:space="preserve">ГО та інші партнери ТГ </w:t>
                              </w:r>
                              <w:r w:rsidRPr="00556F42">
                                <w:rPr>
                                  <w:rFonts w:ascii="Calibri" w:hAnsi="Calibri"/>
                                  <w:b/>
                                  <w:sz w:val="22"/>
                                  <w:szCs w:val="22"/>
                                </w:rPr>
                                <w:t>,</w:t>
                              </w:r>
                            </w:p>
                            <w:p w14:paraId="53A839C6" w14:textId="1BE65C11" w:rsidR="0064151C" w:rsidRPr="00556F42" w:rsidRDefault="0064151C" w:rsidP="00B153FC">
                              <w:pPr>
                                <w:jc w:val="center"/>
                                <w:rPr>
                                  <w:rFonts w:ascii="Calibri" w:hAnsi="Calibri"/>
                                  <w:b/>
                                  <w:sz w:val="22"/>
                                  <w:szCs w:val="22"/>
                                </w:rPr>
                              </w:pPr>
                              <w:r>
                                <w:rPr>
                                  <w:rFonts w:ascii="Calibri" w:hAnsi="Calibri"/>
                                  <w:b/>
                                  <w:sz w:val="22"/>
                                  <w:szCs w:val="22"/>
                                </w:rPr>
                                <w:t>(бізнес)</w:t>
                              </w:r>
                            </w:p>
                          </w:txbxContent>
                        </wps:txbx>
                        <wps:bodyPr rot="0" vert="horz" wrap="square" lIns="0" tIns="0" rIns="0" bIns="0" anchor="ctr" anchorCtr="0" upright="1">
                          <a:noAutofit/>
                        </wps:bodyPr>
                      </wps:wsp>
                      <wps:wsp>
                        <wps:cNvPr id="1485999088" name="AutoShape 106"/>
                        <wps:cNvSpPr>
                          <a:spLocks noChangeAspect="1" noChangeArrowheads="1"/>
                        </wps:cNvSpPr>
                        <wps:spPr bwMode="auto">
                          <a:xfrm>
                            <a:off x="1512917" y="128197"/>
                            <a:ext cx="1526004" cy="1286890"/>
                          </a:xfrm>
                          <a:prstGeom prst="roundRect">
                            <a:avLst>
                              <a:gd name="adj" fmla="val 16667"/>
                            </a:avLst>
                          </a:prstGeom>
                          <a:solidFill>
                            <a:srgbClr val="00FF00"/>
                          </a:solidFill>
                          <a:ln w="9525">
                            <a:solidFill>
                              <a:srgbClr val="000000"/>
                            </a:solidFill>
                            <a:round/>
                            <a:headEnd/>
                            <a:tailEnd/>
                          </a:ln>
                        </wps:spPr>
                        <wps:txbx>
                          <w:txbxContent>
                            <w:p w14:paraId="31310CFD" w14:textId="1CC7F405" w:rsidR="0064151C" w:rsidRPr="00556F42" w:rsidRDefault="0064151C" w:rsidP="00B153FC">
                              <w:pPr>
                                <w:rPr>
                                  <w:rFonts w:ascii="Calibri" w:hAnsi="Calibri"/>
                                  <w:b/>
                                  <w:sz w:val="22"/>
                                  <w:szCs w:val="22"/>
                                </w:rPr>
                              </w:pPr>
                              <w:r>
                                <w:rPr>
                                  <w:rFonts w:ascii="Calibri" w:hAnsi="Calibri"/>
                                  <w:b/>
                                  <w:sz w:val="22"/>
                                  <w:szCs w:val="22"/>
                                </w:rPr>
                                <w:t>Центр надання соціальних послуг, Територіальний Центр соціального обслуговування, Служба у справах дітей</w:t>
                              </w:r>
                            </w:p>
                          </w:txbxContent>
                        </wps:txbx>
                        <wps:bodyPr rot="0" vert="horz" wrap="square" lIns="0" tIns="0" rIns="0" bIns="0" anchor="ctr" anchorCtr="0" upright="1">
                          <a:noAutofit/>
                        </wps:bodyPr>
                      </wps:wsp>
                      <wps:wsp>
                        <wps:cNvPr id="1672925984" name="AutoShape 107"/>
                        <wps:cNvCnPr>
                          <a:cxnSpLocks noChangeAspect="1" noChangeShapeType="1"/>
                          <a:endCxn id="1485999088" idx="2"/>
                        </wps:cNvCnPr>
                        <wps:spPr bwMode="auto">
                          <a:xfrm flipH="1" flipV="1">
                            <a:off x="2275919" y="1415087"/>
                            <a:ext cx="8108" cy="20295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78084080" name="AutoShape 108"/>
                        <wps:cNvCnPr>
                          <a:cxnSpLocks noChangeAspect="1" noChangeShapeType="1"/>
                          <a:stCxn id="1485999088" idx="3"/>
                          <a:endCxn id="1727102949" idx="1"/>
                        </wps:cNvCnPr>
                        <wps:spPr bwMode="auto">
                          <a:xfrm flipV="1">
                            <a:off x="3038921" y="341969"/>
                            <a:ext cx="492550" cy="42967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9326939" name="AutoShape 109"/>
                        <wps:cNvCnPr>
                          <a:cxnSpLocks noChangeAspect="1" noChangeShapeType="1"/>
                          <a:endCxn id="601575172" idx="1"/>
                        </wps:cNvCnPr>
                        <wps:spPr bwMode="auto">
                          <a:xfrm>
                            <a:off x="4908446" y="2057385"/>
                            <a:ext cx="482056" cy="403280"/>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2038624595" name="AutoShape 110"/>
                        <wps:cNvCnPr>
                          <a:cxnSpLocks noChangeAspect="1" noChangeShapeType="1"/>
                          <a:stCxn id="1800232477" idx="2"/>
                          <a:endCxn id="1399515095" idx="0"/>
                        </wps:cNvCnPr>
                        <wps:spPr bwMode="auto">
                          <a:xfrm>
                            <a:off x="4104691" y="2431485"/>
                            <a:ext cx="1406489" cy="822954"/>
                          </a:xfrm>
                          <a:prstGeom prst="straightConnector1">
                            <a:avLst/>
                          </a:prstGeom>
                          <a:noFill/>
                          <a:ln w="9525">
                            <a:solidFill>
                              <a:srgbClr val="000000"/>
                            </a:solidFill>
                            <a:round/>
                            <a:headEnd type="none" w="med" len="sm"/>
                            <a:tailEnd type="triangle" w="med" len="sm"/>
                          </a:ln>
                          <a:extLst>
                            <a:ext uri="{909E8E84-426E-40DD-AFC4-6F175D3DCCD1}">
                              <a14:hiddenFill xmlns:a14="http://schemas.microsoft.com/office/drawing/2010/main">
                                <a:noFill/>
                              </a14:hiddenFill>
                            </a:ext>
                          </a:extLst>
                        </wps:spPr>
                        <wps:bodyPr/>
                      </wps:wsp>
                      <wps:wsp>
                        <wps:cNvPr id="1703895057" name="AutoShape 111"/>
                        <wps:cNvCnPr>
                          <a:cxnSpLocks noChangeShapeType="1"/>
                          <a:stCxn id="1286654181" idx="2"/>
                          <a:endCxn id="1800232477" idx="0"/>
                        </wps:cNvCnPr>
                        <wps:spPr bwMode="auto">
                          <a:xfrm>
                            <a:off x="4085015" y="1369842"/>
                            <a:ext cx="19676" cy="325575"/>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9622565" name="AutoShape 112"/>
                        <wps:cNvCnPr>
                          <a:cxnSpLocks noChangeShapeType="1"/>
                        </wps:cNvCnPr>
                        <wps:spPr bwMode="auto">
                          <a:xfrm flipH="1">
                            <a:off x="1186776" y="2032467"/>
                            <a:ext cx="1085118" cy="490166"/>
                          </a:xfrm>
                          <a:prstGeom prst="straightConnector1">
                            <a:avLst/>
                          </a:prstGeom>
                          <a:noFill/>
                          <a:ln w="254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05436434" name="AutoShape 113"/>
                        <wps:cNvCnPr>
                          <a:cxnSpLocks noChangeShapeType="1"/>
                          <a:endCxn id="362006900" idx="1"/>
                        </wps:cNvCnPr>
                        <wps:spPr bwMode="auto">
                          <a:xfrm>
                            <a:off x="1206452" y="2519682"/>
                            <a:ext cx="374823" cy="353772"/>
                          </a:xfrm>
                          <a:prstGeom prst="straightConnector1">
                            <a:avLst/>
                          </a:prstGeom>
                          <a:noFill/>
                          <a:ln w="254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597803" name="AutoShape 114"/>
                        <wps:cNvSpPr>
                          <a:spLocks noChangeAspect="1" noChangeArrowheads="1"/>
                        </wps:cNvSpPr>
                        <wps:spPr bwMode="auto">
                          <a:xfrm>
                            <a:off x="5164558" y="128197"/>
                            <a:ext cx="1066754" cy="382952"/>
                          </a:xfrm>
                          <a:prstGeom prst="roundRect">
                            <a:avLst>
                              <a:gd name="adj" fmla="val 16667"/>
                            </a:avLst>
                          </a:prstGeom>
                          <a:solidFill>
                            <a:srgbClr val="00FF00"/>
                          </a:solidFill>
                          <a:ln w="9525">
                            <a:solidFill>
                              <a:srgbClr val="000000"/>
                            </a:solidFill>
                            <a:round/>
                            <a:headEnd/>
                            <a:tailEnd/>
                          </a:ln>
                        </wps:spPr>
                        <wps:txbx>
                          <w:txbxContent>
                            <w:p w14:paraId="4F861370" w14:textId="125E8E8A" w:rsidR="0064151C" w:rsidRPr="00556F42" w:rsidRDefault="0064151C" w:rsidP="00B153FC">
                              <w:pPr>
                                <w:jc w:val="center"/>
                                <w:rPr>
                                  <w:rFonts w:ascii="Calibri" w:hAnsi="Calibri"/>
                                  <w:b/>
                                  <w:sz w:val="22"/>
                                  <w:szCs w:val="22"/>
                                </w:rPr>
                              </w:pPr>
                              <w:r>
                                <w:rPr>
                                  <w:rFonts w:ascii="Calibri" w:hAnsi="Calibri"/>
                                  <w:b/>
                                  <w:sz w:val="22"/>
                                  <w:szCs w:val="22"/>
                                </w:rPr>
                                <w:t>Депутати, старости</w:t>
                              </w:r>
                            </w:p>
                          </w:txbxContent>
                        </wps:txbx>
                        <wps:bodyPr rot="0" vert="horz" wrap="square" lIns="0" tIns="0" rIns="0" bIns="0" anchor="ctr" anchorCtr="0" upright="1">
                          <a:noAutofit/>
                        </wps:bodyPr>
                      </wps:wsp>
                      <wps:wsp>
                        <wps:cNvPr id="1760125935" name="AutoShape 115"/>
                        <wps:cNvCnPr>
                          <a:cxnSpLocks noChangeShapeType="1"/>
                          <a:stCxn id="73597803" idx="1"/>
                          <a:endCxn id="1286654181" idx="0"/>
                        </wps:cNvCnPr>
                        <wps:spPr bwMode="auto">
                          <a:xfrm flipH="1">
                            <a:off x="4085015" y="320001"/>
                            <a:ext cx="1079543" cy="706888"/>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9807215" name="AutoShape 116"/>
                        <wps:cNvCnPr>
                          <a:cxnSpLocks noChangeAspect="1" noChangeShapeType="1"/>
                          <a:stCxn id="73597803" idx="3"/>
                          <a:endCxn id="601575172" idx="3"/>
                        </wps:cNvCnPr>
                        <wps:spPr bwMode="auto">
                          <a:xfrm>
                            <a:off x="6231312" y="320001"/>
                            <a:ext cx="76735" cy="2140664"/>
                          </a:xfrm>
                          <a:prstGeom prst="curvedConnector3">
                            <a:avLst>
                              <a:gd name="adj1" fmla="val 396694"/>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363114743" name="AutoShape 117"/>
                        <wps:cNvCnPr>
                          <a:cxnSpLocks noChangeAspect="1" noChangeShapeType="1"/>
                          <a:stCxn id="1427415082" idx="2"/>
                          <a:endCxn id="1399515095" idx="0"/>
                        </wps:cNvCnPr>
                        <wps:spPr bwMode="auto">
                          <a:xfrm>
                            <a:off x="2271894" y="2319250"/>
                            <a:ext cx="3238958" cy="935189"/>
                          </a:xfrm>
                          <a:prstGeom prst="straightConnector1">
                            <a:avLst/>
                          </a:prstGeom>
                          <a:noFill/>
                          <a:ln w="9525">
                            <a:solidFill>
                              <a:srgbClr val="000000"/>
                            </a:solidFill>
                            <a:round/>
                            <a:headEnd type="none" w="med" len="sm"/>
                            <a:tailEnd type="triangle" w="med" len="sm"/>
                          </a:ln>
                          <a:extLst>
                            <a:ext uri="{909E8E84-426E-40DD-AFC4-6F175D3DCCD1}">
                              <a14:hiddenFill xmlns:a14="http://schemas.microsoft.com/office/drawing/2010/main">
                                <a:noFill/>
                              </a14:hiddenFill>
                            </a:ext>
                          </a:extLst>
                        </wps:spPr>
                        <wps:bodyPr/>
                      </wps:wsp>
                      <wps:wsp>
                        <wps:cNvPr id="1370715815" name="AutoShape 118"/>
                        <wps:cNvCnPr>
                          <a:cxnSpLocks noChangeShapeType="1"/>
                          <a:endCxn id="1427415082" idx="1"/>
                        </wps:cNvCnPr>
                        <wps:spPr bwMode="auto">
                          <a:xfrm>
                            <a:off x="1441577" y="1720335"/>
                            <a:ext cx="222008" cy="33044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25710678" name="AutoShape 119"/>
                        <wps:cNvCnPr>
                          <a:cxnSpLocks noChangeAspect="1" noChangeShapeType="1"/>
                          <a:stCxn id="1328981821" idx="3"/>
                        </wps:cNvCnPr>
                        <wps:spPr bwMode="auto">
                          <a:xfrm flipV="1">
                            <a:off x="1454694" y="1109185"/>
                            <a:ext cx="2068906" cy="595084"/>
                          </a:xfrm>
                          <a:prstGeom prst="straightConnector1">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81828293" name="AutoShape 120"/>
                        <wps:cNvCnPr>
                          <a:cxnSpLocks noChangeAspect="1" noChangeShapeType="1"/>
                          <a:stCxn id="1800232477" idx="2"/>
                          <a:endCxn id="1107445697" idx="0"/>
                        </wps:cNvCnPr>
                        <wps:spPr bwMode="auto">
                          <a:xfrm flipH="1">
                            <a:off x="3750199" y="2431485"/>
                            <a:ext cx="354492" cy="82295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6679815" id="Kanwa 1" o:spid="_x0000_s1026" editas="canvas" style="width:525.1pt;height:342.25pt;mso-position-horizontal-relative:char;mso-position-vertical-relative:line" coordsize="66687,4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687;height:43465;visibility:visible;mso-wrap-style:square">
                  <v:fill o:detectmouseclick="t"/>
                  <v:path o:connecttype="none"/>
                </v:shape>
                <v:roundrect id="_s1047" o:spid="_x0000_s1028" style="position:absolute;left:16635;top:17823;width:12167;height:53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" fillcolor="lime">
                  <o:lock v:ext="edit" aspectratio="t"/>
                  <v:textbox inset="0,0,0,0">
                    <w:txbxContent>
                      <w:p w14:paraId="760732EE" w14:textId="17D7925C" w:rsidR="0064151C" w:rsidRPr="00556F42" w:rsidRDefault="0064151C" w:rsidP="00B153FC">
                        <w:pPr>
                          <w:jc w:val="center"/>
                          <w:rPr>
                            <w:rFonts w:ascii="Calibri" w:hAnsi="Calibri"/>
                            <w:b/>
                            <w:bCs/>
                            <w:sz w:val="22"/>
                            <w:szCs w:val="22"/>
                          </w:rPr>
                        </w:pPr>
                        <w:r>
                          <w:rPr>
                            <w:rFonts w:ascii="Calibri" w:hAnsi="Calibri"/>
                            <w:b/>
                            <w:sz w:val="22"/>
                            <w:szCs w:val="22"/>
                          </w:rPr>
                          <w:t xml:space="preserve">Координатор </w:t>
                        </w:r>
                        <w:r w:rsidRPr="000B47B8">
                          <w:rPr>
                            <w:rFonts w:ascii="Calibri" w:hAnsi="Calibri"/>
                            <w:b/>
                            <w:bCs/>
                          </w:rPr>
                          <w:t>БПВСП</w:t>
                        </w:r>
                      </w:p>
                    </w:txbxContent>
                  </v:textbox>
                </v:roundrect>
                <v:roundrect id="AutoShape 85" o:spid="_x0000_s1029" style="position:absolute;left:570;top:23973;width:11373;height:2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" fillcolor="blue">
                  <o:lock v:ext="edit" aspectratio="t"/>
                  <v:textbox inset="0,0,0,0">
                    <w:txbxContent>
                      <w:p w14:paraId="7E0DB606" w14:textId="78D58EAA" w:rsidR="0064151C" w:rsidRPr="004E008D" w:rsidRDefault="0064151C" w:rsidP="004E008D">
                        <w:pPr>
                          <w:shd w:val="clear" w:color="auto" w:fill="CCFFCC"/>
                          <w:rPr>
                            <w:rFonts w:ascii="Calibri" w:hAnsi="Calibri"/>
                            <w:sz w:val="20"/>
                            <w:szCs w:val="20"/>
                          </w:rPr>
                        </w:pPr>
                        <w:r w:rsidRPr="004E008D">
                          <w:rPr>
                            <w:rFonts w:ascii="Calibri" w:hAnsi="Calibri"/>
                            <w:sz w:val="20"/>
                            <w:szCs w:val="20"/>
                          </w:rPr>
                          <w:t>консультанти ФМС</w:t>
                        </w:r>
                      </w:p>
                    </w:txbxContent>
                  </v:textbox>
                </v:roundrect>
                <v:roundrect id="AutoShape 86" o:spid="_x0000_s1030" style="position:absolute;left:15809;top:25960;width:9244;height:55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" fillcolor="lime">
                  <o:lock v:ext="edit" aspectratio="t"/>
                  <v:textbox inset="0,0,0,0">
                    <w:txbxContent>
                      <w:p w14:paraId="39562B7C" w14:textId="78D4AE3A" w:rsidR="0064151C" w:rsidRPr="00556F42" w:rsidRDefault="0064151C" w:rsidP="00B153FC">
                        <w:pPr>
                          <w:jc w:val="center"/>
                          <w:rPr>
                            <w:rFonts w:ascii="Calibri" w:hAnsi="Calibri"/>
                            <w:b/>
                            <w:sz w:val="22"/>
                            <w:szCs w:val="22"/>
                          </w:rPr>
                        </w:pPr>
                        <w:r>
                          <w:rPr>
                            <w:rFonts w:ascii="Calibri" w:hAnsi="Calibri"/>
                            <w:b/>
                            <w:sz w:val="22"/>
                            <w:szCs w:val="22"/>
                          </w:rPr>
                          <w:t>Команда</w:t>
                        </w:r>
                        <w:r w:rsidRPr="00556F42">
                          <w:rPr>
                            <w:rFonts w:ascii="Calibri" w:hAnsi="Calibri"/>
                            <w:b/>
                            <w:sz w:val="22"/>
                            <w:szCs w:val="22"/>
                          </w:rPr>
                          <w:t xml:space="preserve">     </w:t>
                        </w:r>
                        <w:r w:rsidRPr="000B47B8">
                          <w:rPr>
                            <w:rFonts w:ascii="Calibri" w:hAnsi="Calibri"/>
                            <w:b/>
                            <w:bCs/>
                          </w:rPr>
                          <w:t>БПВСП</w:t>
                        </w:r>
                      </w:p>
                    </w:txbxContent>
                  </v:textbox>
                </v:roundrect>
                <v:roundrect id="AutoShape 87" o:spid="_x0000_s1031" style="position:absolute;left:35239;top:10265;width:11222;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" fillcolor="lime">
                  <o:lock v:ext="edit" aspectratio="t"/>
                  <v:textbox inset="0,0,0,0">
                    <w:txbxContent>
                      <w:p w14:paraId="73BDA136" w14:textId="37339B32" w:rsidR="0064151C" w:rsidRPr="00556F42" w:rsidRDefault="0064151C" w:rsidP="00B153FC">
                        <w:pPr>
                          <w:jc w:val="center"/>
                          <w:rPr>
                            <w:rFonts w:ascii="Calibri" w:hAnsi="Calibri"/>
                            <w:b/>
                            <w:sz w:val="22"/>
                            <w:szCs w:val="22"/>
                          </w:rPr>
                        </w:pPr>
                        <w:r>
                          <w:rPr>
                            <w:rFonts w:ascii="Calibri" w:hAnsi="Calibri"/>
                            <w:b/>
                            <w:sz w:val="22"/>
                            <w:szCs w:val="22"/>
                          </w:rPr>
                          <w:t xml:space="preserve">Керівництво ТГ </w:t>
                        </w:r>
                      </w:p>
                    </w:txbxContent>
                  </v:textbox>
                </v:roundrect>
                <v:shapetype id="_x0000_t32" coordsize="21600,21600" o:spt="32" o:oned="t" path="m,l21600,21600e" filled="f">
                  <v:path arrowok="t" fillok="f" o:connecttype="none"/>
                  <o:lock v:ext="edit" shapetype="t"/>
                </v:shapetype>
                <v:shape id="AutoShape 88" o:spid="_x0000_s1032" type="#_x0000_t32" style="position:absolute;left:20431;top:23192;width:2287;height:27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" strokecolor="blue" strokeweight="2pt">
                  <v:stroke startarrow="block" endarrow="block"/>
                  <o:lock v:ext="edit" aspectratio="t"/>
                </v:shape>
                <v:roundrect id="AutoShape 89" o:spid="_x0000_s1033" style="position:absolute;left:29907;top:32544;width:15186;height:97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" fillcolor="lime">
                  <o:lock v:ext="edit" aspectratio="t"/>
                  <v:textbox inset="0,0,0,0">
                    <w:txbxContent>
                      <w:p w14:paraId="3B25211F" w14:textId="4B38D6D0" w:rsidR="0064151C" w:rsidRPr="00556F42" w:rsidRDefault="0064151C" w:rsidP="00B153FC">
                        <w:pPr>
                          <w:jc w:val="center"/>
                          <w:rPr>
                            <w:rFonts w:ascii="Calibri" w:hAnsi="Calibri"/>
                            <w:b/>
                            <w:sz w:val="22"/>
                            <w:szCs w:val="22"/>
                          </w:rPr>
                        </w:pPr>
                        <w:r w:rsidRPr="004E008D">
                          <w:rPr>
                            <w:rFonts w:ascii="Calibri" w:hAnsi="Calibri"/>
                            <w:b/>
                            <w:sz w:val="22"/>
                            <w:szCs w:val="22"/>
                          </w:rPr>
                          <w:t>Працівники ради та всіх структурних підрозділів ТГ</w:t>
                        </w:r>
                      </w:p>
                    </w:txbxContent>
                  </v:textbox>
                </v:roundrect>
                <v:shape id="AutoShape 90" o:spid="_x0000_s1034" type="#_x0000_t32" style="position:absolute;left:46464;top:11983;width:11910;height:2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">
                  <v:stroke endarrow="block"/>
                  <o:lock v:ext="edit" aspectratio="t"/>
                </v:shape>
                <v:shape id="AutoShape 91" o:spid="_x0000_s1035" type="#_x0000_t32" style="position:absolute;left:22718;top:23192;width:14782;height:9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">
                  <v:stroke startarrow="block" startarrowlength="short" endarrow="block" endarrowlength="short"/>
                  <o:lock v:ext="edit" aspectratio="t"/>
                </v:shape>
                <v:roundrect id="AutoShape 92" o:spid="_x0000_s1036" style="position:absolute;left:35314;top:1144;width:10924;height:45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" fillcolor="lime">
                  <o:lock v:ext="edit" aspectratio="t"/>
                  <v:textbox inset="0,0,0,0">
                    <w:txbxContent>
                      <w:p w14:paraId="01F20150" w14:textId="1791DB9A" w:rsidR="0064151C" w:rsidRPr="00556F42" w:rsidRDefault="0064151C" w:rsidP="00B153FC">
                        <w:pPr>
                          <w:jc w:val="center"/>
                          <w:rPr>
                            <w:rFonts w:ascii="Calibri" w:hAnsi="Calibri"/>
                            <w:b/>
                            <w:sz w:val="22"/>
                            <w:szCs w:val="22"/>
                          </w:rPr>
                        </w:pPr>
                        <w:r>
                          <w:rPr>
                            <w:rFonts w:ascii="Calibri" w:hAnsi="Calibri"/>
                            <w:b/>
                            <w:sz w:val="22"/>
                            <w:szCs w:val="22"/>
                          </w:rPr>
                          <w:t xml:space="preserve">Клієнти центрів </w:t>
                        </w:r>
                      </w:p>
                    </w:txbxContent>
                  </v:textbox>
                </v:roundrect>
                <v:roundrect id="AutoShape 93" o:spid="_x0000_s1037" style="position:absolute;left:53905;top:14704;width:8932;height:31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" fillcolor="lime">
                  <o:lock v:ext="edit" aspectratio="t"/>
                  <v:textbox inset="0,0,0,0">
                    <w:txbxContent>
                      <w:p w14:paraId="0B025AF4" w14:textId="6B689FDB" w:rsidR="0064151C" w:rsidRPr="00556F42" w:rsidRDefault="0064151C" w:rsidP="00B153FC">
                        <w:pPr>
                          <w:jc w:val="center"/>
                          <w:rPr>
                            <w:rFonts w:ascii="Calibri" w:hAnsi="Calibri"/>
                            <w:b/>
                            <w:sz w:val="22"/>
                            <w:szCs w:val="22"/>
                          </w:rPr>
                        </w:pPr>
                        <w:r>
                          <w:rPr>
                            <w:rFonts w:ascii="Calibri" w:hAnsi="Calibri"/>
                            <w:b/>
                            <w:sz w:val="22"/>
                            <w:szCs w:val="22"/>
                          </w:rPr>
                          <w:t>ЗМІ</w:t>
                        </w:r>
                      </w:p>
                    </w:txbxContent>
                  </v:textbox>
                </v:roundrect>
                <v:roundrect id="AutoShape 94" o:spid="_x0000_s1038" style="position:absolute;left:53905;top:22688;width:9175;height:3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" fillcolor="lime">
                  <o:lock v:ext="edit" aspectratio="t"/>
                  <v:textbox inset="0,0,0,0">
                    <w:txbxContent>
                      <w:p w14:paraId="530C1210" w14:textId="5E773ECF" w:rsidR="0064151C" w:rsidRPr="00556F42" w:rsidRDefault="0064151C" w:rsidP="00B153FC">
                        <w:pPr>
                          <w:jc w:val="center"/>
                          <w:rPr>
                            <w:rFonts w:ascii="Calibri" w:hAnsi="Calibri"/>
                            <w:b/>
                            <w:sz w:val="22"/>
                            <w:szCs w:val="22"/>
                          </w:rPr>
                        </w:pPr>
                        <w:r w:rsidRPr="004E008D">
                          <w:rPr>
                            <w:rFonts w:ascii="Calibri" w:hAnsi="Calibri"/>
                            <w:b/>
                            <w:sz w:val="22"/>
                            <w:szCs w:val="22"/>
                          </w:rPr>
                          <w:t>Місцева спільнота</w:t>
                        </w:r>
                      </w:p>
                    </w:txbxContent>
                  </v:textbox>
                </v:roundrect>
                <v:shape id="AutoShape 95" o:spid="_x0000_s1039" type="#_x0000_t32" style="position:absolute;left:49084;top:16268;width:4821;height:43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">
                  <v:stroke startarrow="block" startarrowlength="short" endarrow="block" endarrowlength="short"/>
                  <o:lock v:ext="edit" aspectratio="t"/>
                </v:shape>
                <v:shape id="AutoShape 96" o:spid="_x0000_s1040" type="#_x0000_t32" style="position:absolute;left:58374;top:17823;width:122;height:48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">
                  <v:stroke startarrow="block" endarrow="block"/>
                  <o:lock v:ext="edit" aspectratio="t"/>
                </v:shape>
                <v:roundrect id="AutoShape 97" o:spid="_x0000_s1041" style="position:absolute;left:2157;top:4350;width:11222;height:6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" fillcolor="aqua">
                  <o:lock v:ext="edit" aspectratio="t"/>
                  <v:textbox inset="0,0,0,0">
                    <w:txbxContent>
                      <w:p w14:paraId="3E2CE495" w14:textId="74096F5A" w:rsidR="0064151C" w:rsidRPr="00556F42" w:rsidRDefault="0064151C" w:rsidP="00B153FC">
                        <w:pPr>
                          <w:shd w:val="clear" w:color="auto" w:fill="CCFFCC"/>
                          <w:jc w:val="center"/>
                          <w:rPr>
                            <w:rFonts w:ascii="Calibri" w:hAnsi="Calibri"/>
                            <w:sz w:val="22"/>
                            <w:szCs w:val="22"/>
                          </w:rPr>
                        </w:pPr>
                        <w:r>
                          <w:rPr>
                            <w:rFonts w:ascii="Calibri" w:hAnsi="Calibri"/>
                            <w:sz w:val="22"/>
                            <w:szCs w:val="22"/>
                          </w:rPr>
                          <w:t>МЗС РП</w:t>
                        </w:r>
                        <w:r w:rsidRPr="00556F42">
                          <w:rPr>
                            <w:rFonts w:ascii="Calibri" w:hAnsi="Calibri"/>
                            <w:sz w:val="22"/>
                            <w:szCs w:val="22"/>
                          </w:rPr>
                          <w:t xml:space="preserve">, </w:t>
                        </w:r>
                        <w:r>
                          <w:rPr>
                            <w:rFonts w:ascii="Calibri" w:hAnsi="Calibri"/>
                            <w:sz w:val="22"/>
                            <w:szCs w:val="22"/>
                          </w:rPr>
                          <w:t>Посольство США у Києві</w:t>
                        </w:r>
                      </w:p>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98" o:spid="_x0000_s1042" type="#_x0000_t38" style="position:absolute;left:28503;top:11826;width:6585;height:653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" adj="10790">
                  <v:stroke startarrow="block" endarrow="block"/>
                  <o:lock v:ext="edit" aspectratio="t"/>
                </v:shape>
                <v:shape id="AutoShape 99" o:spid="_x0000_s1043" type="#_x0000_t32" style="position:absolute;left:20433;top:31508;width:9474;height:5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">
                  <v:stroke startarrow="block" startarrowlength="short" endarrow="block" endarrowlength="short"/>
                </v:shape>
                <v:shape id="AutoShape 100" o:spid="_x0000_s1044" type="#_x0000_t32" style="position:absolute;left:28897;top:18600;width:4109;height:2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">
                  <v:stroke startarrow="block" endarrow="block"/>
                </v:shape>
                <v:shape id="AutoShape 101" o:spid="_x0000_s1045" type="#_x0000_t32" style="position:absolute;left:6260;top:19941;width:1938;height:40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">
                  <v:stroke startarrow="block" endarrow="block"/>
                </v:shape>
                <v:roundrect id="AutoShape 102" o:spid="_x0000_s1046" style="position:absolute;left:1839;top:14150;width:12707;height:57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" fillcolor="#cff">
                  <o:lock v:ext="edit" aspectratio="t"/>
                  <v:textbox inset="0,0,0,0">
                    <w:txbxContent>
                      <w:p w14:paraId="41401882" w14:textId="6272B44B" w:rsidR="0064151C" w:rsidRPr="00556F42" w:rsidRDefault="0064151C" w:rsidP="00B153FC">
                        <w:pPr>
                          <w:shd w:val="clear" w:color="auto" w:fill="CCFFCC"/>
                          <w:jc w:val="center"/>
                          <w:rPr>
                            <w:rFonts w:ascii="Calibri" w:hAnsi="Calibri"/>
                            <w:sz w:val="22"/>
                            <w:szCs w:val="22"/>
                          </w:rPr>
                        </w:pPr>
                        <w:r>
                          <w:rPr>
                            <w:rFonts w:ascii="Calibri" w:hAnsi="Calibri"/>
                            <w:sz w:val="22"/>
                            <w:szCs w:val="22"/>
                          </w:rPr>
                          <w:t xml:space="preserve">Фонд міжнародної солідарності </w:t>
                        </w:r>
                      </w:p>
                    </w:txbxContent>
                  </v:textbox>
                </v:roundrect>
                <v:shape id="AutoShape 103" o:spid="_x0000_s1047" type="#_x0000_t32" style="position:absolute;left:7733;top:10829;width:4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">
                  <v:stroke startarrow="block" endarrow="block"/>
                </v:shape>
                <v:roundrect id="AutoShape 104" o:spid="_x0000_s1048" style="position:absolute;left:33006;top:16957;width:16081;height:7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" fillcolor="lime">
                  <o:lock v:ext="edit" aspectratio="t"/>
                  <v:textbox inset="0,0,0,0">
                    <w:txbxContent>
                      <w:p w14:paraId="3629A5DA" w14:textId="3E94BB99" w:rsidR="0064151C" w:rsidRPr="00556F42" w:rsidRDefault="0064151C" w:rsidP="00B153FC">
                        <w:pPr>
                          <w:rPr>
                            <w:rFonts w:ascii="Calibri" w:hAnsi="Calibri"/>
                            <w:bCs/>
                            <w:sz w:val="22"/>
                            <w:szCs w:val="22"/>
                          </w:rPr>
                        </w:pPr>
                        <w:r w:rsidRPr="004E008D">
                          <w:rPr>
                            <w:rFonts w:ascii="Calibri" w:hAnsi="Calibri"/>
                            <w:bCs/>
                            <w:sz w:val="22"/>
                            <w:szCs w:val="22"/>
                          </w:rPr>
                          <w:t>Особа/організаційний підрозділ у раді, відповідальний за комунікацію громадськістю</w:t>
                        </w:r>
                      </w:p>
                    </w:txbxContent>
                  </v:textbox>
                </v:roundrect>
                <v:roundrect id="AutoShape 105" o:spid="_x0000_s1049" style="position:absolute;left:49087;top:32544;width:12042;height:9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" fillcolor="lime">
                  <o:lock v:ext="edit" aspectratio="t"/>
                  <v:textbox inset="0,0,0,0">
                    <w:txbxContent>
                      <w:p w14:paraId="19AE6D6A" w14:textId="4D033FAA" w:rsidR="0064151C" w:rsidRPr="00556F42" w:rsidRDefault="0064151C" w:rsidP="00B153FC">
                        <w:pPr>
                          <w:jc w:val="center"/>
                          <w:rPr>
                            <w:rFonts w:ascii="Calibri" w:hAnsi="Calibri"/>
                            <w:b/>
                            <w:sz w:val="22"/>
                            <w:szCs w:val="22"/>
                          </w:rPr>
                        </w:pPr>
                        <w:r>
                          <w:rPr>
                            <w:rFonts w:ascii="Calibri" w:hAnsi="Calibri"/>
                            <w:b/>
                            <w:sz w:val="22"/>
                            <w:szCs w:val="22"/>
                          </w:rPr>
                          <w:t xml:space="preserve">ГО та інші партнери ТГ </w:t>
                        </w:r>
                        <w:r w:rsidRPr="00556F42">
                          <w:rPr>
                            <w:rFonts w:ascii="Calibri" w:hAnsi="Calibri"/>
                            <w:b/>
                            <w:sz w:val="22"/>
                            <w:szCs w:val="22"/>
                          </w:rPr>
                          <w:t>,</w:t>
                        </w:r>
                      </w:p>
                      <w:p w14:paraId="53A839C6" w14:textId="1BE65C11" w:rsidR="0064151C" w:rsidRPr="00556F42" w:rsidRDefault="0064151C" w:rsidP="00B153FC">
                        <w:pPr>
                          <w:jc w:val="center"/>
                          <w:rPr>
                            <w:rFonts w:ascii="Calibri" w:hAnsi="Calibri"/>
                            <w:b/>
                            <w:sz w:val="22"/>
                            <w:szCs w:val="22"/>
                          </w:rPr>
                        </w:pPr>
                        <w:r>
                          <w:rPr>
                            <w:rFonts w:ascii="Calibri" w:hAnsi="Calibri"/>
                            <w:b/>
                            <w:sz w:val="22"/>
                            <w:szCs w:val="22"/>
                          </w:rPr>
                          <w:t>(бізнес)</w:t>
                        </w:r>
                      </w:p>
                    </w:txbxContent>
                  </v:textbox>
                </v:roundrect>
                <v:roundrect id="AutoShape 106" o:spid="_x0000_s1050" style="position:absolute;left:15129;top:1281;width:15260;height:128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" fillcolor="lime">
                  <o:lock v:ext="edit" aspectratio="t"/>
                  <v:textbox inset="0,0,0,0">
                    <w:txbxContent>
                      <w:p w14:paraId="31310CFD" w14:textId="1CC7F405" w:rsidR="0064151C" w:rsidRPr="00556F42" w:rsidRDefault="0064151C" w:rsidP="00B153FC">
                        <w:pPr>
                          <w:rPr>
                            <w:rFonts w:ascii="Calibri" w:hAnsi="Calibri"/>
                            <w:b/>
                            <w:sz w:val="22"/>
                            <w:szCs w:val="22"/>
                          </w:rPr>
                        </w:pPr>
                        <w:r>
                          <w:rPr>
                            <w:rFonts w:ascii="Calibri" w:hAnsi="Calibri"/>
                            <w:b/>
                            <w:sz w:val="22"/>
                            <w:szCs w:val="22"/>
                          </w:rPr>
                          <w:t>Центр надання соціальних послуг, Територіальний Центр соціального обслуговування, Служба у справах дітей</w:t>
                        </w:r>
                      </w:p>
                    </w:txbxContent>
                  </v:textbox>
                </v:roundrect>
                <v:shape id="AutoShape 107" o:spid="_x0000_s1051" type="#_x0000_t32" style="position:absolute;left:22759;top:14150;width:81;height:20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">
                  <v:stroke startarrow="block" endarrow="block"/>
                  <o:lock v:ext="edit" aspectratio="t"/>
                </v:shape>
                <v:shape id="AutoShape 108" o:spid="_x0000_s1052" type="#_x0000_t32" style="position:absolute;left:30389;top:3419;width:4925;height:42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">
                  <v:stroke startarrow="block" endarrow="block"/>
                  <o:lock v:ext="edit" aspectratio="t"/>
                </v:shape>
                <v:shape id="AutoShape 109" o:spid="_x0000_s1053" type="#_x0000_t32" style="position:absolute;left:49084;top:20573;width:4821;height:4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">
                  <v:stroke startarrow="block" startarrowlength="short" endarrow="block" endarrowlength="short"/>
                  <o:lock v:ext="edit" aspectratio="t"/>
                </v:shape>
                <v:shape id="AutoShape 110" o:spid="_x0000_s1054" type="#_x0000_t32" style="position:absolute;left:41046;top:24314;width:14065;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">
                  <v:stroke startarrowlength="short" endarrow="block" endarrowlength="short"/>
                  <o:lock v:ext="edit" aspectratio="t"/>
                </v:shape>
                <v:shape id="AutoShape 111" o:spid="_x0000_s1055" type="#_x0000_t32" style="position:absolute;left:40850;top:13698;width:196;height:3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">
                  <v:stroke startarrow="block" startarrowlength="short" endarrow="block" endarrowlength="short"/>
                </v:shape>
                <v:shape id="AutoShape 112" o:spid="_x0000_s1056" type="#_x0000_t32" style="position:absolute;left:11867;top:20324;width:10851;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" strokecolor="blue" strokeweight="2pt">
                  <v:stroke startarrow="block" endarrow="block"/>
                </v:shape>
                <v:shape id="AutoShape 113" o:spid="_x0000_s1057" type="#_x0000_t32" style="position:absolute;left:12064;top:25196;width:3748;height:3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" strokecolor="blue" strokeweight="2pt">
                  <v:stroke startarrow="block" endarrow="block"/>
                </v:shape>
                <v:roundrect id="AutoShape 114" o:spid="_x0000_s1058" style="position:absolute;left:51645;top:1281;width:10668;height:3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" fillcolor="lime">
                  <o:lock v:ext="edit" aspectratio="t"/>
                  <v:textbox inset="0,0,0,0">
                    <w:txbxContent>
                      <w:p w14:paraId="4F861370" w14:textId="125E8E8A" w:rsidR="0064151C" w:rsidRPr="00556F42" w:rsidRDefault="0064151C" w:rsidP="00B153FC">
                        <w:pPr>
                          <w:jc w:val="center"/>
                          <w:rPr>
                            <w:rFonts w:ascii="Calibri" w:hAnsi="Calibri"/>
                            <w:b/>
                            <w:sz w:val="22"/>
                            <w:szCs w:val="22"/>
                          </w:rPr>
                        </w:pPr>
                        <w:r>
                          <w:rPr>
                            <w:rFonts w:ascii="Calibri" w:hAnsi="Calibri"/>
                            <w:b/>
                            <w:sz w:val="22"/>
                            <w:szCs w:val="22"/>
                          </w:rPr>
                          <w:t>Депутати, старости</w:t>
                        </w:r>
                      </w:p>
                    </w:txbxContent>
                  </v:textbox>
                </v:roundrect>
                <v:shape id="AutoShape 115" o:spid="_x0000_s1059" type="#_x0000_t32" style="position:absolute;left:40850;top:3200;width:10795;height:70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">
                  <v:stroke startarrow="block" startarrowlength="short" endarrow="block" endarrowlength="short"/>
                </v:shape>
                <v:shape id="AutoShape 116" o:spid="_x0000_s1060" type="#_x0000_t38" style="position:absolute;left:62313;top:3200;width:767;height:2140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" adj="85686">
                  <v:stroke startarrow="block" startarrowlength="short" endarrow="block" endarrowlength="short"/>
                  <o:lock v:ext="edit" aspectratio="t"/>
                </v:shape>
                <v:shape id="AutoShape 117" o:spid="_x0000_s1061" type="#_x0000_t32" style="position:absolute;left:22718;top:23192;width:32390;height:9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">
                  <v:stroke startarrowlength="short" endarrow="block" endarrowlength="short"/>
                  <o:lock v:ext="edit" aspectratio="t"/>
                </v:shape>
                <v:shape id="AutoShape 118" o:spid="_x0000_s1062" type="#_x0000_t32" style="position:absolute;left:14415;top:17203;width:2220;height:3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">
                  <v:stroke startarrow="block" endarrow="block"/>
                </v:shape>
                <v:shape id="AutoShape 119" o:spid="_x0000_s1063" type="#_x0000_t32" style="position:absolute;left:14546;top:11091;width:20690;height:59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">
                  <v:stroke startarrow="block" startarrowlength="short" endarrow="block" endarrowlength="short"/>
                  <o:lock v:ext="edit" aspectratio="t"/>
                </v:shape>
                <v:shape id="AutoShape 120" o:spid="_x0000_s1064" type="#_x0000_t32" style="position:absolute;left:37501;top:24314;width:3545;height:82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">
                  <v:stroke startarrow="block" endarrow="block"/>
                  <o:lock v:ext="edit" aspectratio="t"/>
                </v:shape>
                <w10:anchorlock/>
              </v:group>
            </w:pict>
          </mc:Fallback>
        </mc:AlternateContent>
      </w:r>
    </w:p>
    <w:p w14:paraId="1A209D9E" w14:textId="77777777" w:rsidR="00B153FC" w:rsidRDefault="00B153FC" w:rsidP="00B153FC">
      <w:pPr>
        <w:rPr>
          <w:rFonts w:asciiTheme="minorHAnsi" w:hAnsiTheme="minorHAnsi" w:cstheme="minorHAnsi"/>
          <w:lang w:val="pl-PL"/>
        </w:rPr>
      </w:pPr>
    </w:p>
    <w:p w14:paraId="7BD57A55" w14:textId="77777777" w:rsidR="009623D6" w:rsidRDefault="009623D6" w:rsidP="00B153FC">
      <w:pPr>
        <w:rPr>
          <w:rFonts w:asciiTheme="minorHAnsi" w:hAnsiTheme="minorHAnsi" w:cstheme="minorHAnsi"/>
        </w:rPr>
      </w:pPr>
    </w:p>
    <w:p w14:paraId="6EEAD882" w14:textId="77777777" w:rsidR="006215A7" w:rsidRDefault="006215A7" w:rsidP="00B153FC">
      <w:pPr>
        <w:rPr>
          <w:rFonts w:asciiTheme="minorHAnsi" w:hAnsiTheme="minorHAnsi" w:cstheme="minorHAnsi"/>
        </w:rPr>
      </w:pPr>
    </w:p>
    <w:p w14:paraId="4280E4E5" w14:textId="77777777" w:rsidR="006215A7" w:rsidRPr="006215A7" w:rsidRDefault="006215A7" w:rsidP="00B153FC">
      <w:pPr>
        <w:rPr>
          <w:rFonts w:asciiTheme="minorHAnsi" w:hAnsiTheme="minorHAnsi" w:cstheme="minorHAnsi"/>
        </w:rPr>
      </w:pPr>
    </w:p>
    <w:p w14:paraId="6017AEC8" w14:textId="33444443" w:rsidR="000E6922" w:rsidRPr="006215A7" w:rsidRDefault="0062670B" w:rsidP="00391AF6">
      <w:pPr>
        <w:pStyle w:val="1"/>
        <w:numPr>
          <w:ilvl w:val="0"/>
          <w:numId w:val="44"/>
        </w:numPr>
        <w:rPr>
          <w:rFonts w:ascii="Times New Roman" w:hAnsi="Times New Roman" w:cs="Times New Roman"/>
          <w:szCs w:val="28"/>
          <w:lang w:val="pl-PL"/>
        </w:rPr>
      </w:pPr>
      <w:bookmarkStart w:id="10" w:name="_Toc151376565"/>
      <w:r w:rsidRPr="006215A7">
        <w:rPr>
          <w:rFonts w:ascii="Times New Roman" w:hAnsi="Times New Roman" w:cs="Times New Roman"/>
          <w:szCs w:val="28"/>
        </w:rPr>
        <w:t>Матриця комунікаційного плану</w:t>
      </w:r>
      <w:bookmarkEnd w:id="10"/>
    </w:p>
    <w:p w14:paraId="07990859" w14:textId="30E49989" w:rsidR="003645A4" w:rsidRPr="006215A7" w:rsidRDefault="003645A4" w:rsidP="00391AF6">
      <w:pPr>
        <w:jc w:val="both"/>
        <w:rPr>
          <w:rFonts w:ascii="Times New Roman" w:hAnsi="Times New Roman" w:cs="Times New Roman"/>
          <w:sz w:val="28"/>
          <w:szCs w:val="28"/>
          <w:lang w:val="pl-PL"/>
        </w:rPr>
        <w:sectPr w:rsidR="003645A4" w:rsidRPr="006215A7">
          <w:footerReference w:type="default" r:id="rId8"/>
          <w:pgSz w:w="11906" w:h="16838"/>
          <w:pgMar w:top="1134" w:right="1134" w:bottom="1134" w:left="1134" w:header="708" w:footer="708" w:gutter="0"/>
          <w:cols w:space="708"/>
        </w:sectPr>
      </w:pPr>
      <w:r w:rsidRPr="006215A7">
        <w:rPr>
          <w:rFonts w:ascii="Times New Roman" w:hAnsi="Times New Roman" w:cs="Times New Roman"/>
          <w:sz w:val="28"/>
          <w:szCs w:val="28"/>
        </w:rPr>
        <w:t xml:space="preserve">У матриці нижче вказані ключові заходи в процесі розробки </w:t>
      </w:r>
      <w:r w:rsidR="004E008D" w:rsidRPr="006215A7">
        <w:rPr>
          <w:rFonts w:ascii="Times New Roman" w:hAnsi="Times New Roman" w:cs="Times New Roman"/>
          <w:sz w:val="28"/>
          <w:szCs w:val="28"/>
        </w:rPr>
        <w:t>БПВСП</w:t>
      </w:r>
      <w:r w:rsidRPr="006215A7">
        <w:rPr>
          <w:rFonts w:ascii="Times New Roman" w:hAnsi="Times New Roman" w:cs="Times New Roman"/>
          <w:sz w:val="28"/>
          <w:szCs w:val="28"/>
        </w:rPr>
        <w:t>, адресати інформаційного повідомлення, цілі комунікації, засоби комунікації – способи надання інформації, а також дати або періодичність передачі</w:t>
      </w:r>
      <w:r w:rsidR="004E008D" w:rsidRPr="006215A7">
        <w:rPr>
          <w:rFonts w:ascii="Times New Roman" w:hAnsi="Times New Roman" w:cs="Times New Roman"/>
          <w:sz w:val="28"/>
          <w:szCs w:val="28"/>
          <w:lang w:val="pl-PL"/>
        </w:rPr>
        <w:t xml:space="preserve"> </w:t>
      </w:r>
      <w:r w:rsidR="004E008D" w:rsidRPr="006215A7">
        <w:rPr>
          <w:rFonts w:ascii="Times New Roman" w:hAnsi="Times New Roman" w:cs="Times New Roman"/>
          <w:sz w:val="28"/>
          <w:szCs w:val="28"/>
        </w:rPr>
        <w:t>та</w:t>
      </w:r>
      <w:r w:rsidRPr="006215A7">
        <w:rPr>
          <w:rFonts w:ascii="Times New Roman" w:hAnsi="Times New Roman" w:cs="Times New Roman"/>
          <w:sz w:val="28"/>
          <w:szCs w:val="28"/>
        </w:rPr>
        <w:t xml:space="preserve"> особи/організаційні одиниці, відповідальні за підготовку і передачу інформації</w:t>
      </w:r>
    </w:p>
    <w:p w14:paraId="1F792FF1" w14:textId="531FA001" w:rsidR="00391AF6" w:rsidRPr="00730D2A" w:rsidRDefault="00BE46EA" w:rsidP="00C4180D">
      <w:pPr>
        <w:rPr>
          <w:rFonts w:asciiTheme="minorHAnsi" w:hAnsiTheme="minorHAnsi" w:cstheme="minorHAnsi"/>
          <w:b/>
          <w:bCs/>
          <w:color w:val="FF0000"/>
        </w:rPr>
      </w:pPr>
      <w:r w:rsidRPr="00BE46EA">
        <w:rPr>
          <w:rFonts w:asciiTheme="minorHAnsi" w:hAnsiTheme="minorHAnsi" w:cstheme="minorHAnsi"/>
          <w:b/>
          <w:bCs/>
        </w:rPr>
        <w:lastRenderedPageBreak/>
        <w:t xml:space="preserve">Таблиця </w:t>
      </w:r>
      <w:r>
        <w:rPr>
          <w:rFonts w:asciiTheme="minorHAnsi" w:hAnsiTheme="minorHAnsi" w:cstheme="minorHAnsi"/>
          <w:b/>
          <w:bCs/>
        </w:rPr>
        <w:t xml:space="preserve">№ </w:t>
      </w:r>
      <w:r w:rsidRPr="00BE46EA">
        <w:rPr>
          <w:rFonts w:asciiTheme="minorHAnsi" w:hAnsiTheme="minorHAnsi" w:cstheme="minorHAnsi"/>
          <w:b/>
          <w:bCs/>
        </w:rPr>
        <w:t xml:space="preserve">2 План комунікації БПВСП громади </w:t>
      </w:r>
    </w:p>
    <w:tbl>
      <w:tblPr>
        <w:tblpPr w:leftFromText="141" w:rightFromText="141" w:vertAnchor="page" w:horzAnchor="page" w:tblpXSpec="center" w:tblpY="1591"/>
        <w:tblW w:w="0" w:type="auto"/>
        <w:jc w:val="center"/>
        <w:tblLayout w:type="fixed"/>
        <w:tblCellMar>
          <w:top w:w="55" w:type="dxa"/>
          <w:left w:w="55" w:type="dxa"/>
          <w:bottom w:w="55" w:type="dxa"/>
          <w:right w:w="55" w:type="dxa"/>
        </w:tblCellMar>
        <w:tblLook w:val="0000" w:firstRow="0" w:lastRow="0" w:firstColumn="0" w:lastColumn="0" w:noHBand="0" w:noVBand="0"/>
      </w:tblPr>
      <w:tblGrid>
        <w:gridCol w:w="1994"/>
        <w:gridCol w:w="2551"/>
        <w:gridCol w:w="2694"/>
        <w:gridCol w:w="3402"/>
        <w:gridCol w:w="1559"/>
        <w:gridCol w:w="1982"/>
      </w:tblGrid>
      <w:tr w:rsidR="00BE46EA" w:rsidRPr="00BE46EA" w14:paraId="41F13904" w14:textId="77777777" w:rsidTr="00391AF6">
        <w:trPr>
          <w:cantSplit/>
          <w:trHeight w:val="938"/>
          <w:tblHeader/>
          <w:jc w:val="center"/>
        </w:trPr>
        <w:tc>
          <w:tcPr>
            <w:tcW w:w="1994" w:type="dxa"/>
            <w:tcBorders>
              <w:top w:val="single" w:sz="1" w:space="0" w:color="000000"/>
              <w:left w:val="single" w:sz="1" w:space="0" w:color="000000"/>
              <w:bottom w:val="single" w:sz="1" w:space="0" w:color="000000"/>
            </w:tcBorders>
            <w:shd w:val="clear" w:color="auto" w:fill="F2F2F2"/>
          </w:tcPr>
          <w:p w14:paraId="0186329F" w14:textId="51403604" w:rsidR="00BE46EA" w:rsidRPr="00BE46EA" w:rsidRDefault="00BE46EA" w:rsidP="003B3B6E">
            <w:pPr>
              <w:pStyle w:val="Default"/>
              <w:jc w:val="center"/>
              <w:rPr>
                <w:rFonts w:asciiTheme="minorHAnsi" w:hAnsiTheme="minorHAnsi" w:cstheme="minorHAnsi"/>
                <w:sz w:val="22"/>
                <w:szCs w:val="22"/>
              </w:rPr>
            </w:pPr>
            <w:r w:rsidRPr="00BE46EA">
              <w:rPr>
                <w:rFonts w:asciiTheme="minorHAnsi" w:hAnsiTheme="minorHAnsi" w:cstheme="minorHAnsi"/>
                <w:sz w:val="22"/>
                <w:szCs w:val="22"/>
              </w:rPr>
              <w:t>Назва діяльності</w:t>
            </w:r>
          </w:p>
        </w:tc>
        <w:tc>
          <w:tcPr>
            <w:tcW w:w="2551" w:type="dxa"/>
            <w:tcBorders>
              <w:top w:val="single" w:sz="1" w:space="0" w:color="000000"/>
              <w:left w:val="single" w:sz="1" w:space="0" w:color="000000"/>
              <w:bottom w:val="single" w:sz="1" w:space="0" w:color="000000"/>
            </w:tcBorders>
            <w:shd w:val="clear" w:color="auto" w:fill="F2F2F2"/>
          </w:tcPr>
          <w:p w14:paraId="1450BD61" w14:textId="77777777" w:rsidR="00BE46EA" w:rsidRPr="00BE46EA" w:rsidRDefault="00BE46EA" w:rsidP="003B3B6E">
            <w:pPr>
              <w:pStyle w:val="Default"/>
              <w:jc w:val="center"/>
              <w:rPr>
                <w:rFonts w:asciiTheme="minorHAnsi" w:hAnsiTheme="minorHAnsi" w:cstheme="minorHAnsi"/>
                <w:sz w:val="22"/>
                <w:szCs w:val="22"/>
              </w:rPr>
            </w:pPr>
            <w:r w:rsidRPr="00BE46EA">
              <w:rPr>
                <w:rFonts w:asciiTheme="minorHAnsi" w:hAnsiTheme="minorHAnsi" w:cstheme="minorHAnsi"/>
                <w:sz w:val="22"/>
                <w:szCs w:val="22"/>
              </w:rPr>
              <w:t>Адресати комунікаційної діяльності (цільова група)</w:t>
            </w:r>
          </w:p>
        </w:tc>
        <w:tc>
          <w:tcPr>
            <w:tcW w:w="2694" w:type="dxa"/>
            <w:tcBorders>
              <w:top w:val="single" w:sz="1" w:space="0" w:color="000000"/>
              <w:left w:val="single" w:sz="1" w:space="0" w:color="000000"/>
              <w:bottom w:val="single" w:sz="1" w:space="0" w:color="000000"/>
            </w:tcBorders>
            <w:shd w:val="clear" w:color="auto" w:fill="F2F2F2"/>
          </w:tcPr>
          <w:p w14:paraId="787DEDE1" w14:textId="4C76C0B0" w:rsidR="00BE46EA" w:rsidRPr="00BE46EA" w:rsidRDefault="00BE46EA" w:rsidP="003B3B6E">
            <w:pPr>
              <w:pStyle w:val="Default"/>
              <w:jc w:val="center"/>
              <w:rPr>
                <w:rFonts w:asciiTheme="minorHAnsi" w:hAnsiTheme="minorHAnsi" w:cstheme="minorHAnsi"/>
                <w:sz w:val="22"/>
                <w:szCs w:val="22"/>
              </w:rPr>
            </w:pPr>
            <w:r w:rsidRPr="00BE46EA">
              <w:rPr>
                <w:rFonts w:asciiTheme="minorHAnsi" w:hAnsiTheme="minorHAnsi" w:cstheme="minorHAnsi"/>
                <w:sz w:val="22"/>
                <w:szCs w:val="22"/>
              </w:rPr>
              <w:t>Мета комунікації</w:t>
            </w:r>
          </w:p>
        </w:tc>
        <w:tc>
          <w:tcPr>
            <w:tcW w:w="3402" w:type="dxa"/>
            <w:tcBorders>
              <w:top w:val="single" w:sz="1" w:space="0" w:color="000000"/>
              <w:left w:val="single" w:sz="1" w:space="0" w:color="000000"/>
              <w:bottom w:val="single" w:sz="1" w:space="0" w:color="000000"/>
              <w:right w:val="single" w:sz="1" w:space="0" w:color="000000"/>
            </w:tcBorders>
            <w:shd w:val="clear" w:color="auto" w:fill="F2F2F2"/>
          </w:tcPr>
          <w:p w14:paraId="7CA9A44C" w14:textId="1D1C29D1" w:rsidR="00BE46EA" w:rsidRPr="00BE46EA" w:rsidRDefault="00BE46EA" w:rsidP="009C3D41">
            <w:pPr>
              <w:pStyle w:val="Default"/>
              <w:jc w:val="center"/>
              <w:rPr>
                <w:rFonts w:asciiTheme="minorHAnsi" w:hAnsiTheme="minorHAnsi" w:cstheme="minorHAnsi"/>
                <w:sz w:val="22"/>
                <w:szCs w:val="22"/>
              </w:rPr>
            </w:pPr>
            <w:r w:rsidRPr="00BE46EA">
              <w:rPr>
                <w:rFonts w:asciiTheme="minorHAnsi" w:hAnsiTheme="minorHAnsi" w:cstheme="minorHAnsi"/>
                <w:sz w:val="22"/>
                <w:szCs w:val="22"/>
              </w:rPr>
              <w:t>Засоби донесення</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14:paraId="1310E349" w14:textId="77777777" w:rsidR="00BE46EA" w:rsidRPr="00BE46EA" w:rsidRDefault="00BE46EA" w:rsidP="003B3B6E">
            <w:pPr>
              <w:pStyle w:val="Default"/>
              <w:jc w:val="center"/>
              <w:rPr>
                <w:rFonts w:asciiTheme="minorHAnsi" w:hAnsiTheme="minorHAnsi" w:cstheme="minorHAnsi"/>
                <w:sz w:val="22"/>
                <w:szCs w:val="22"/>
                <w:lang w:val="ru-RU"/>
              </w:rPr>
            </w:pPr>
            <w:r w:rsidRPr="00BE46EA">
              <w:rPr>
                <w:rFonts w:asciiTheme="minorHAnsi" w:hAnsiTheme="minorHAnsi" w:cstheme="minorHAnsi"/>
                <w:sz w:val="22"/>
                <w:szCs w:val="22"/>
              </w:rPr>
              <w:t>Час або періодичність надання інформації</w:t>
            </w:r>
          </w:p>
        </w:tc>
        <w:tc>
          <w:tcPr>
            <w:tcW w:w="1982" w:type="dxa"/>
            <w:tcBorders>
              <w:top w:val="single" w:sz="1" w:space="0" w:color="000000"/>
              <w:left w:val="single" w:sz="1" w:space="0" w:color="000000"/>
              <w:bottom w:val="single" w:sz="1" w:space="0" w:color="000000"/>
              <w:right w:val="single" w:sz="1" w:space="0" w:color="000000"/>
            </w:tcBorders>
            <w:shd w:val="clear" w:color="auto" w:fill="F2F2F2"/>
          </w:tcPr>
          <w:p w14:paraId="09EC1BC0" w14:textId="77777777" w:rsidR="00BE46EA" w:rsidRPr="00BE46EA" w:rsidRDefault="00BE46EA" w:rsidP="003B3B6E">
            <w:pPr>
              <w:pStyle w:val="Default"/>
              <w:jc w:val="center"/>
              <w:rPr>
                <w:rFonts w:asciiTheme="minorHAnsi" w:hAnsiTheme="minorHAnsi" w:cstheme="minorHAnsi"/>
                <w:sz w:val="22"/>
                <w:szCs w:val="22"/>
                <w:lang w:val="ru-RU"/>
              </w:rPr>
            </w:pPr>
            <w:r w:rsidRPr="00BE46EA">
              <w:rPr>
                <w:rFonts w:asciiTheme="minorHAnsi" w:hAnsiTheme="minorHAnsi" w:cstheme="minorHAnsi"/>
                <w:sz w:val="22"/>
                <w:szCs w:val="22"/>
              </w:rPr>
              <w:t>Відповідальний за підготовку/ Відповідальний за надання інформації</w:t>
            </w:r>
          </w:p>
        </w:tc>
      </w:tr>
      <w:tr w:rsidR="00BE46EA" w:rsidRPr="00BE46EA" w14:paraId="1996E0C7" w14:textId="77777777" w:rsidTr="00391AF6">
        <w:trPr>
          <w:cantSplit/>
          <w:trHeight w:hRule="exact" w:val="57"/>
          <w:tblHeader/>
          <w:jc w:val="center"/>
        </w:trPr>
        <w:tc>
          <w:tcPr>
            <w:tcW w:w="1994" w:type="dxa"/>
            <w:tcBorders>
              <w:left w:val="single" w:sz="1" w:space="0" w:color="000000"/>
              <w:bottom w:val="single" w:sz="1" w:space="0" w:color="000000"/>
            </w:tcBorders>
            <w:shd w:val="clear" w:color="auto" w:fill="auto"/>
          </w:tcPr>
          <w:p w14:paraId="5E2524FE" w14:textId="77777777" w:rsidR="00BE46EA" w:rsidRPr="00BE46EA" w:rsidRDefault="00BE46EA" w:rsidP="00391AF6">
            <w:pPr>
              <w:pStyle w:val="Zawartotabeli"/>
              <w:rPr>
                <w:rFonts w:asciiTheme="minorHAnsi" w:hAnsiTheme="minorHAnsi" w:cstheme="minorHAnsi"/>
                <w:sz w:val="22"/>
                <w:szCs w:val="22"/>
              </w:rPr>
            </w:pPr>
          </w:p>
        </w:tc>
        <w:tc>
          <w:tcPr>
            <w:tcW w:w="2551" w:type="dxa"/>
            <w:tcBorders>
              <w:left w:val="single" w:sz="1" w:space="0" w:color="000000"/>
              <w:bottom w:val="single" w:sz="1" w:space="0" w:color="000000"/>
            </w:tcBorders>
            <w:shd w:val="clear" w:color="auto" w:fill="auto"/>
          </w:tcPr>
          <w:p w14:paraId="52091C9C" w14:textId="77777777" w:rsidR="00BE46EA" w:rsidRPr="00BE46EA" w:rsidRDefault="00BE46EA" w:rsidP="00391AF6">
            <w:pPr>
              <w:pStyle w:val="Zawartotabeli"/>
              <w:rPr>
                <w:rFonts w:asciiTheme="minorHAnsi" w:hAnsiTheme="minorHAnsi" w:cstheme="minorHAnsi"/>
                <w:sz w:val="22"/>
                <w:szCs w:val="22"/>
              </w:rPr>
            </w:pPr>
          </w:p>
        </w:tc>
        <w:tc>
          <w:tcPr>
            <w:tcW w:w="2694" w:type="dxa"/>
            <w:tcBorders>
              <w:left w:val="single" w:sz="1" w:space="0" w:color="000000"/>
              <w:bottom w:val="single" w:sz="1" w:space="0" w:color="000000"/>
            </w:tcBorders>
            <w:shd w:val="clear" w:color="auto" w:fill="auto"/>
          </w:tcPr>
          <w:p w14:paraId="429B5B92" w14:textId="77777777" w:rsidR="00BE46EA" w:rsidRPr="00BE46EA" w:rsidRDefault="00BE46EA" w:rsidP="00391AF6">
            <w:pPr>
              <w:pStyle w:val="Zawartotabeli"/>
              <w:rPr>
                <w:rFonts w:asciiTheme="minorHAnsi" w:hAnsiTheme="minorHAnsi" w:cstheme="minorHAnsi"/>
                <w:sz w:val="22"/>
                <w:szCs w:val="22"/>
              </w:rPr>
            </w:pPr>
          </w:p>
        </w:tc>
        <w:tc>
          <w:tcPr>
            <w:tcW w:w="3402" w:type="dxa"/>
            <w:tcBorders>
              <w:left w:val="single" w:sz="1" w:space="0" w:color="000000"/>
              <w:bottom w:val="single" w:sz="1" w:space="0" w:color="000000"/>
              <w:right w:val="single" w:sz="1" w:space="0" w:color="000000"/>
            </w:tcBorders>
            <w:shd w:val="clear" w:color="auto" w:fill="auto"/>
          </w:tcPr>
          <w:p w14:paraId="5D14D424" w14:textId="77777777" w:rsidR="00BE46EA" w:rsidRPr="00BE46EA" w:rsidRDefault="00BE46EA" w:rsidP="00391AF6">
            <w:pPr>
              <w:pStyle w:val="Zawartotabeli"/>
              <w:rPr>
                <w:rFonts w:asciiTheme="minorHAnsi" w:hAnsiTheme="minorHAnsi" w:cstheme="minorHAnsi"/>
                <w:sz w:val="22"/>
                <w:szCs w:val="22"/>
              </w:rPr>
            </w:pPr>
          </w:p>
        </w:tc>
        <w:tc>
          <w:tcPr>
            <w:tcW w:w="1559" w:type="dxa"/>
            <w:tcBorders>
              <w:left w:val="single" w:sz="1" w:space="0" w:color="000000"/>
              <w:bottom w:val="single" w:sz="1" w:space="0" w:color="000000"/>
              <w:right w:val="single" w:sz="1" w:space="0" w:color="000000"/>
            </w:tcBorders>
          </w:tcPr>
          <w:p w14:paraId="031B5CB2" w14:textId="77777777" w:rsidR="00BE46EA" w:rsidRPr="00BE46EA" w:rsidRDefault="00BE46EA" w:rsidP="00391AF6">
            <w:pPr>
              <w:pStyle w:val="Zawartotabeli"/>
              <w:rPr>
                <w:rFonts w:asciiTheme="minorHAnsi" w:hAnsiTheme="minorHAnsi" w:cstheme="minorHAnsi"/>
                <w:sz w:val="22"/>
                <w:szCs w:val="22"/>
              </w:rPr>
            </w:pPr>
          </w:p>
        </w:tc>
        <w:tc>
          <w:tcPr>
            <w:tcW w:w="1982" w:type="dxa"/>
            <w:tcBorders>
              <w:left w:val="single" w:sz="1" w:space="0" w:color="000000"/>
              <w:bottom w:val="single" w:sz="1" w:space="0" w:color="000000"/>
              <w:right w:val="single" w:sz="1" w:space="0" w:color="000000"/>
            </w:tcBorders>
          </w:tcPr>
          <w:p w14:paraId="4BBFD68E" w14:textId="77777777" w:rsidR="00BE46EA" w:rsidRPr="00BE46EA" w:rsidRDefault="00BE46EA" w:rsidP="00391AF6">
            <w:pPr>
              <w:pStyle w:val="Zawartotabeli"/>
              <w:rPr>
                <w:rFonts w:asciiTheme="minorHAnsi" w:hAnsiTheme="minorHAnsi" w:cstheme="minorHAnsi"/>
                <w:sz w:val="22"/>
                <w:szCs w:val="22"/>
              </w:rPr>
            </w:pPr>
          </w:p>
        </w:tc>
      </w:tr>
      <w:tr w:rsidR="00BE46EA" w:rsidRPr="00BE46EA" w14:paraId="60C0049C" w14:textId="77777777" w:rsidTr="00391AF6">
        <w:trPr>
          <w:cantSplit/>
          <w:tblHeader/>
          <w:jc w:val="center"/>
        </w:trPr>
        <w:tc>
          <w:tcPr>
            <w:tcW w:w="1994" w:type="dxa"/>
            <w:vMerge w:val="restart"/>
            <w:tcBorders>
              <w:left w:val="single" w:sz="1" w:space="0" w:color="000000"/>
              <w:bottom w:val="single" w:sz="1" w:space="0" w:color="000000"/>
            </w:tcBorders>
            <w:shd w:val="clear" w:color="auto" w:fill="auto"/>
          </w:tcPr>
          <w:p w14:paraId="4C39FEF2" w14:textId="77777777"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1. Оголошення про початок розробки БПВСП громади </w:t>
            </w:r>
          </w:p>
        </w:tc>
        <w:tc>
          <w:tcPr>
            <w:tcW w:w="2551" w:type="dxa"/>
            <w:tcBorders>
              <w:left w:val="single" w:sz="1" w:space="0" w:color="000000"/>
              <w:bottom w:val="single" w:sz="1" w:space="0" w:color="000000"/>
            </w:tcBorders>
            <w:shd w:val="clear" w:color="auto" w:fill="auto"/>
          </w:tcPr>
          <w:p w14:paraId="67F65CC8" w14:textId="5C7D0992"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w:t>
            </w:r>
            <w:r w:rsidRPr="00BE46EA">
              <w:rPr>
                <w:rFonts w:asciiTheme="minorHAnsi" w:hAnsiTheme="minorHAnsi" w:cstheme="minorHAnsi"/>
                <w:color w:val="00B0F0"/>
                <w:sz w:val="22"/>
                <w:szCs w:val="22"/>
              </w:rPr>
              <w:t xml:space="preserve">, </w:t>
            </w:r>
            <w:r w:rsidRPr="00BE46EA">
              <w:rPr>
                <w:rFonts w:asciiTheme="minorHAnsi" w:hAnsiTheme="minorHAnsi" w:cstheme="minorHAnsi"/>
                <w:sz w:val="22"/>
                <w:szCs w:val="22"/>
              </w:rPr>
              <w:t>включаючи ВПО (або Рада ВПО), громадські організації, підприємці, зацікавлені установи державного сектору</w:t>
            </w:r>
          </w:p>
        </w:tc>
        <w:tc>
          <w:tcPr>
            <w:tcW w:w="2694" w:type="dxa"/>
            <w:tcBorders>
              <w:left w:val="single" w:sz="1" w:space="0" w:color="000000"/>
              <w:bottom w:val="single" w:sz="1" w:space="0" w:color="000000"/>
            </w:tcBorders>
            <w:shd w:val="clear" w:color="auto" w:fill="auto"/>
          </w:tcPr>
          <w:p w14:paraId="715260CF" w14:textId="77777777" w:rsidR="00BE46EA" w:rsidRPr="00BE46EA" w:rsidRDefault="00BE46EA" w:rsidP="00391AF6">
            <w:pPr>
              <w:rPr>
                <w:rFonts w:asciiTheme="minorHAnsi" w:hAnsiTheme="minorHAnsi" w:cstheme="minorHAnsi"/>
              </w:rPr>
            </w:pPr>
            <w:r w:rsidRPr="00BE46EA">
              <w:rPr>
                <w:rFonts w:asciiTheme="minorHAnsi" w:hAnsiTheme="minorHAnsi" w:cstheme="minorHAnsi"/>
                <w:sz w:val="22"/>
                <w:szCs w:val="22"/>
              </w:rPr>
              <w:t>Інформування мешканців про роботу над БПВСП</w:t>
            </w:r>
          </w:p>
        </w:tc>
        <w:tc>
          <w:tcPr>
            <w:tcW w:w="3402" w:type="dxa"/>
            <w:tcBorders>
              <w:left w:val="single" w:sz="1" w:space="0" w:color="000000"/>
              <w:bottom w:val="single" w:sz="1" w:space="0" w:color="000000"/>
              <w:right w:val="single" w:sz="1" w:space="0" w:color="000000"/>
            </w:tcBorders>
            <w:shd w:val="clear" w:color="auto" w:fill="auto"/>
          </w:tcPr>
          <w:p w14:paraId="0058E495" w14:textId="4522389C" w:rsidR="00BE46EA" w:rsidRPr="00BE46EA" w:rsidRDefault="006078E6" w:rsidP="00391AF6">
            <w:pPr>
              <w:pStyle w:val="Zawartotabeli"/>
              <w:rPr>
                <w:rFonts w:asciiTheme="minorHAnsi" w:hAnsiTheme="minorHAnsi" w:cstheme="minorHAnsi"/>
                <w:sz w:val="22"/>
                <w:szCs w:val="22"/>
              </w:rPr>
            </w:pPr>
            <w:r>
              <w:rPr>
                <w:rFonts w:asciiTheme="minorHAnsi" w:hAnsiTheme="minorHAnsi" w:cstheme="minorHAnsi"/>
                <w:sz w:val="22"/>
                <w:szCs w:val="22"/>
              </w:rPr>
              <w:t>Веб-сайт громади (</w:t>
            </w:r>
            <w:proofErr w:type="spellStart"/>
            <w:r w:rsidR="00BE46EA" w:rsidRPr="00BE46EA">
              <w:rPr>
                <w:rFonts w:asciiTheme="minorHAnsi" w:hAnsiTheme="minorHAnsi" w:cstheme="minorHAnsi"/>
                <w:sz w:val="22"/>
                <w:szCs w:val="22"/>
              </w:rPr>
              <w:t>Facebook</w:t>
            </w:r>
            <w:r>
              <w:rPr>
                <w:rFonts w:asciiTheme="minorHAnsi" w:hAnsiTheme="minorHAnsi" w:cstheme="minorHAnsi"/>
                <w:sz w:val="22"/>
                <w:szCs w:val="22"/>
              </w:rPr>
              <w:t>,Телеграм</w:t>
            </w:r>
            <w:proofErr w:type="spellEnd"/>
            <w:r w:rsidR="00BE46EA" w:rsidRPr="00BE46EA">
              <w:rPr>
                <w:rFonts w:asciiTheme="minorHAnsi" w:hAnsiTheme="minorHAnsi" w:cstheme="minorHAnsi"/>
                <w:sz w:val="22"/>
                <w:szCs w:val="22"/>
              </w:rPr>
              <w:t>), e-</w:t>
            </w:r>
            <w:proofErr w:type="spellStart"/>
            <w:r w:rsidR="00BE46EA" w:rsidRPr="00BE46EA">
              <w:rPr>
                <w:rFonts w:asciiTheme="minorHAnsi" w:hAnsiTheme="minorHAnsi" w:cstheme="minorHAnsi"/>
                <w:sz w:val="22"/>
                <w:szCs w:val="22"/>
              </w:rPr>
              <w:t>mail</w:t>
            </w:r>
            <w:proofErr w:type="spellEnd"/>
            <w:r w:rsidR="00BE46EA" w:rsidRPr="00BE46EA">
              <w:rPr>
                <w:rFonts w:asciiTheme="minorHAnsi" w:hAnsiTheme="minorHAnsi" w:cstheme="minorHAnsi"/>
                <w:sz w:val="22"/>
                <w:szCs w:val="22"/>
              </w:rPr>
              <w:t>, листівки  та оголошення на дошках оголошень  в адміністративній будівлі, а також у старост, інформація в місцевій пресі,</w:t>
            </w:r>
            <w:r>
              <w:rPr>
                <w:rFonts w:asciiTheme="minorHAnsi" w:hAnsiTheme="minorHAnsi" w:cstheme="minorHAnsi"/>
                <w:sz w:val="22"/>
                <w:szCs w:val="22"/>
              </w:rPr>
              <w:t>радіо,</w:t>
            </w:r>
            <w:r w:rsidR="00BE46EA" w:rsidRPr="00BE46EA">
              <w:rPr>
                <w:rFonts w:asciiTheme="minorHAnsi" w:hAnsiTheme="minorHAnsi" w:cstheme="minorHAnsi"/>
                <w:sz w:val="22"/>
                <w:szCs w:val="22"/>
              </w:rPr>
              <w:t xml:space="preserve"> в головному офісі </w:t>
            </w:r>
            <w:r w:rsidR="00E634F1">
              <w:rPr>
                <w:rFonts w:asciiTheme="minorHAnsi" w:hAnsiTheme="minorHAnsi" w:cstheme="minorHAnsi"/>
                <w:sz w:val="22"/>
                <w:szCs w:val="22"/>
              </w:rPr>
              <w:t>ЦНАП,</w:t>
            </w:r>
            <w:r w:rsidR="00BE46EA" w:rsidRPr="00BE46EA">
              <w:rPr>
                <w:rFonts w:asciiTheme="minorHAnsi" w:hAnsiTheme="minorHAnsi" w:cstheme="minorHAnsi"/>
                <w:sz w:val="22"/>
                <w:szCs w:val="22"/>
              </w:rPr>
              <w:t>Центру соціальних служб та інших закладах соціального забезпечення, медичних закладах, школах і дитячих садках</w:t>
            </w:r>
            <w:r w:rsidR="00BE46EA" w:rsidRPr="00BE46EA">
              <w:rPr>
                <w:rFonts w:asciiTheme="minorHAnsi" w:hAnsiTheme="minorHAnsi" w:cstheme="minorHAnsi"/>
                <w:color w:val="00B0F0"/>
                <w:sz w:val="22"/>
                <w:szCs w:val="22"/>
              </w:rPr>
              <w:t xml:space="preserve"> </w:t>
            </w:r>
          </w:p>
          <w:p w14:paraId="6D45D383" w14:textId="77777777" w:rsidR="00BE46EA" w:rsidRPr="00BE46EA" w:rsidRDefault="00BE46EA" w:rsidP="00391AF6">
            <w:pPr>
              <w:pStyle w:val="Zawartotabeli"/>
              <w:rPr>
                <w:rFonts w:asciiTheme="minorHAnsi" w:hAnsiTheme="minorHAnsi" w:cstheme="minorHAnsi"/>
                <w:sz w:val="22"/>
                <w:szCs w:val="22"/>
              </w:rPr>
            </w:pPr>
          </w:p>
        </w:tc>
        <w:tc>
          <w:tcPr>
            <w:tcW w:w="1559" w:type="dxa"/>
            <w:tcBorders>
              <w:left w:val="single" w:sz="1" w:space="0" w:color="000000"/>
              <w:bottom w:val="single" w:sz="1" w:space="0" w:color="000000"/>
              <w:right w:val="single" w:sz="1" w:space="0" w:color="000000"/>
            </w:tcBorders>
          </w:tcPr>
          <w:p w14:paraId="2AD028F3" w14:textId="77777777" w:rsidR="00BE46EA" w:rsidRPr="00BE46EA" w:rsidRDefault="00BE46EA" w:rsidP="00391AF6">
            <w:pPr>
              <w:pStyle w:val="Zawartotabeli"/>
              <w:rPr>
                <w:rFonts w:asciiTheme="minorHAnsi" w:hAnsiTheme="minorHAnsi" w:cstheme="minorHAnsi"/>
                <w:sz w:val="22"/>
                <w:szCs w:val="22"/>
                <w:lang w:val="pl-PL"/>
              </w:rPr>
            </w:pPr>
            <w:r w:rsidRPr="00BE46EA">
              <w:rPr>
                <w:rFonts w:asciiTheme="minorHAnsi" w:hAnsiTheme="minorHAnsi" w:cstheme="minorHAnsi"/>
                <w:sz w:val="22"/>
                <w:szCs w:val="22"/>
              </w:rPr>
              <w:t>До 22 грудня 2023 року</w:t>
            </w:r>
          </w:p>
        </w:tc>
        <w:tc>
          <w:tcPr>
            <w:tcW w:w="1982" w:type="dxa"/>
            <w:tcBorders>
              <w:left w:val="single" w:sz="1" w:space="0" w:color="000000"/>
              <w:bottom w:val="single" w:sz="1" w:space="0" w:color="000000"/>
              <w:right w:val="single" w:sz="1" w:space="0" w:color="000000"/>
            </w:tcBorders>
          </w:tcPr>
          <w:p w14:paraId="238C8466" w14:textId="4DE2C633" w:rsidR="00BE46EA" w:rsidRPr="00BE46EA" w:rsidRDefault="006078E6" w:rsidP="006078E6">
            <w:pPr>
              <w:pStyle w:val="Zawartotabeli"/>
              <w:rPr>
                <w:rFonts w:asciiTheme="minorHAnsi" w:hAnsiTheme="minorHAnsi" w:cstheme="minorHAnsi"/>
                <w:sz w:val="22"/>
                <w:szCs w:val="22"/>
                <w:lang w:val="pl-PL"/>
              </w:rPr>
            </w:pPr>
            <w:r>
              <w:rPr>
                <w:rFonts w:asciiTheme="minorHAnsi" w:hAnsiTheme="minorHAnsi" w:cstheme="minorHAnsi"/>
                <w:sz w:val="22"/>
                <w:szCs w:val="22"/>
              </w:rPr>
              <w:t xml:space="preserve"> Координатор та команда</w:t>
            </w:r>
          </w:p>
        </w:tc>
      </w:tr>
      <w:tr w:rsidR="00BE46EA" w:rsidRPr="00BE46EA" w14:paraId="71C0F8B3" w14:textId="77777777" w:rsidTr="00391AF6">
        <w:trPr>
          <w:cantSplit/>
          <w:tblHeader/>
          <w:jc w:val="center"/>
        </w:trPr>
        <w:tc>
          <w:tcPr>
            <w:tcW w:w="1994" w:type="dxa"/>
            <w:vMerge/>
            <w:tcBorders>
              <w:left w:val="single" w:sz="1" w:space="0" w:color="000000"/>
              <w:bottom w:val="single" w:sz="1" w:space="0" w:color="000000"/>
            </w:tcBorders>
            <w:shd w:val="clear" w:color="auto" w:fill="auto"/>
          </w:tcPr>
          <w:p w14:paraId="417DC06B" w14:textId="77777777" w:rsidR="00BE46EA" w:rsidRPr="00BE46EA" w:rsidRDefault="00BE46EA" w:rsidP="00391AF6">
            <w:pPr>
              <w:pStyle w:val="Zawartotabeli"/>
              <w:rPr>
                <w:rFonts w:asciiTheme="minorHAnsi" w:hAnsiTheme="minorHAnsi" w:cstheme="minorHAnsi"/>
                <w:sz w:val="22"/>
                <w:szCs w:val="22"/>
                <w:lang w:val="ru-RU"/>
              </w:rPr>
            </w:pPr>
          </w:p>
        </w:tc>
        <w:tc>
          <w:tcPr>
            <w:tcW w:w="2551" w:type="dxa"/>
            <w:tcBorders>
              <w:left w:val="single" w:sz="1" w:space="0" w:color="000000"/>
              <w:bottom w:val="single" w:sz="1" w:space="0" w:color="000000"/>
            </w:tcBorders>
            <w:shd w:val="clear" w:color="auto" w:fill="auto"/>
          </w:tcPr>
          <w:p w14:paraId="104BAA5B" w14:textId="5A678882"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Працівники адміністрації громади і її організаційн</w:t>
            </w:r>
            <w:r w:rsidR="00DC00C2">
              <w:rPr>
                <w:rFonts w:asciiTheme="minorHAnsi" w:hAnsiTheme="minorHAnsi" w:cstheme="minorHAnsi"/>
                <w:sz w:val="22"/>
                <w:szCs w:val="22"/>
              </w:rPr>
              <w:t>і</w:t>
            </w:r>
            <w:r w:rsidRPr="00BE46EA">
              <w:rPr>
                <w:rFonts w:asciiTheme="minorHAnsi" w:hAnsiTheme="minorHAnsi" w:cstheme="minorHAnsi"/>
                <w:sz w:val="22"/>
                <w:szCs w:val="22"/>
              </w:rPr>
              <w:t xml:space="preserve"> підрозділ</w:t>
            </w:r>
            <w:r w:rsidR="00DC00C2">
              <w:rPr>
                <w:rFonts w:asciiTheme="minorHAnsi" w:hAnsiTheme="minorHAnsi" w:cstheme="minorHAnsi"/>
                <w:sz w:val="22"/>
                <w:szCs w:val="22"/>
              </w:rPr>
              <w:t>и</w:t>
            </w:r>
            <w:r w:rsidRPr="00BE46EA">
              <w:rPr>
                <w:rFonts w:asciiTheme="minorHAnsi" w:hAnsiTheme="minorHAnsi" w:cstheme="minorHAnsi"/>
                <w:sz w:val="22"/>
                <w:szCs w:val="22"/>
              </w:rPr>
              <w:t xml:space="preserve">, працівники освітніх закладів, </w:t>
            </w:r>
          </w:p>
          <w:p w14:paraId="41D32499" w14:textId="77777777"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бібліотек, медичних закладів </w:t>
            </w:r>
          </w:p>
          <w:p w14:paraId="5C2FDC9E" w14:textId="77777777" w:rsidR="00BE46EA" w:rsidRPr="00BE46EA" w:rsidRDefault="00BE46EA" w:rsidP="00391AF6">
            <w:pPr>
              <w:pStyle w:val="Zawartotabeli"/>
              <w:rPr>
                <w:rFonts w:asciiTheme="minorHAnsi" w:hAnsiTheme="minorHAnsi" w:cstheme="minorHAnsi"/>
                <w:color w:val="00B0F0"/>
                <w:sz w:val="22"/>
                <w:szCs w:val="22"/>
                <w:lang w:val="pl-PL"/>
              </w:rPr>
            </w:pPr>
          </w:p>
          <w:p w14:paraId="332F8DD7" w14:textId="77777777" w:rsidR="00BE46EA" w:rsidRPr="00BE46EA" w:rsidRDefault="00BE46EA" w:rsidP="00391AF6">
            <w:pPr>
              <w:pStyle w:val="Zawartotabeli"/>
              <w:rPr>
                <w:rFonts w:asciiTheme="minorHAnsi" w:hAnsiTheme="minorHAnsi" w:cstheme="minorHAnsi"/>
                <w:color w:val="00B0F0"/>
                <w:sz w:val="22"/>
                <w:szCs w:val="22"/>
                <w:lang w:val="pl-PL"/>
              </w:rPr>
            </w:pPr>
          </w:p>
          <w:p w14:paraId="42612EEC" w14:textId="77777777" w:rsidR="00BE46EA" w:rsidRPr="00BE46EA" w:rsidRDefault="00BE46EA" w:rsidP="00391AF6">
            <w:pPr>
              <w:pStyle w:val="Zawartotabeli"/>
              <w:rPr>
                <w:rFonts w:asciiTheme="minorHAnsi" w:hAnsiTheme="minorHAnsi" w:cstheme="minorHAnsi"/>
                <w:sz w:val="22"/>
                <w:szCs w:val="22"/>
                <w:lang w:val="pl-PL"/>
              </w:rPr>
            </w:pPr>
          </w:p>
        </w:tc>
        <w:tc>
          <w:tcPr>
            <w:tcW w:w="2694" w:type="dxa"/>
            <w:tcBorders>
              <w:left w:val="single" w:sz="1" w:space="0" w:color="000000"/>
              <w:bottom w:val="single" w:sz="1" w:space="0" w:color="000000"/>
            </w:tcBorders>
            <w:shd w:val="clear" w:color="auto" w:fill="auto"/>
          </w:tcPr>
          <w:p w14:paraId="2551E7F5" w14:textId="2485ADB4" w:rsidR="00BE46EA" w:rsidRPr="00BE46EA" w:rsidRDefault="00BE46EA" w:rsidP="00391AF6">
            <w:pPr>
              <w:pStyle w:val="Zawartotabeli"/>
              <w:rPr>
                <w:rFonts w:asciiTheme="minorHAnsi" w:hAnsiTheme="minorHAnsi" w:cstheme="minorHAnsi"/>
                <w:sz w:val="22"/>
                <w:szCs w:val="22"/>
                <w:lang w:val="ru-RU"/>
              </w:rPr>
            </w:pPr>
            <w:r w:rsidRPr="00BE46EA">
              <w:rPr>
                <w:rFonts w:asciiTheme="minorHAnsi" w:hAnsiTheme="minorHAnsi" w:cstheme="minorHAnsi"/>
                <w:sz w:val="22"/>
                <w:szCs w:val="22"/>
              </w:rPr>
              <w:t>Інформування працівників, представлення графік</w:t>
            </w:r>
            <w:r w:rsidR="00DC00C2">
              <w:rPr>
                <w:rFonts w:asciiTheme="minorHAnsi" w:hAnsiTheme="minorHAnsi" w:cstheme="minorHAnsi"/>
                <w:sz w:val="22"/>
                <w:szCs w:val="22"/>
              </w:rPr>
              <w:t>у</w:t>
            </w:r>
            <w:r w:rsidRPr="00BE46EA">
              <w:rPr>
                <w:rFonts w:asciiTheme="minorHAnsi" w:hAnsiTheme="minorHAnsi" w:cstheme="minorHAnsi"/>
                <w:sz w:val="22"/>
                <w:szCs w:val="22"/>
              </w:rPr>
              <w:t xml:space="preserve"> робіт, визначення завдань для виконання, залучення персоналу до підтримки команди, яка розробляє БПВСП</w:t>
            </w:r>
          </w:p>
          <w:p w14:paraId="523C5BC6" w14:textId="77777777" w:rsidR="00BE46EA" w:rsidRPr="00BE46EA" w:rsidRDefault="00BE46EA" w:rsidP="00391AF6">
            <w:pPr>
              <w:pStyle w:val="Zawartotabeli"/>
              <w:rPr>
                <w:rFonts w:asciiTheme="minorHAnsi" w:hAnsiTheme="minorHAnsi" w:cstheme="minorHAnsi"/>
                <w:sz w:val="22"/>
                <w:szCs w:val="22"/>
                <w:lang w:val="ru-RU"/>
              </w:rPr>
            </w:pPr>
          </w:p>
          <w:p w14:paraId="7099967D" w14:textId="77777777" w:rsidR="00BE46EA" w:rsidRDefault="00BE46EA" w:rsidP="00391AF6">
            <w:pPr>
              <w:pStyle w:val="Zawartotabeli"/>
              <w:rPr>
                <w:rFonts w:asciiTheme="minorHAnsi" w:hAnsiTheme="minorHAnsi" w:cstheme="minorHAnsi"/>
                <w:sz w:val="22"/>
                <w:szCs w:val="22"/>
                <w:lang w:val="ru-RU"/>
              </w:rPr>
            </w:pPr>
          </w:p>
          <w:p w14:paraId="50B89A2F" w14:textId="77777777" w:rsidR="00DC00C2" w:rsidRDefault="00DC00C2" w:rsidP="00391AF6">
            <w:pPr>
              <w:pStyle w:val="Zawartotabeli"/>
              <w:rPr>
                <w:rFonts w:asciiTheme="minorHAnsi" w:hAnsiTheme="minorHAnsi" w:cstheme="minorHAnsi"/>
                <w:sz w:val="22"/>
                <w:szCs w:val="22"/>
                <w:lang w:val="ru-RU"/>
              </w:rPr>
            </w:pPr>
          </w:p>
          <w:p w14:paraId="78C19FB3" w14:textId="77777777" w:rsidR="00DC00C2" w:rsidRDefault="00DC00C2" w:rsidP="00391AF6">
            <w:pPr>
              <w:pStyle w:val="Zawartotabeli"/>
              <w:rPr>
                <w:rFonts w:asciiTheme="minorHAnsi" w:hAnsiTheme="minorHAnsi" w:cstheme="minorHAnsi"/>
                <w:sz w:val="22"/>
                <w:szCs w:val="22"/>
                <w:lang w:val="ru-RU"/>
              </w:rPr>
            </w:pPr>
          </w:p>
          <w:p w14:paraId="42F521E0" w14:textId="77777777" w:rsidR="00DC00C2" w:rsidRDefault="00DC00C2" w:rsidP="00391AF6">
            <w:pPr>
              <w:pStyle w:val="Zawartotabeli"/>
              <w:rPr>
                <w:rFonts w:asciiTheme="minorHAnsi" w:hAnsiTheme="minorHAnsi" w:cstheme="minorHAnsi"/>
                <w:sz w:val="22"/>
                <w:szCs w:val="22"/>
                <w:lang w:val="ru-RU"/>
              </w:rPr>
            </w:pPr>
          </w:p>
          <w:p w14:paraId="0AF268C9" w14:textId="77777777" w:rsidR="00DC00C2" w:rsidRDefault="00DC00C2" w:rsidP="00391AF6">
            <w:pPr>
              <w:pStyle w:val="Zawartotabeli"/>
              <w:rPr>
                <w:rFonts w:asciiTheme="minorHAnsi" w:hAnsiTheme="minorHAnsi" w:cstheme="minorHAnsi"/>
                <w:sz w:val="22"/>
                <w:szCs w:val="22"/>
                <w:lang w:val="ru-RU"/>
              </w:rPr>
            </w:pPr>
          </w:p>
          <w:p w14:paraId="79DC43FD" w14:textId="77777777" w:rsidR="00DC00C2" w:rsidRDefault="00DC00C2" w:rsidP="00391AF6">
            <w:pPr>
              <w:pStyle w:val="Zawartotabeli"/>
              <w:rPr>
                <w:rFonts w:asciiTheme="minorHAnsi" w:hAnsiTheme="minorHAnsi" w:cstheme="minorHAnsi"/>
                <w:sz w:val="22"/>
                <w:szCs w:val="22"/>
                <w:lang w:val="ru-RU"/>
              </w:rPr>
            </w:pPr>
          </w:p>
          <w:p w14:paraId="5423E250" w14:textId="77777777" w:rsidR="00DC00C2" w:rsidRPr="00BE46EA" w:rsidRDefault="00DC00C2" w:rsidP="00391AF6">
            <w:pPr>
              <w:pStyle w:val="Zawartotabeli"/>
              <w:rPr>
                <w:rFonts w:asciiTheme="minorHAnsi" w:hAnsiTheme="minorHAnsi" w:cstheme="minorHAnsi"/>
                <w:sz w:val="22"/>
                <w:szCs w:val="22"/>
                <w:lang w:val="ru-RU"/>
              </w:rPr>
            </w:pPr>
          </w:p>
          <w:p w14:paraId="4F2F3843" w14:textId="77777777" w:rsidR="00BE46EA" w:rsidRPr="00BE46EA" w:rsidRDefault="00BE46EA" w:rsidP="00391AF6">
            <w:pPr>
              <w:pStyle w:val="Zawartotabeli"/>
              <w:rPr>
                <w:rFonts w:asciiTheme="minorHAnsi" w:hAnsiTheme="minorHAnsi" w:cstheme="minorHAnsi"/>
                <w:sz w:val="22"/>
                <w:szCs w:val="22"/>
                <w:lang w:val="ru-RU"/>
              </w:rPr>
            </w:pPr>
          </w:p>
        </w:tc>
        <w:tc>
          <w:tcPr>
            <w:tcW w:w="3402" w:type="dxa"/>
            <w:tcBorders>
              <w:left w:val="single" w:sz="1" w:space="0" w:color="000000"/>
              <w:bottom w:val="single" w:sz="1" w:space="0" w:color="000000"/>
              <w:right w:val="single" w:sz="1" w:space="0" w:color="000000"/>
            </w:tcBorders>
            <w:shd w:val="clear" w:color="auto" w:fill="auto"/>
          </w:tcPr>
          <w:p w14:paraId="618E501C" w14:textId="77777777" w:rsidR="00BE46EA" w:rsidRPr="00BE46EA" w:rsidRDefault="00BE46EA" w:rsidP="00391AF6">
            <w:pPr>
              <w:pStyle w:val="Zawartotabeli"/>
              <w:rPr>
                <w:rFonts w:asciiTheme="minorHAnsi" w:hAnsiTheme="minorHAnsi" w:cstheme="minorHAnsi"/>
                <w:sz w:val="22"/>
                <w:szCs w:val="22"/>
                <w:lang w:val="ru-RU"/>
              </w:rPr>
            </w:pPr>
            <w:r w:rsidRPr="00BE46EA">
              <w:rPr>
                <w:rFonts w:asciiTheme="minorHAnsi" w:hAnsiTheme="minorHAnsi" w:cstheme="minorHAnsi"/>
                <w:sz w:val="22"/>
                <w:szCs w:val="22"/>
              </w:rPr>
              <w:t>Інформація, яка направляється до працівників громади (e-</w:t>
            </w:r>
            <w:proofErr w:type="spellStart"/>
            <w:r w:rsidRPr="00BE46EA">
              <w:rPr>
                <w:rFonts w:asciiTheme="minorHAnsi" w:hAnsiTheme="minorHAnsi" w:cstheme="minorHAnsi"/>
                <w:sz w:val="22"/>
                <w:szCs w:val="22"/>
              </w:rPr>
              <w:t>mail</w:t>
            </w:r>
            <w:proofErr w:type="spellEnd"/>
            <w:r w:rsidRPr="00BE46EA">
              <w:rPr>
                <w:rFonts w:asciiTheme="minorHAnsi" w:hAnsiTheme="minorHAnsi" w:cstheme="minorHAnsi"/>
                <w:sz w:val="22"/>
                <w:szCs w:val="22"/>
              </w:rPr>
              <w:t>, опубліковане розпорядження голови),</w:t>
            </w:r>
          </w:p>
        </w:tc>
        <w:tc>
          <w:tcPr>
            <w:tcW w:w="1559" w:type="dxa"/>
            <w:tcBorders>
              <w:left w:val="single" w:sz="1" w:space="0" w:color="000000"/>
              <w:bottom w:val="single" w:sz="1" w:space="0" w:color="000000"/>
              <w:right w:val="single" w:sz="1" w:space="0" w:color="000000"/>
            </w:tcBorders>
          </w:tcPr>
          <w:p w14:paraId="2BA41FFC" w14:textId="77777777"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До 20 грудня 2023 року</w:t>
            </w:r>
          </w:p>
        </w:tc>
        <w:tc>
          <w:tcPr>
            <w:tcW w:w="1982" w:type="dxa"/>
            <w:tcBorders>
              <w:left w:val="single" w:sz="1" w:space="0" w:color="000000"/>
              <w:bottom w:val="single" w:sz="1" w:space="0" w:color="000000"/>
              <w:right w:val="single" w:sz="1" w:space="0" w:color="000000"/>
            </w:tcBorders>
          </w:tcPr>
          <w:p w14:paraId="4F89BA68" w14:textId="0678115A" w:rsidR="00BE46EA" w:rsidRPr="00BE46EA" w:rsidRDefault="008B3726" w:rsidP="008B3726">
            <w:pPr>
              <w:pStyle w:val="Zawartotabeli"/>
              <w:rPr>
                <w:rFonts w:asciiTheme="minorHAnsi" w:hAnsiTheme="minorHAnsi" w:cstheme="minorHAnsi"/>
                <w:sz w:val="22"/>
                <w:szCs w:val="22"/>
                <w:lang w:val="pl-PL"/>
              </w:rPr>
            </w:pPr>
            <w:r>
              <w:rPr>
                <w:rFonts w:asciiTheme="minorHAnsi" w:hAnsiTheme="minorHAnsi" w:cstheme="minorHAnsi"/>
                <w:sz w:val="22"/>
                <w:szCs w:val="22"/>
              </w:rPr>
              <w:t>Координатор та команда</w:t>
            </w:r>
          </w:p>
        </w:tc>
      </w:tr>
      <w:tr w:rsidR="00BE46EA" w:rsidRPr="00BE46EA" w14:paraId="5B80173D" w14:textId="77777777" w:rsidTr="00391AF6">
        <w:trPr>
          <w:cantSplit/>
          <w:trHeight w:hRule="exact" w:val="57"/>
          <w:tblHeader/>
          <w:jc w:val="center"/>
        </w:trPr>
        <w:tc>
          <w:tcPr>
            <w:tcW w:w="1994" w:type="dxa"/>
            <w:tcBorders>
              <w:left w:val="single" w:sz="1" w:space="0" w:color="000000"/>
              <w:bottom w:val="single" w:sz="1" w:space="0" w:color="000000"/>
            </w:tcBorders>
            <w:shd w:val="clear" w:color="auto" w:fill="auto"/>
          </w:tcPr>
          <w:p w14:paraId="28787F8B" w14:textId="77777777" w:rsidR="00BE46EA" w:rsidRPr="00BE46EA" w:rsidRDefault="00BE46EA" w:rsidP="00391AF6">
            <w:pPr>
              <w:pStyle w:val="Default"/>
              <w:rPr>
                <w:rFonts w:asciiTheme="minorHAnsi" w:hAnsiTheme="minorHAnsi" w:cstheme="minorHAnsi"/>
                <w:sz w:val="22"/>
                <w:szCs w:val="22"/>
              </w:rPr>
            </w:pPr>
          </w:p>
        </w:tc>
        <w:tc>
          <w:tcPr>
            <w:tcW w:w="2551" w:type="dxa"/>
            <w:tcBorders>
              <w:left w:val="single" w:sz="1" w:space="0" w:color="000000"/>
              <w:bottom w:val="single" w:sz="1" w:space="0" w:color="000000"/>
            </w:tcBorders>
            <w:shd w:val="clear" w:color="auto" w:fill="auto"/>
          </w:tcPr>
          <w:p w14:paraId="31C1C593" w14:textId="77777777" w:rsidR="00BE46EA" w:rsidRPr="00BE46EA" w:rsidRDefault="00BE46EA" w:rsidP="00391AF6">
            <w:pPr>
              <w:pStyle w:val="Default"/>
              <w:rPr>
                <w:rFonts w:asciiTheme="minorHAnsi" w:hAnsiTheme="minorHAnsi" w:cstheme="minorHAnsi"/>
                <w:sz w:val="22"/>
                <w:szCs w:val="22"/>
              </w:rPr>
            </w:pPr>
          </w:p>
        </w:tc>
        <w:tc>
          <w:tcPr>
            <w:tcW w:w="2694" w:type="dxa"/>
            <w:tcBorders>
              <w:left w:val="single" w:sz="1" w:space="0" w:color="000000"/>
              <w:bottom w:val="single" w:sz="1" w:space="0" w:color="000000"/>
            </w:tcBorders>
            <w:shd w:val="clear" w:color="auto" w:fill="auto"/>
          </w:tcPr>
          <w:p w14:paraId="71C55637" w14:textId="77777777" w:rsidR="00BE46EA" w:rsidRPr="00BE46EA" w:rsidRDefault="00BE46EA" w:rsidP="00391AF6">
            <w:pPr>
              <w:pStyle w:val="Default"/>
              <w:rPr>
                <w:rFonts w:asciiTheme="minorHAnsi" w:hAnsiTheme="minorHAnsi" w:cstheme="minorHAnsi"/>
                <w:sz w:val="22"/>
                <w:szCs w:val="22"/>
              </w:rPr>
            </w:pPr>
          </w:p>
        </w:tc>
        <w:tc>
          <w:tcPr>
            <w:tcW w:w="3402" w:type="dxa"/>
            <w:tcBorders>
              <w:left w:val="single" w:sz="1" w:space="0" w:color="000000"/>
              <w:bottom w:val="single" w:sz="1" w:space="0" w:color="000000"/>
              <w:right w:val="single" w:sz="1" w:space="0" w:color="000000"/>
            </w:tcBorders>
            <w:shd w:val="clear" w:color="auto" w:fill="auto"/>
          </w:tcPr>
          <w:p w14:paraId="3A897690" w14:textId="77777777" w:rsidR="00BE46EA" w:rsidRPr="00BE46EA" w:rsidRDefault="00BE46EA" w:rsidP="00391AF6">
            <w:pPr>
              <w:pStyle w:val="Default"/>
              <w:rPr>
                <w:rFonts w:asciiTheme="minorHAnsi" w:eastAsia="SimSun" w:hAnsiTheme="minorHAnsi" w:cstheme="minorHAnsi"/>
                <w:color w:val="auto"/>
                <w:sz w:val="22"/>
                <w:szCs w:val="22"/>
              </w:rPr>
            </w:pPr>
          </w:p>
          <w:p w14:paraId="46965272" w14:textId="77777777" w:rsidR="00BE46EA" w:rsidRPr="00BE46EA" w:rsidRDefault="00BE46EA" w:rsidP="00391AF6">
            <w:pPr>
              <w:rPr>
                <w:rFonts w:asciiTheme="minorHAnsi" w:hAnsiTheme="minorHAnsi" w:cstheme="minorHAnsi"/>
              </w:rPr>
            </w:pPr>
          </w:p>
          <w:p w14:paraId="0FE5BAFB" w14:textId="77777777" w:rsidR="00BE46EA" w:rsidRPr="00BE46EA" w:rsidRDefault="00BE46EA" w:rsidP="00391AF6">
            <w:pPr>
              <w:rPr>
                <w:rFonts w:asciiTheme="minorHAnsi" w:hAnsiTheme="minorHAnsi" w:cstheme="minorHAnsi"/>
              </w:rPr>
            </w:pPr>
          </w:p>
          <w:p w14:paraId="7B42E14F" w14:textId="77777777" w:rsidR="00BE46EA" w:rsidRPr="00BE46EA" w:rsidRDefault="00BE46EA" w:rsidP="00391AF6">
            <w:pPr>
              <w:rPr>
                <w:rFonts w:asciiTheme="minorHAnsi" w:hAnsiTheme="minorHAnsi" w:cstheme="minorHAnsi"/>
              </w:rPr>
            </w:pPr>
          </w:p>
          <w:p w14:paraId="4FCA8165" w14:textId="77777777" w:rsidR="00BE46EA" w:rsidRPr="00BE46EA" w:rsidRDefault="00BE46EA" w:rsidP="00391AF6">
            <w:pPr>
              <w:rPr>
                <w:rFonts w:asciiTheme="minorHAnsi" w:hAnsiTheme="minorHAnsi" w:cstheme="minorHAnsi"/>
              </w:rPr>
            </w:pPr>
          </w:p>
          <w:p w14:paraId="26D2D689" w14:textId="77777777" w:rsidR="00BE46EA" w:rsidRPr="00BE46EA" w:rsidRDefault="00BE46EA" w:rsidP="00391AF6">
            <w:pPr>
              <w:rPr>
                <w:rFonts w:asciiTheme="minorHAnsi" w:hAnsiTheme="minorHAnsi" w:cstheme="minorHAnsi"/>
              </w:rPr>
            </w:pPr>
          </w:p>
          <w:p w14:paraId="017D0D41" w14:textId="77777777" w:rsidR="00BE46EA" w:rsidRPr="00BE46EA" w:rsidRDefault="00BE46EA" w:rsidP="00391AF6">
            <w:pPr>
              <w:rPr>
                <w:rFonts w:asciiTheme="minorHAnsi" w:hAnsiTheme="minorHAnsi" w:cstheme="minorHAnsi"/>
              </w:rPr>
            </w:pPr>
          </w:p>
          <w:p w14:paraId="35723508" w14:textId="77777777" w:rsidR="00BE46EA" w:rsidRPr="00BE46EA" w:rsidRDefault="00BE46EA" w:rsidP="00391AF6">
            <w:pPr>
              <w:rPr>
                <w:rFonts w:asciiTheme="minorHAnsi" w:hAnsiTheme="minorHAnsi" w:cstheme="minorHAnsi"/>
              </w:rPr>
            </w:pPr>
          </w:p>
          <w:p w14:paraId="79693325" w14:textId="77777777" w:rsidR="00BE46EA" w:rsidRPr="00BE46EA" w:rsidRDefault="00BE46EA" w:rsidP="00391AF6">
            <w:pPr>
              <w:rPr>
                <w:rFonts w:asciiTheme="minorHAnsi" w:hAnsiTheme="minorHAnsi" w:cstheme="minorHAnsi"/>
              </w:rPr>
            </w:pPr>
          </w:p>
          <w:p w14:paraId="53DC036F" w14:textId="77777777" w:rsidR="00BE46EA" w:rsidRPr="00BE46EA" w:rsidRDefault="00BE46EA" w:rsidP="00391AF6">
            <w:pPr>
              <w:rPr>
                <w:rFonts w:asciiTheme="minorHAnsi" w:hAnsiTheme="minorHAnsi" w:cstheme="minorHAnsi"/>
              </w:rPr>
            </w:pPr>
          </w:p>
          <w:p w14:paraId="3A7C8FDE" w14:textId="77777777" w:rsidR="00BE46EA" w:rsidRPr="00BE46EA" w:rsidRDefault="00BE46EA" w:rsidP="00391AF6">
            <w:pPr>
              <w:rPr>
                <w:rFonts w:asciiTheme="minorHAnsi" w:hAnsiTheme="minorHAnsi" w:cstheme="minorHAnsi"/>
              </w:rPr>
            </w:pPr>
          </w:p>
          <w:p w14:paraId="57A8099E" w14:textId="77777777" w:rsidR="00BE46EA" w:rsidRPr="00BE46EA" w:rsidRDefault="00BE46EA" w:rsidP="00391AF6">
            <w:pPr>
              <w:rPr>
                <w:rFonts w:asciiTheme="minorHAnsi" w:hAnsiTheme="minorHAnsi" w:cstheme="minorHAnsi"/>
              </w:rPr>
            </w:pPr>
          </w:p>
          <w:p w14:paraId="6485E7A9" w14:textId="77777777" w:rsidR="00BE46EA" w:rsidRPr="00BE46EA" w:rsidRDefault="00BE46EA" w:rsidP="00391AF6">
            <w:pPr>
              <w:rPr>
                <w:rFonts w:asciiTheme="minorHAnsi" w:hAnsiTheme="minorHAnsi" w:cstheme="minorHAnsi"/>
              </w:rPr>
            </w:pPr>
          </w:p>
          <w:p w14:paraId="00152281" w14:textId="77777777" w:rsidR="00BE46EA" w:rsidRPr="00BE46EA" w:rsidRDefault="00BE46EA" w:rsidP="00391AF6">
            <w:pPr>
              <w:rPr>
                <w:rFonts w:asciiTheme="minorHAnsi" w:hAnsiTheme="minorHAnsi" w:cstheme="minorHAnsi"/>
              </w:rPr>
            </w:pPr>
          </w:p>
          <w:p w14:paraId="45D955C0" w14:textId="77777777" w:rsidR="00BE46EA" w:rsidRPr="00BE46EA" w:rsidRDefault="00BE46EA" w:rsidP="00391AF6">
            <w:pPr>
              <w:rPr>
                <w:rFonts w:asciiTheme="minorHAnsi" w:hAnsiTheme="minorHAnsi" w:cstheme="minorHAnsi"/>
              </w:rPr>
            </w:pPr>
          </w:p>
          <w:p w14:paraId="3DBB8B02" w14:textId="77777777" w:rsidR="00BE46EA" w:rsidRPr="00BE46EA" w:rsidRDefault="00BE46EA" w:rsidP="00391AF6">
            <w:pPr>
              <w:rPr>
                <w:rFonts w:asciiTheme="minorHAnsi" w:hAnsiTheme="minorHAnsi" w:cstheme="minorHAnsi"/>
              </w:rPr>
            </w:pPr>
          </w:p>
          <w:p w14:paraId="5ED08E30" w14:textId="77777777" w:rsidR="00BE46EA" w:rsidRPr="00BE46EA" w:rsidRDefault="00BE46EA" w:rsidP="00391AF6">
            <w:pPr>
              <w:rPr>
                <w:rFonts w:asciiTheme="minorHAnsi" w:hAnsiTheme="minorHAnsi" w:cstheme="minorHAnsi"/>
              </w:rPr>
            </w:pPr>
          </w:p>
          <w:p w14:paraId="01EBA5B4" w14:textId="77777777" w:rsidR="00BE46EA" w:rsidRPr="00BE46EA" w:rsidRDefault="00BE46EA" w:rsidP="00391AF6">
            <w:pPr>
              <w:rPr>
                <w:rFonts w:asciiTheme="minorHAnsi" w:hAnsiTheme="minorHAnsi" w:cstheme="minorHAnsi"/>
              </w:rPr>
            </w:pPr>
          </w:p>
          <w:p w14:paraId="48408AD6" w14:textId="77777777" w:rsidR="00BE46EA" w:rsidRPr="00BE46EA" w:rsidRDefault="00BE46EA" w:rsidP="00391AF6">
            <w:pPr>
              <w:rPr>
                <w:rFonts w:asciiTheme="minorHAnsi" w:hAnsiTheme="minorHAnsi" w:cstheme="minorHAnsi"/>
              </w:rPr>
            </w:pPr>
          </w:p>
          <w:p w14:paraId="6F1B002B" w14:textId="77777777" w:rsidR="00BE46EA" w:rsidRPr="00BE46EA" w:rsidRDefault="00BE46EA" w:rsidP="00391AF6">
            <w:pPr>
              <w:rPr>
                <w:rFonts w:asciiTheme="minorHAnsi" w:hAnsiTheme="minorHAnsi" w:cstheme="minorHAnsi"/>
              </w:rPr>
            </w:pPr>
          </w:p>
          <w:p w14:paraId="79E26CF3" w14:textId="77777777" w:rsidR="00BE46EA" w:rsidRPr="00BE46EA" w:rsidRDefault="00BE46EA" w:rsidP="00391AF6">
            <w:pPr>
              <w:rPr>
                <w:rFonts w:asciiTheme="minorHAnsi" w:hAnsiTheme="minorHAnsi" w:cstheme="minorHAnsi"/>
              </w:rPr>
            </w:pPr>
          </w:p>
          <w:p w14:paraId="7E7AA5E0" w14:textId="77777777" w:rsidR="00BE46EA" w:rsidRPr="00BE46EA" w:rsidRDefault="00BE46EA" w:rsidP="00391AF6">
            <w:pPr>
              <w:rPr>
                <w:rFonts w:asciiTheme="minorHAnsi" w:hAnsiTheme="minorHAnsi" w:cstheme="minorHAnsi"/>
              </w:rPr>
            </w:pPr>
          </w:p>
          <w:p w14:paraId="423A8F77" w14:textId="77777777" w:rsidR="00BE46EA" w:rsidRPr="00BE46EA" w:rsidRDefault="00BE46EA" w:rsidP="00391AF6">
            <w:pPr>
              <w:rPr>
                <w:rFonts w:asciiTheme="minorHAnsi" w:hAnsiTheme="minorHAnsi" w:cstheme="minorHAnsi"/>
              </w:rPr>
            </w:pPr>
          </w:p>
          <w:p w14:paraId="5B9EA344" w14:textId="77777777" w:rsidR="00BE46EA" w:rsidRPr="00BE46EA" w:rsidRDefault="00BE46EA" w:rsidP="00391AF6">
            <w:pPr>
              <w:rPr>
                <w:rFonts w:asciiTheme="minorHAnsi" w:hAnsiTheme="minorHAnsi" w:cstheme="minorHAnsi"/>
              </w:rPr>
            </w:pPr>
          </w:p>
          <w:p w14:paraId="6FEA5C24" w14:textId="77777777" w:rsidR="00BE46EA" w:rsidRPr="00BE46EA" w:rsidRDefault="00BE46EA" w:rsidP="00391AF6">
            <w:pPr>
              <w:rPr>
                <w:rFonts w:asciiTheme="minorHAnsi" w:hAnsiTheme="minorHAnsi" w:cstheme="minorHAnsi"/>
              </w:rPr>
            </w:pPr>
          </w:p>
          <w:p w14:paraId="0CDDB543" w14:textId="77777777" w:rsidR="00BE46EA" w:rsidRPr="00BE46EA" w:rsidRDefault="00BE46EA" w:rsidP="00391AF6">
            <w:pPr>
              <w:rPr>
                <w:rFonts w:asciiTheme="minorHAnsi" w:hAnsiTheme="minorHAnsi" w:cstheme="minorHAnsi"/>
              </w:rPr>
            </w:pPr>
          </w:p>
          <w:p w14:paraId="307F7946" w14:textId="77777777" w:rsidR="00BE46EA" w:rsidRPr="00BE46EA" w:rsidRDefault="00BE46EA" w:rsidP="00391AF6">
            <w:pPr>
              <w:rPr>
                <w:rFonts w:asciiTheme="minorHAnsi" w:hAnsiTheme="minorHAnsi" w:cstheme="minorHAnsi"/>
              </w:rPr>
            </w:pPr>
          </w:p>
          <w:p w14:paraId="255C332B" w14:textId="77777777" w:rsidR="00BE46EA" w:rsidRPr="00BE46EA" w:rsidRDefault="00BE46EA" w:rsidP="00391AF6">
            <w:pPr>
              <w:rPr>
                <w:rFonts w:asciiTheme="minorHAnsi" w:hAnsiTheme="minorHAnsi" w:cstheme="minorHAnsi"/>
              </w:rPr>
            </w:pPr>
          </w:p>
          <w:p w14:paraId="5D23D010" w14:textId="77777777" w:rsidR="00BE46EA" w:rsidRPr="00BE46EA" w:rsidRDefault="00BE46EA" w:rsidP="00391AF6">
            <w:pPr>
              <w:rPr>
                <w:rFonts w:asciiTheme="minorHAnsi" w:hAnsiTheme="minorHAnsi" w:cstheme="minorHAnsi"/>
              </w:rPr>
            </w:pPr>
          </w:p>
          <w:p w14:paraId="41F1CEAD" w14:textId="77777777" w:rsidR="00BE46EA" w:rsidRPr="00BE46EA" w:rsidRDefault="00BE46EA" w:rsidP="00391AF6">
            <w:pPr>
              <w:rPr>
                <w:rFonts w:asciiTheme="minorHAnsi" w:hAnsiTheme="minorHAnsi" w:cstheme="minorHAnsi"/>
              </w:rPr>
            </w:pPr>
          </w:p>
          <w:p w14:paraId="7492AD05" w14:textId="77777777" w:rsidR="00BE46EA" w:rsidRPr="00BE46EA" w:rsidRDefault="00BE46EA" w:rsidP="00391AF6">
            <w:pPr>
              <w:jc w:val="right"/>
              <w:rPr>
                <w:rFonts w:asciiTheme="minorHAnsi" w:hAnsiTheme="minorHAnsi" w:cstheme="minorHAnsi"/>
              </w:rPr>
            </w:pPr>
          </w:p>
        </w:tc>
        <w:tc>
          <w:tcPr>
            <w:tcW w:w="1559" w:type="dxa"/>
            <w:tcBorders>
              <w:left w:val="single" w:sz="1" w:space="0" w:color="000000"/>
              <w:bottom w:val="single" w:sz="1" w:space="0" w:color="000000"/>
              <w:right w:val="single" w:sz="1" w:space="0" w:color="000000"/>
            </w:tcBorders>
          </w:tcPr>
          <w:p w14:paraId="3A04816B" w14:textId="77777777" w:rsidR="00BE46EA" w:rsidRPr="00BE46EA" w:rsidRDefault="00BE46EA" w:rsidP="00391AF6">
            <w:pPr>
              <w:pStyle w:val="Default"/>
              <w:rPr>
                <w:rFonts w:asciiTheme="minorHAnsi" w:hAnsiTheme="minorHAnsi" w:cstheme="minorHAnsi"/>
                <w:sz w:val="22"/>
                <w:szCs w:val="22"/>
              </w:rPr>
            </w:pPr>
          </w:p>
        </w:tc>
        <w:tc>
          <w:tcPr>
            <w:tcW w:w="1982" w:type="dxa"/>
            <w:tcBorders>
              <w:left w:val="single" w:sz="1" w:space="0" w:color="000000"/>
              <w:bottom w:val="single" w:sz="1" w:space="0" w:color="000000"/>
              <w:right w:val="single" w:sz="1" w:space="0" w:color="000000"/>
            </w:tcBorders>
          </w:tcPr>
          <w:p w14:paraId="59E5AF3A" w14:textId="77777777" w:rsidR="00BE46EA" w:rsidRPr="00BE46EA" w:rsidRDefault="00BE46EA" w:rsidP="00391AF6">
            <w:pPr>
              <w:pStyle w:val="Default"/>
              <w:rPr>
                <w:rFonts w:asciiTheme="minorHAnsi" w:hAnsiTheme="minorHAnsi" w:cstheme="minorHAnsi"/>
                <w:sz w:val="22"/>
                <w:szCs w:val="22"/>
              </w:rPr>
            </w:pPr>
          </w:p>
        </w:tc>
      </w:tr>
      <w:tr w:rsidR="00BE46EA" w:rsidRPr="00BE46EA" w14:paraId="50582452" w14:textId="77777777" w:rsidTr="009F629A">
        <w:trPr>
          <w:cantSplit/>
          <w:trHeight w:hRule="exact" w:val="2778"/>
          <w:tblHeader/>
          <w:jc w:val="center"/>
        </w:trPr>
        <w:tc>
          <w:tcPr>
            <w:tcW w:w="1994" w:type="dxa"/>
            <w:tcBorders>
              <w:left w:val="single" w:sz="1" w:space="0" w:color="000000"/>
              <w:bottom w:val="single" w:sz="4" w:space="0" w:color="auto"/>
            </w:tcBorders>
            <w:shd w:val="clear" w:color="auto" w:fill="auto"/>
          </w:tcPr>
          <w:p w14:paraId="188C194C" w14:textId="77777777" w:rsidR="00BE46EA" w:rsidRPr="00BE46EA" w:rsidRDefault="00BE46EA" w:rsidP="00391AF6">
            <w:pPr>
              <w:pStyle w:val="Zawartotabeli"/>
              <w:rPr>
                <w:rFonts w:asciiTheme="minorHAnsi" w:hAnsiTheme="minorHAnsi" w:cstheme="minorHAnsi"/>
                <w:sz w:val="22"/>
                <w:szCs w:val="22"/>
                <w:lang w:val="ru-RU"/>
              </w:rPr>
            </w:pPr>
            <w:r w:rsidRPr="00BE46EA">
              <w:rPr>
                <w:rFonts w:asciiTheme="minorHAnsi" w:hAnsiTheme="minorHAnsi" w:cstheme="minorHAnsi"/>
                <w:sz w:val="22"/>
                <w:szCs w:val="22"/>
              </w:rPr>
              <w:lastRenderedPageBreak/>
              <w:t xml:space="preserve">3. Інформація про заплановане проведення соціологічних досліджень </w:t>
            </w:r>
          </w:p>
        </w:tc>
        <w:tc>
          <w:tcPr>
            <w:tcW w:w="2551" w:type="dxa"/>
            <w:tcBorders>
              <w:left w:val="single" w:sz="1" w:space="0" w:color="000000"/>
              <w:bottom w:val="single" w:sz="4" w:space="0" w:color="auto"/>
            </w:tcBorders>
            <w:shd w:val="clear" w:color="auto" w:fill="auto"/>
          </w:tcPr>
          <w:p w14:paraId="51B33E11" w14:textId="77777777"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 в тому числі ВПО, громадські організації, підприємці, люди, відібрані для індивідуальних інтерв'ю, запрошені до участі у фокус-групах</w:t>
            </w:r>
          </w:p>
          <w:p w14:paraId="6460FAA0" w14:textId="77777777" w:rsidR="00BE46EA" w:rsidRPr="00BE46EA" w:rsidRDefault="00BE46EA" w:rsidP="00391AF6">
            <w:pPr>
              <w:pStyle w:val="Zawartotabeli"/>
              <w:rPr>
                <w:rFonts w:asciiTheme="minorHAnsi" w:hAnsiTheme="minorHAnsi" w:cstheme="minorHAnsi"/>
                <w:sz w:val="22"/>
                <w:szCs w:val="22"/>
              </w:rPr>
            </w:pPr>
          </w:p>
        </w:tc>
        <w:tc>
          <w:tcPr>
            <w:tcW w:w="2694" w:type="dxa"/>
            <w:tcBorders>
              <w:left w:val="single" w:sz="1" w:space="0" w:color="000000"/>
              <w:bottom w:val="single" w:sz="4" w:space="0" w:color="auto"/>
            </w:tcBorders>
            <w:shd w:val="clear" w:color="auto" w:fill="auto"/>
          </w:tcPr>
          <w:p w14:paraId="777BADE7" w14:textId="77777777"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Забезпечення підтримки і активної участі в анкетному опитуванні</w:t>
            </w:r>
            <w:r w:rsidRPr="00BE46EA">
              <w:rPr>
                <w:rFonts w:asciiTheme="minorHAnsi" w:hAnsiTheme="minorHAnsi" w:cstheme="minorHAnsi"/>
              </w:rPr>
              <w:t xml:space="preserve"> </w:t>
            </w:r>
            <w:r w:rsidRPr="00BE46EA">
              <w:rPr>
                <w:rFonts w:asciiTheme="minorHAnsi" w:hAnsiTheme="minorHAnsi" w:cstheme="minorHAnsi"/>
                <w:sz w:val="22"/>
                <w:szCs w:val="22"/>
              </w:rPr>
              <w:t>та інших соціальних дослідженнях</w:t>
            </w:r>
          </w:p>
        </w:tc>
        <w:tc>
          <w:tcPr>
            <w:tcW w:w="3402" w:type="dxa"/>
            <w:tcBorders>
              <w:left w:val="single" w:sz="1" w:space="0" w:color="000000"/>
              <w:bottom w:val="single" w:sz="4" w:space="0" w:color="auto"/>
              <w:right w:val="single" w:sz="1" w:space="0" w:color="000000"/>
            </w:tcBorders>
            <w:shd w:val="clear" w:color="auto" w:fill="auto"/>
          </w:tcPr>
          <w:p w14:paraId="5ECB78B1" w14:textId="3C062D8D" w:rsidR="00BE46EA" w:rsidRPr="00BE46EA" w:rsidRDefault="00BE46EA" w:rsidP="00391AF6">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Веб-сайт громади (або </w:t>
            </w:r>
            <w:proofErr w:type="spellStart"/>
            <w:r w:rsidRPr="00BE46EA">
              <w:rPr>
                <w:rFonts w:asciiTheme="minorHAnsi" w:hAnsiTheme="minorHAnsi" w:cstheme="minorHAnsi"/>
                <w:sz w:val="22"/>
                <w:szCs w:val="22"/>
              </w:rPr>
              <w:t>Facebook</w:t>
            </w:r>
            <w:proofErr w:type="spellEnd"/>
            <w:r w:rsidR="00714BE9">
              <w:rPr>
                <w:rFonts w:asciiTheme="minorHAnsi" w:hAnsiTheme="minorHAnsi" w:cstheme="minorHAnsi"/>
                <w:sz w:val="22"/>
                <w:szCs w:val="22"/>
              </w:rPr>
              <w:t>, телеграм</w:t>
            </w:r>
            <w:r w:rsidRPr="00BE46EA">
              <w:rPr>
                <w:rFonts w:asciiTheme="minorHAnsi" w:hAnsiTheme="minorHAnsi" w:cstheme="minorHAnsi"/>
                <w:sz w:val="22"/>
                <w:szCs w:val="22"/>
              </w:rPr>
              <w:t>), e-</w:t>
            </w:r>
            <w:proofErr w:type="spellStart"/>
            <w:r w:rsidRPr="00BE46EA">
              <w:rPr>
                <w:rFonts w:asciiTheme="minorHAnsi" w:hAnsiTheme="minorHAnsi" w:cstheme="minorHAnsi"/>
                <w:sz w:val="22"/>
                <w:szCs w:val="22"/>
              </w:rPr>
              <w:t>mail</w:t>
            </w:r>
            <w:proofErr w:type="spellEnd"/>
            <w:r w:rsidRPr="00BE46EA">
              <w:rPr>
                <w:rFonts w:asciiTheme="minorHAnsi" w:hAnsiTheme="minorHAnsi" w:cstheme="minorHAnsi"/>
                <w:sz w:val="22"/>
                <w:szCs w:val="22"/>
              </w:rPr>
              <w:t>, листівки  та оголошення в адміністративній будівлі, а також у старост, інформація в місцевій пресі, в головному офісі</w:t>
            </w:r>
            <w:r w:rsidR="00843A13">
              <w:rPr>
                <w:rFonts w:asciiTheme="minorHAnsi" w:hAnsiTheme="minorHAnsi" w:cstheme="minorHAnsi"/>
                <w:sz w:val="22"/>
                <w:szCs w:val="22"/>
              </w:rPr>
              <w:t xml:space="preserve"> ЦНАП,</w:t>
            </w:r>
            <w:r w:rsidRPr="00BE46EA">
              <w:rPr>
                <w:rFonts w:asciiTheme="minorHAnsi" w:hAnsiTheme="minorHAnsi" w:cstheme="minorHAnsi"/>
                <w:sz w:val="22"/>
                <w:szCs w:val="22"/>
              </w:rPr>
              <w:t xml:space="preserve"> Центру соціальних служб та інших закладах соціального забезпечення, медичних закладах, школах і дитячих садках, електронна пошта, телефон   </w:t>
            </w:r>
          </w:p>
          <w:p w14:paraId="3EE20F38" w14:textId="77777777" w:rsidR="00BE46EA" w:rsidRPr="00BE46EA" w:rsidRDefault="00BE46EA" w:rsidP="00391AF6">
            <w:pPr>
              <w:rPr>
                <w:rFonts w:asciiTheme="minorHAnsi" w:hAnsiTheme="minorHAnsi" w:cstheme="minorHAnsi"/>
              </w:rPr>
            </w:pPr>
          </w:p>
          <w:p w14:paraId="016EA6EC" w14:textId="77777777" w:rsidR="00BE46EA" w:rsidRPr="00BE46EA" w:rsidRDefault="00BE46EA" w:rsidP="00391AF6">
            <w:pPr>
              <w:rPr>
                <w:rFonts w:asciiTheme="minorHAnsi" w:hAnsiTheme="minorHAnsi" w:cstheme="minorHAnsi"/>
              </w:rPr>
            </w:pPr>
          </w:p>
          <w:p w14:paraId="0D065B78" w14:textId="77777777" w:rsidR="00BE46EA" w:rsidRPr="00BE46EA" w:rsidRDefault="00BE46EA" w:rsidP="00391AF6">
            <w:pPr>
              <w:rPr>
                <w:rFonts w:asciiTheme="minorHAnsi" w:hAnsiTheme="minorHAnsi" w:cstheme="minorHAnsi"/>
              </w:rPr>
            </w:pPr>
          </w:p>
          <w:p w14:paraId="47EFB2C2" w14:textId="77777777" w:rsidR="00BE46EA" w:rsidRPr="00BE46EA" w:rsidRDefault="00BE46EA" w:rsidP="00391AF6">
            <w:pPr>
              <w:rPr>
                <w:rFonts w:asciiTheme="minorHAnsi" w:hAnsiTheme="minorHAnsi" w:cstheme="minorHAnsi"/>
              </w:rPr>
            </w:pPr>
          </w:p>
          <w:p w14:paraId="51A9893D" w14:textId="77777777" w:rsidR="00BE46EA" w:rsidRPr="00BE46EA" w:rsidRDefault="00BE46EA" w:rsidP="00391AF6">
            <w:pPr>
              <w:rPr>
                <w:rFonts w:asciiTheme="minorHAnsi" w:hAnsiTheme="minorHAnsi" w:cstheme="minorHAnsi"/>
              </w:rPr>
            </w:pPr>
          </w:p>
          <w:p w14:paraId="7002D9B3" w14:textId="77777777" w:rsidR="00BE46EA" w:rsidRPr="00BE46EA" w:rsidRDefault="00BE46EA" w:rsidP="00391AF6">
            <w:pPr>
              <w:rPr>
                <w:rFonts w:asciiTheme="minorHAnsi" w:hAnsiTheme="minorHAnsi" w:cstheme="minorHAnsi"/>
              </w:rPr>
            </w:pPr>
          </w:p>
          <w:p w14:paraId="3866A17D" w14:textId="77777777" w:rsidR="00BE46EA" w:rsidRPr="00BE46EA" w:rsidRDefault="00BE46EA" w:rsidP="00391AF6">
            <w:pPr>
              <w:rPr>
                <w:rFonts w:asciiTheme="minorHAnsi" w:hAnsiTheme="minorHAnsi" w:cstheme="minorHAnsi"/>
              </w:rPr>
            </w:pPr>
          </w:p>
          <w:p w14:paraId="544DFCD2" w14:textId="77777777" w:rsidR="00BE46EA" w:rsidRPr="00BE46EA" w:rsidRDefault="00BE46EA" w:rsidP="00391AF6">
            <w:pPr>
              <w:rPr>
                <w:rFonts w:asciiTheme="minorHAnsi" w:hAnsiTheme="minorHAnsi" w:cstheme="minorHAnsi"/>
              </w:rPr>
            </w:pPr>
          </w:p>
          <w:p w14:paraId="4EE8D7E9" w14:textId="77777777" w:rsidR="00BE46EA" w:rsidRPr="00BE46EA" w:rsidRDefault="00BE46EA" w:rsidP="00391AF6">
            <w:pPr>
              <w:rPr>
                <w:rFonts w:asciiTheme="minorHAnsi" w:hAnsiTheme="minorHAnsi" w:cstheme="minorHAnsi"/>
              </w:rPr>
            </w:pPr>
          </w:p>
          <w:p w14:paraId="55AFD465" w14:textId="77777777" w:rsidR="00BE46EA" w:rsidRPr="00BE46EA" w:rsidRDefault="00BE46EA" w:rsidP="00391AF6">
            <w:pPr>
              <w:rPr>
                <w:rFonts w:asciiTheme="minorHAnsi" w:hAnsiTheme="minorHAnsi" w:cstheme="minorHAnsi"/>
              </w:rPr>
            </w:pPr>
          </w:p>
          <w:p w14:paraId="5573FCDC" w14:textId="77777777" w:rsidR="00BE46EA" w:rsidRPr="00BE46EA" w:rsidRDefault="00BE46EA" w:rsidP="00391AF6">
            <w:pPr>
              <w:rPr>
                <w:rFonts w:asciiTheme="minorHAnsi" w:hAnsiTheme="minorHAnsi" w:cstheme="minorHAnsi"/>
              </w:rPr>
            </w:pPr>
          </w:p>
        </w:tc>
        <w:tc>
          <w:tcPr>
            <w:tcW w:w="1559" w:type="dxa"/>
            <w:tcBorders>
              <w:left w:val="single" w:sz="1" w:space="0" w:color="000000"/>
              <w:bottom w:val="single" w:sz="4" w:space="0" w:color="auto"/>
              <w:right w:val="single" w:sz="1" w:space="0" w:color="000000"/>
            </w:tcBorders>
          </w:tcPr>
          <w:p w14:paraId="5DB8596A" w14:textId="77777777" w:rsidR="00BE46EA" w:rsidRPr="00BE46EA" w:rsidRDefault="00BE46EA" w:rsidP="00391AF6">
            <w:pPr>
              <w:pStyle w:val="Zawartotabeli"/>
              <w:rPr>
                <w:rFonts w:asciiTheme="minorHAnsi" w:hAnsiTheme="minorHAnsi" w:cstheme="minorHAnsi"/>
                <w:sz w:val="22"/>
                <w:szCs w:val="22"/>
                <w:lang w:val="pl-PL"/>
              </w:rPr>
            </w:pPr>
            <w:r w:rsidRPr="00BE46EA">
              <w:rPr>
                <w:rFonts w:asciiTheme="minorHAnsi" w:hAnsiTheme="minorHAnsi" w:cstheme="minorHAnsi"/>
                <w:sz w:val="22"/>
                <w:szCs w:val="22"/>
              </w:rPr>
              <w:t>До 20 січня 2024 року</w:t>
            </w:r>
          </w:p>
        </w:tc>
        <w:tc>
          <w:tcPr>
            <w:tcW w:w="1982" w:type="dxa"/>
            <w:tcBorders>
              <w:left w:val="single" w:sz="1" w:space="0" w:color="000000"/>
              <w:bottom w:val="single" w:sz="4" w:space="0" w:color="auto"/>
              <w:right w:val="single" w:sz="1" w:space="0" w:color="000000"/>
            </w:tcBorders>
          </w:tcPr>
          <w:p w14:paraId="49CEAEEB" w14:textId="241DEDF9" w:rsidR="00BE46EA" w:rsidRDefault="00644C95" w:rsidP="00391AF6">
            <w:pPr>
              <w:pStyle w:val="Zawartotabeli"/>
              <w:rPr>
                <w:rFonts w:asciiTheme="minorHAnsi" w:hAnsiTheme="minorHAnsi" w:cstheme="minorHAnsi"/>
                <w:sz w:val="22"/>
                <w:szCs w:val="22"/>
              </w:rPr>
            </w:pPr>
            <w:r>
              <w:rPr>
                <w:rFonts w:asciiTheme="minorHAnsi" w:hAnsiTheme="minorHAnsi" w:cstheme="minorHAnsi"/>
                <w:sz w:val="22"/>
                <w:szCs w:val="22"/>
              </w:rPr>
              <w:t xml:space="preserve">Координатор  та команда/Відділ з питання внутрішньої політики та зв’язку з громадськістю.  </w:t>
            </w:r>
          </w:p>
          <w:p w14:paraId="19194EB5" w14:textId="77777777" w:rsidR="00644C95" w:rsidRDefault="00644C95" w:rsidP="00391AF6">
            <w:pPr>
              <w:pStyle w:val="Zawartotabeli"/>
              <w:rPr>
                <w:rFonts w:asciiTheme="minorHAnsi" w:hAnsiTheme="minorHAnsi" w:cstheme="minorHAnsi"/>
                <w:sz w:val="22"/>
                <w:szCs w:val="22"/>
              </w:rPr>
            </w:pPr>
          </w:p>
          <w:p w14:paraId="7AED275A" w14:textId="77777777" w:rsidR="00644C95" w:rsidRDefault="00644C95" w:rsidP="00391AF6">
            <w:pPr>
              <w:pStyle w:val="Zawartotabeli"/>
              <w:rPr>
                <w:rFonts w:asciiTheme="minorHAnsi" w:hAnsiTheme="minorHAnsi" w:cstheme="minorHAnsi"/>
                <w:sz w:val="22"/>
                <w:szCs w:val="22"/>
              </w:rPr>
            </w:pPr>
          </w:p>
          <w:p w14:paraId="770BB156" w14:textId="77777777" w:rsidR="00644C95" w:rsidRDefault="00644C95" w:rsidP="00391AF6">
            <w:pPr>
              <w:pStyle w:val="Zawartotabeli"/>
              <w:rPr>
                <w:rFonts w:asciiTheme="minorHAnsi" w:hAnsiTheme="minorHAnsi" w:cstheme="minorHAnsi"/>
                <w:sz w:val="22"/>
                <w:szCs w:val="22"/>
              </w:rPr>
            </w:pPr>
          </w:p>
          <w:p w14:paraId="044B1B04" w14:textId="7CFDF666" w:rsidR="00644C95" w:rsidRPr="00BE46EA" w:rsidRDefault="00644C95" w:rsidP="00391AF6">
            <w:pPr>
              <w:pStyle w:val="Zawartotabeli"/>
              <w:rPr>
                <w:rFonts w:asciiTheme="minorHAnsi" w:hAnsiTheme="minorHAnsi" w:cstheme="minorHAnsi"/>
                <w:sz w:val="22"/>
                <w:szCs w:val="22"/>
              </w:rPr>
            </w:pPr>
          </w:p>
        </w:tc>
      </w:tr>
      <w:tr w:rsidR="009F629A" w:rsidRPr="00BE46EA" w14:paraId="0B6C98BC" w14:textId="77777777" w:rsidTr="009F629A">
        <w:trPr>
          <w:cantSplit/>
          <w:trHeight w:hRule="exact" w:val="2778"/>
          <w:tblHeader/>
          <w:jc w:val="center"/>
        </w:trPr>
        <w:tc>
          <w:tcPr>
            <w:tcW w:w="1994" w:type="dxa"/>
            <w:tcBorders>
              <w:top w:val="single" w:sz="4" w:space="0" w:color="auto"/>
              <w:left w:val="single" w:sz="4" w:space="0" w:color="auto"/>
              <w:bottom w:val="single" w:sz="4" w:space="0" w:color="auto"/>
              <w:right w:val="single" w:sz="4" w:space="0" w:color="auto"/>
            </w:tcBorders>
            <w:shd w:val="clear" w:color="auto" w:fill="auto"/>
          </w:tcPr>
          <w:p w14:paraId="05296E90" w14:textId="68DD3ED3" w:rsidR="009F629A" w:rsidRPr="00BE46EA" w:rsidRDefault="009F629A" w:rsidP="00C63B8D">
            <w:pPr>
              <w:pStyle w:val="Zawartotabeli"/>
              <w:rPr>
                <w:rFonts w:asciiTheme="minorHAnsi" w:hAnsiTheme="minorHAnsi" w:cstheme="minorHAnsi"/>
                <w:sz w:val="22"/>
                <w:szCs w:val="22"/>
              </w:rPr>
            </w:pPr>
            <w:r w:rsidRPr="00BE46EA">
              <w:rPr>
                <w:rFonts w:asciiTheme="minorHAnsi" w:hAnsiTheme="minorHAnsi" w:cstheme="minorHAnsi"/>
                <w:sz w:val="22"/>
                <w:szCs w:val="22"/>
              </w:rPr>
              <w:t>4. Запрошення соціальних партнерів</w:t>
            </w:r>
            <w:r w:rsidR="00C63B8D">
              <w:rPr>
                <w:rFonts w:asciiTheme="minorHAnsi" w:hAnsiTheme="minorHAnsi" w:cstheme="minorHAnsi"/>
                <w:sz w:val="22"/>
                <w:szCs w:val="22"/>
              </w:rPr>
              <w:t xml:space="preserve"> </w:t>
            </w:r>
            <w:r w:rsidRPr="00BE46EA">
              <w:rPr>
                <w:rFonts w:asciiTheme="minorHAnsi" w:hAnsiTheme="minorHAnsi" w:cstheme="minorHAnsi"/>
                <w:sz w:val="22"/>
                <w:szCs w:val="22"/>
              </w:rPr>
              <w:t xml:space="preserve"> для обговорення діагнозу соціальної ситуації в громаді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889534" w14:textId="2DD7C1DF" w:rsidR="009F629A" w:rsidRPr="00C63B8D"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Організації громадянського суспільства,</w:t>
            </w:r>
            <w:r w:rsidRPr="00BE46EA">
              <w:rPr>
                <w:rFonts w:asciiTheme="minorHAnsi" w:hAnsiTheme="minorHAnsi" w:cstheme="minorHAnsi"/>
                <w:color w:val="FF0000"/>
                <w:sz w:val="22"/>
                <w:szCs w:val="22"/>
                <w:highlight w:val="yellow"/>
              </w:rPr>
              <w:t xml:space="preserve"> </w:t>
            </w:r>
            <w:r w:rsidRPr="00BE46EA">
              <w:rPr>
                <w:rFonts w:asciiTheme="minorHAnsi" w:hAnsiTheme="minorHAnsi" w:cstheme="minorHAnsi"/>
                <w:sz w:val="22"/>
                <w:szCs w:val="22"/>
              </w:rPr>
              <w:t xml:space="preserve">мешканці ТГ </w:t>
            </w:r>
          </w:p>
          <w:p w14:paraId="00D0D671" w14:textId="697A3DEF" w:rsidR="009F629A" w:rsidRPr="00C63B8D"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Депутати, старости, ключові працівники відділів міської Ради та організаційних підрозділів Т</w:t>
            </w:r>
            <w:r w:rsidR="00C63B8D">
              <w:rPr>
                <w:rFonts w:asciiTheme="minorHAnsi" w:hAnsiTheme="minorHAnsi" w:cstheme="minorHAnsi"/>
                <w:sz w:val="22"/>
                <w:szCs w:val="22"/>
              </w:rPr>
              <w:t>Г</w:t>
            </w:r>
          </w:p>
          <w:p w14:paraId="21833134" w14:textId="77777777" w:rsidR="009F629A" w:rsidRPr="00BE46EA" w:rsidRDefault="009F629A" w:rsidP="009F629A">
            <w:pPr>
              <w:pStyle w:val="Zawartotabeli"/>
              <w:rPr>
                <w:rFonts w:asciiTheme="minorHAnsi" w:hAnsiTheme="minorHAnsi" w:cstheme="minorHAns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0355C8" w14:textId="66BF6BC4"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Отримання </w:t>
            </w:r>
            <w:proofErr w:type="spellStart"/>
            <w:r w:rsidRPr="00BE46EA">
              <w:rPr>
                <w:rFonts w:asciiTheme="minorHAnsi" w:hAnsiTheme="minorHAnsi" w:cstheme="minorHAnsi"/>
                <w:sz w:val="22"/>
                <w:szCs w:val="22"/>
              </w:rPr>
              <w:t>зворотн</w:t>
            </w:r>
            <w:r>
              <w:rPr>
                <w:rFonts w:asciiTheme="minorHAnsi" w:hAnsiTheme="minorHAnsi" w:cstheme="minorHAnsi"/>
                <w:sz w:val="22"/>
                <w:szCs w:val="22"/>
              </w:rPr>
              <w:t>ь</w:t>
            </w:r>
            <w:r w:rsidRPr="00BE46EA">
              <w:rPr>
                <w:rFonts w:asciiTheme="minorHAnsi" w:hAnsiTheme="minorHAnsi" w:cstheme="minorHAnsi"/>
                <w:sz w:val="22"/>
                <w:szCs w:val="22"/>
              </w:rPr>
              <w:t>ого</w:t>
            </w:r>
            <w:proofErr w:type="spellEnd"/>
            <w:r w:rsidRPr="00BE46EA">
              <w:rPr>
                <w:rFonts w:asciiTheme="minorHAnsi" w:hAnsiTheme="minorHAnsi" w:cstheme="minorHAnsi"/>
                <w:sz w:val="22"/>
                <w:szCs w:val="22"/>
              </w:rPr>
              <w:t xml:space="preserve"> зв'язку про точність діагнозу, можливо, доповнення його записів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FEB4D8" w14:textId="58CD4B49" w:rsidR="009F629A" w:rsidRPr="00BE46EA" w:rsidRDefault="00C63B8D" w:rsidP="00C63B8D">
            <w:pPr>
              <w:pStyle w:val="Zawartotabeli"/>
              <w:rPr>
                <w:rFonts w:asciiTheme="minorHAnsi" w:hAnsiTheme="minorHAnsi" w:cstheme="minorHAnsi"/>
                <w:sz w:val="22"/>
                <w:szCs w:val="22"/>
              </w:rPr>
            </w:pPr>
            <w:r>
              <w:rPr>
                <w:rFonts w:asciiTheme="minorHAnsi" w:hAnsiTheme="minorHAnsi" w:cstheme="minorHAnsi"/>
                <w:sz w:val="22"/>
                <w:szCs w:val="22"/>
              </w:rPr>
              <w:t>З</w:t>
            </w:r>
            <w:r w:rsidR="009F629A" w:rsidRPr="00BE46EA">
              <w:rPr>
                <w:rFonts w:asciiTheme="minorHAnsi" w:hAnsiTheme="minorHAnsi" w:cstheme="minorHAnsi"/>
                <w:sz w:val="22"/>
                <w:szCs w:val="22"/>
              </w:rPr>
              <w:t>устріч з депутатами, старостами та групою ключових працівників департаментів та громадськ</w:t>
            </w:r>
            <w:r>
              <w:rPr>
                <w:rFonts w:asciiTheme="minorHAnsi" w:hAnsiTheme="minorHAnsi" w:cstheme="minorHAnsi"/>
                <w:sz w:val="22"/>
                <w:szCs w:val="22"/>
              </w:rPr>
              <w:t>ими</w:t>
            </w:r>
            <w:r w:rsidR="009F629A" w:rsidRPr="00BE46EA">
              <w:rPr>
                <w:rFonts w:asciiTheme="minorHAnsi" w:hAnsiTheme="minorHAnsi" w:cstheme="minorHAnsi"/>
                <w:sz w:val="22"/>
                <w:szCs w:val="22"/>
              </w:rPr>
              <w:t xml:space="preserve"> організаці</w:t>
            </w:r>
            <w:r>
              <w:rPr>
                <w:rFonts w:asciiTheme="minorHAnsi" w:hAnsiTheme="minorHAnsi" w:cstheme="minorHAnsi"/>
                <w:sz w:val="22"/>
                <w:szCs w:val="22"/>
              </w:rPr>
              <w:t>ями</w:t>
            </w:r>
            <w:r w:rsidR="009F629A" w:rsidRPr="00BE46EA">
              <w:rPr>
                <w:rFonts w:asciiTheme="minorHAnsi" w:hAnsiTheme="minorHAnsi" w:cstheme="minorHAns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416C9E7B" w14:textId="1B19C9DE" w:rsidR="009F629A" w:rsidRPr="00BE46EA" w:rsidRDefault="00DE107D" w:rsidP="009F629A">
            <w:pPr>
              <w:pStyle w:val="Zawartotabeli"/>
              <w:rPr>
                <w:rFonts w:asciiTheme="minorHAnsi" w:hAnsiTheme="minorHAnsi" w:cstheme="minorHAnsi"/>
                <w:sz w:val="22"/>
                <w:szCs w:val="22"/>
              </w:rPr>
            </w:pPr>
            <w:r>
              <w:rPr>
                <w:rFonts w:asciiTheme="minorHAnsi" w:hAnsiTheme="minorHAnsi" w:cstheme="minorHAnsi"/>
                <w:sz w:val="22"/>
                <w:szCs w:val="22"/>
              </w:rPr>
              <w:t>Лютий- травень 2024 року</w:t>
            </w:r>
          </w:p>
        </w:tc>
        <w:tc>
          <w:tcPr>
            <w:tcW w:w="1982" w:type="dxa"/>
            <w:tcBorders>
              <w:top w:val="single" w:sz="4" w:space="0" w:color="auto"/>
              <w:left w:val="single" w:sz="4" w:space="0" w:color="auto"/>
              <w:bottom w:val="single" w:sz="4" w:space="0" w:color="auto"/>
              <w:right w:val="single" w:sz="4" w:space="0" w:color="auto"/>
            </w:tcBorders>
          </w:tcPr>
          <w:p w14:paraId="7F08B09E" w14:textId="77777777" w:rsidR="009F629A" w:rsidRDefault="009F629A" w:rsidP="009F629A">
            <w:pPr>
              <w:pStyle w:val="Zawartotabeli"/>
              <w:rPr>
                <w:rFonts w:asciiTheme="minorHAnsi" w:hAnsiTheme="minorHAnsi" w:cstheme="minorHAnsi"/>
                <w:sz w:val="22"/>
                <w:szCs w:val="22"/>
              </w:rPr>
            </w:pPr>
          </w:p>
        </w:tc>
      </w:tr>
      <w:tr w:rsidR="009F629A" w:rsidRPr="00BE46EA" w14:paraId="022431DB" w14:textId="77777777" w:rsidTr="009F629A">
        <w:trPr>
          <w:cantSplit/>
          <w:trHeight w:hRule="exact" w:val="2778"/>
          <w:tblHeader/>
          <w:jc w:val="center"/>
        </w:trPr>
        <w:tc>
          <w:tcPr>
            <w:tcW w:w="1994" w:type="dxa"/>
            <w:tcBorders>
              <w:top w:val="single" w:sz="4" w:space="0" w:color="auto"/>
              <w:left w:val="single" w:sz="4" w:space="0" w:color="auto"/>
              <w:bottom w:val="single" w:sz="4" w:space="0" w:color="auto"/>
              <w:right w:val="single" w:sz="4" w:space="0" w:color="auto"/>
            </w:tcBorders>
            <w:shd w:val="clear" w:color="auto" w:fill="auto"/>
          </w:tcPr>
          <w:p w14:paraId="451392E8"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5. Запрошення до співпраці суспільних партнерів, запрошення мешканців до подання зауважень і пропозиції до проекту БПВСП </w:t>
            </w:r>
          </w:p>
          <w:p w14:paraId="2DAF6981" w14:textId="77777777" w:rsidR="009F629A" w:rsidRPr="00BE46EA" w:rsidRDefault="009F629A" w:rsidP="009F629A">
            <w:pPr>
              <w:pStyle w:val="Zawartotabeli"/>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F799F6" w14:textId="77777777" w:rsidR="009F629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Потенційні партнери,  мешканці громади</w:t>
            </w:r>
          </w:p>
          <w:p w14:paraId="3D6F453E" w14:textId="77777777" w:rsidR="009F629A" w:rsidRPr="00BE46EA" w:rsidRDefault="009F629A" w:rsidP="009F629A">
            <w:pPr>
              <w:pStyle w:val="Zawartotabeli"/>
              <w:rPr>
                <w:rFonts w:asciiTheme="minorHAnsi" w:hAnsiTheme="minorHAnsi" w:cstheme="minorHAns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C02B05" w14:textId="27DA3761"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Забезпечення активної участі в плануванні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3F544F" w14:textId="798B42E0"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Веб-сайт громади, інформація в місцевій пресі, оголошення в адміністрації, а також у </w:t>
            </w:r>
            <w:proofErr w:type="spellStart"/>
            <w:r w:rsidRPr="00BE46EA">
              <w:rPr>
                <w:rFonts w:asciiTheme="minorHAnsi" w:hAnsiTheme="minorHAnsi" w:cstheme="minorHAnsi"/>
                <w:sz w:val="22"/>
                <w:szCs w:val="22"/>
              </w:rPr>
              <w:t>старост</w:t>
            </w:r>
            <w:proofErr w:type="spellEnd"/>
            <w:r w:rsidRPr="00BE46EA">
              <w:rPr>
                <w:rFonts w:asciiTheme="minorHAnsi" w:hAnsiTheme="minorHAnsi" w:cstheme="minorHAnsi"/>
                <w:sz w:val="22"/>
                <w:szCs w:val="22"/>
              </w:rPr>
              <w:t>, e-</w:t>
            </w:r>
            <w:proofErr w:type="spellStart"/>
            <w:r w:rsidRPr="00BE46EA">
              <w:rPr>
                <w:rFonts w:asciiTheme="minorHAnsi" w:hAnsiTheme="minorHAnsi" w:cstheme="minorHAnsi"/>
                <w:sz w:val="22"/>
                <w:szCs w:val="22"/>
              </w:rPr>
              <w:t>mail</w:t>
            </w:r>
            <w:proofErr w:type="spellEnd"/>
          </w:p>
        </w:tc>
        <w:tc>
          <w:tcPr>
            <w:tcW w:w="1559" w:type="dxa"/>
            <w:tcBorders>
              <w:top w:val="single" w:sz="4" w:space="0" w:color="auto"/>
              <w:left w:val="single" w:sz="4" w:space="0" w:color="auto"/>
              <w:bottom w:val="single" w:sz="4" w:space="0" w:color="auto"/>
              <w:right w:val="single" w:sz="4" w:space="0" w:color="auto"/>
            </w:tcBorders>
          </w:tcPr>
          <w:p w14:paraId="739206FB" w14:textId="5A5E97ED" w:rsidR="009F629A" w:rsidRPr="00BE46EA" w:rsidRDefault="00DE107D" w:rsidP="00C92340">
            <w:pPr>
              <w:pStyle w:val="Zawartotabeli"/>
              <w:rPr>
                <w:rFonts w:asciiTheme="minorHAnsi" w:hAnsiTheme="minorHAnsi" w:cstheme="minorHAnsi"/>
                <w:sz w:val="22"/>
                <w:szCs w:val="22"/>
              </w:rPr>
            </w:pPr>
            <w:r>
              <w:rPr>
                <w:rFonts w:asciiTheme="minorHAnsi" w:hAnsiTheme="minorHAnsi" w:cstheme="minorHAnsi"/>
                <w:sz w:val="22"/>
                <w:szCs w:val="22"/>
              </w:rPr>
              <w:t xml:space="preserve">Лютий – </w:t>
            </w:r>
            <w:r w:rsidR="00C92340">
              <w:rPr>
                <w:rFonts w:asciiTheme="minorHAnsi" w:hAnsiTheme="minorHAnsi" w:cstheme="minorHAnsi"/>
                <w:sz w:val="22"/>
                <w:szCs w:val="22"/>
              </w:rPr>
              <w:t>т</w:t>
            </w:r>
            <w:r>
              <w:rPr>
                <w:rFonts w:asciiTheme="minorHAnsi" w:hAnsiTheme="minorHAnsi" w:cstheme="minorHAnsi"/>
                <w:sz w:val="22"/>
                <w:szCs w:val="22"/>
              </w:rPr>
              <w:t>равень 2024 року</w:t>
            </w:r>
          </w:p>
        </w:tc>
        <w:tc>
          <w:tcPr>
            <w:tcW w:w="1982" w:type="dxa"/>
            <w:tcBorders>
              <w:top w:val="single" w:sz="4" w:space="0" w:color="auto"/>
              <w:left w:val="single" w:sz="4" w:space="0" w:color="auto"/>
              <w:bottom w:val="single" w:sz="4" w:space="0" w:color="auto"/>
              <w:right w:val="single" w:sz="4" w:space="0" w:color="auto"/>
            </w:tcBorders>
          </w:tcPr>
          <w:p w14:paraId="4422B26F" w14:textId="77777777" w:rsidR="009F629A" w:rsidRDefault="009F629A" w:rsidP="009F629A">
            <w:pPr>
              <w:pStyle w:val="Zawartotabeli"/>
              <w:rPr>
                <w:rFonts w:asciiTheme="minorHAnsi" w:hAnsiTheme="minorHAnsi" w:cstheme="minorHAnsi"/>
                <w:sz w:val="22"/>
                <w:szCs w:val="22"/>
              </w:rPr>
            </w:pPr>
          </w:p>
        </w:tc>
      </w:tr>
      <w:tr w:rsidR="009F629A" w:rsidRPr="00BE46EA" w14:paraId="3A654555" w14:textId="77777777" w:rsidTr="009F629A">
        <w:trPr>
          <w:cantSplit/>
          <w:trHeight w:hRule="exact" w:val="2778"/>
          <w:tblHeader/>
          <w:jc w:val="center"/>
        </w:trPr>
        <w:tc>
          <w:tcPr>
            <w:tcW w:w="1994" w:type="dxa"/>
            <w:tcBorders>
              <w:top w:val="single" w:sz="4" w:space="0" w:color="auto"/>
              <w:left w:val="single" w:sz="4" w:space="0" w:color="auto"/>
              <w:bottom w:val="single" w:sz="4" w:space="0" w:color="auto"/>
              <w:right w:val="single" w:sz="4" w:space="0" w:color="auto"/>
            </w:tcBorders>
            <w:shd w:val="clear" w:color="auto" w:fill="auto"/>
          </w:tcPr>
          <w:p w14:paraId="2E1DEB23" w14:textId="6E9185E1"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lastRenderedPageBreak/>
              <w:t xml:space="preserve">6. Оголошення про громадські консультації проекту БПВСП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D27994" w14:textId="5FCA085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 працівники адміністрації і організаційних підрозділів громади.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AED855"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Забезпечення активної участі мешканців в консультаціях, збирання пропозицій від працівників громади. </w:t>
            </w:r>
          </w:p>
          <w:p w14:paraId="418EFC45" w14:textId="77777777" w:rsidR="009F629A" w:rsidRPr="00BE46EA" w:rsidRDefault="009F629A" w:rsidP="009F629A">
            <w:pPr>
              <w:pStyle w:val="Zawartotabeli"/>
              <w:rPr>
                <w:rFonts w:asciiTheme="minorHAnsi" w:hAnsiTheme="min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AE0FD8"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Веб-сайт громади, e-</w:t>
            </w:r>
            <w:proofErr w:type="spellStart"/>
            <w:r w:rsidRPr="00BE46EA">
              <w:rPr>
                <w:rFonts w:asciiTheme="minorHAnsi" w:hAnsiTheme="minorHAnsi" w:cstheme="minorHAnsi"/>
                <w:sz w:val="22"/>
                <w:szCs w:val="22"/>
              </w:rPr>
              <w:t>mail</w:t>
            </w:r>
            <w:proofErr w:type="spellEnd"/>
            <w:r w:rsidRPr="00BE46EA">
              <w:rPr>
                <w:rFonts w:asciiTheme="minorHAnsi" w:hAnsiTheme="minorHAnsi" w:cstheme="minorHAnsi"/>
                <w:sz w:val="22"/>
                <w:szCs w:val="22"/>
              </w:rPr>
              <w:t>,  інформація в місцевій пресі, інформація, доступна в адміністрації, а також у старост, разом з проектом БПВСП і консультаційними формулярами.</w:t>
            </w:r>
          </w:p>
          <w:p w14:paraId="2570A89A" w14:textId="77777777" w:rsidR="009F629A" w:rsidRPr="00BE46EA" w:rsidRDefault="009F629A" w:rsidP="009F629A">
            <w:pPr>
              <w:pStyle w:val="Zawartotabeli"/>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00E4FF" w14:textId="1CB1F378" w:rsidR="009F629A" w:rsidRPr="00BE46EA" w:rsidRDefault="00DE107D" w:rsidP="00C92340">
            <w:pPr>
              <w:pStyle w:val="Zawartotabeli"/>
              <w:rPr>
                <w:rFonts w:asciiTheme="minorHAnsi" w:hAnsiTheme="minorHAnsi" w:cstheme="minorHAnsi"/>
                <w:sz w:val="22"/>
                <w:szCs w:val="22"/>
              </w:rPr>
            </w:pPr>
            <w:r>
              <w:rPr>
                <w:rFonts w:asciiTheme="minorHAnsi" w:hAnsiTheme="minorHAnsi" w:cstheme="minorHAnsi"/>
                <w:sz w:val="22"/>
                <w:szCs w:val="22"/>
              </w:rPr>
              <w:t>Лютий-</w:t>
            </w:r>
            <w:r w:rsidR="00C92340">
              <w:rPr>
                <w:rFonts w:asciiTheme="minorHAnsi" w:hAnsiTheme="minorHAnsi" w:cstheme="minorHAnsi"/>
                <w:sz w:val="22"/>
                <w:szCs w:val="22"/>
              </w:rPr>
              <w:t>т</w:t>
            </w:r>
            <w:r>
              <w:rPr>
                <w:rFonts w:asciiTheme="minorHAnsi" w:hAnsiTheme="minorHAnsi" w:cstheme="minorHAnsi"/>
                <w:sz w:val="22"/>
                <w:szCs w:val="22"/>
              </w:rPr>
              <w:t>равень 2024 року</w:t>
            </w:r>
          </w:p>
        </w:tc>
        <w:tc>
          <w:tcPr>
            <w:tcW w:w="1982" w:type="dxa"/>
            <w:tcBorders>
              <w:top w:val="single" w:sz="4" w:space="0" w:color="auto"/>
              <w:left w:val="single" w:sz="4" w:space="0" w:color="auto"/>
              <w:bottom w:val="single" w:sz="4" w:space="0" w:color="auto"/>
              <w:right w:val="single" w:sz="4" w:space="0" w:color="auto"/>
            </w:tcBorders>
          </w:tcPr>
          <w:p w14:paraId="335E0EA9" w14:textId="77777777" w:rsidR="009F629A" w:rsidRDefault="009F629A" w:rsidP="009F629A">
            <w:pPr>
              <w:pStyle w:val="Zawartotabeli"/>
              <w:rPr>
                <w:rFonts w:asciiTheme="minorHAnsi" w:hAnsiTheme="minorHAnsi" w:cstheme="minorHAnsi"/>
                <w:sz w:val="22"/>
                <w:szCs w:val="22"/>
              </w:rPr>
            </w:pPr>
          </w:p>
        </w:tc>
      </w:tr>
      <w:tr w:rsidR="009F629A" w:rsidRPr="00BE46EA" w14:paraId="45725B1D" w14:textId="77777777" w:rsidTr="009F629A">
        <w:trPr>
          <w:cantSplit/>
          <w:trHeight w:hRule="exact" w:val="2778"/>
          <w:tblHeader/>
          <w:jc w:val="center"/>
        </w:trPr>
        <w:tc>
          <w:tcPr>
            <w:tcW w:w="1994" w:type="dxa"/>
            <w:tcBorders>
              <w:top w:val="single" w:sz="4" w:space="0" w:color="auto"/>
              <w:left w:val="single" w:sz="4" w:space="0" w:color="auto"/>
              <w:bottom w:val="single" w:sz="4" w:space="0" w:color="auto"/>
              <w:right w:val="single" w:sz="4" w:space="0" w:color="auto"/>
            </w:tcBorders>
            <w:shd w:val="clear" w:color="auto" w:fill="auto"/>
          </w:tcPr>
          <w:p w14:paraId="0AA29894"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7. Інформація про відкрите зібрання в рамках консультацій  БПВСП  </w:t>
            </w:r>
          </w:p>
          <w:p w14:paraId="53B51F2C" w14:textId="77777777" w:rsidR="009F629A" w:rsidRPr="00BE46EA" w:rsidRDefault="009F629A" w:rsidP="009F629A">
            <w:pPr>
              <w:pStyle w:val="Zawartotabeli"/>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C427B5"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 громадські організації, місцеві лідери, підприємці,  поліція, зацікавлені органи державного сектору</w:t>
            </w:r>
          </w:p>
          <w:p w14:paraId="6679CF7F" w14:textId="77777777" w:rsidR="009F629A" w:rsidRPr="00BE46EA" w:rsidRDefault="009F629A" w:rsidP="009F629A">
            <w:pPr>
              <w:pStyle w:val="Zawartotabeli"/>
              <w:rPr>
                <w:rFonts w:asciiTheme="minorHAnsi" w:hAnsiTheme="minorHAnsi" w:cstheme="minorHAnsi"/>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33F83C" w14:textId="77777777" w:rsidR="009F629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Забезпечення активної участі мешканців та громадськ</w:t>
            </w:r>
            <w:r>
              <w:rPr>
                <w:rFonts w:asciiTheme="minorHAnsi" w:hAnsiTheme="minorHAnsi" w:cstheme="minorHAnsi"/>
                <w:sz w:val="22"/>
                <w:szCs w:val="22"/>
              </w:rPr>
              <w:t>и</w:t>
            </w:r>
            <w:r w:rsidRPr="00BE46EA">
              <w:rPr>
                <w:rFonts w:asciiTheme="minorHAnsi" w:hAnsiTheme="minorHAnsi" w:cstheme="minorHAnsi"/>
                <w:sz w:val="22"/>
                <w:szCs w:val="22"/>
              </w:rPr>
              <w:t>х організаці</w:t>
            </w:r>
            <w:r>
              <w:rPr>
                <w:rFonts w:asciiTheme="minorHAnsi" w:hAnsiTheme="minorHAnsi" w:cstheme="minorHAnsi"/>
                <w:sz w:val="22"/>
                <w:szCs w:val="22"/>
              </w:rPr>
              <w:t>й</w:t>
            </w:r>
            <w:r w:rsidRPr="00BE46EA">
              <w:rPr>
                <w:rFonts w:asciiTheme="minorHAnsi" w:hAnsiTheme="minorHAnsi" w:cstheme="minorHAnsi"/>
                <w:sz w:val="22"/>
                <w:szCs w:val="22"/>
              </w:rPr>
              <w:t xml:space="preserve"> в консультаціях</w:t>
            </w:r>
          </w:p>
          <w:p w14:paraId="6A1A2648" w14:textId="77777777" w:rsidR="009F629A" w:rsidRPr="00BE46EA" w:rsidRDefault="009F629A" w:rsidP="009F629A">
            <w:pPr>
              <w:pStyle w:val="Zawartotabeli"/>
              <w:rPr>
                <w:rFonts w:asciiTheme="minorHAnsi" w:hAnsiTheme="min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3B8E9F" w14:textId="4EC6F973"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Веб-сайт громади, FB, оголошення в адміністрації (</w:t>
            </w:r>
            <w:r>
              <w:rPr>
                <w:rFonts w:asciiTheme="minorHAnsi" w:hAnsiTheme="minorHAnsi" w:cstheme="minorHAnsi"/>
                <w:sz w:val="22"/>
                <w:szCs w:val="22"/>
              </w:rPr>
              <w:t>інформаційні стенди, листівки</w:t>
            </w:r>
            <w:r w:rsidRPr="00BE46EA">
              <w:rPr>
                <w:rFonts w:asciiTheme="minorHAnsi" w:hAnsiTheme="minorHAnsi" w:cstheme="minorHAnsi"/>
                <w:sz w:val="22"/>
                <w:szCs w:val="22"/>
              </w:rPr>
              <w:t xml:space="preserve">), а також у старост і в місцевій пресі </w:t>
            </w:r>
          </w:p>
        </w:tc>
        <w:tc>
          <w:tcPr>
            <w:tcW w:w="1559" w:type="dxa"/>
            <w:tcBorders>
              <w:top w:val="single" w:sz="4" w:space="0" w:color="auto"/>
              <w:left w:val="single" w:sz="4" w:space="0" w:color="auto"/>
              <w:bottom w:val="single" w:sz="4" w:space="0" w:color="auto"/>
              <w:right w:val="single" w:sz="4" w:space="0" w:color="auto"/>
            </w:tcBorders>
          </w:tcPr>
          <w:p w14:paraId="6FDB23E7" w14:textId="188C57C6" w:rsidR="009F629A" w:rsidRPr="00BE46EA" w:rsidRDefault="004F0902" w:rsidP="009F629A">
            <w:pPr>
              <w:pStyle w:val="Zawartotabeli"/>
              <w:rPr>
                <w:rFonts w:asciiTheme="minorHAnsi" w:hAnsiTheme="minorHAnsi" w:cstheme="minorHAnsi"/>
                <w:sz w:val="22"/>
                <w:szCs w:val="22"/>
              </w:rPr>
            </w:pPr>
            <w:r>
              <w:rPr>
                <w:rFonts w:asciiTheme="minorHAnsi" w:hAnsiTheme="minorHAnsi" w:cstheme="minorHAnsi"/>
                <w:sz w:val="22"/>
                <w:szCs w:val="22"/>
              </w:rPr>
              <w:t>Червень</w:t>
            </w:r>
            <w:r w:rsidR="009F629A" w:rsidRPr="00BE46EA">
              <w:rPr>
                <w:rFonts w:asciiTheme="minorHAnsi" w:hAnsiTheme="minorHAnsi" w:cstheme="minorHAnsi"/>
                <w:sz w:val="22"/>
                <w:szCs w:val="22"/>
              </w:rPr>
              <w:t xml:space="preserve"> 2024</w:t>
            </w:r>
          </w:p>
        </w:tc>
        <w:tc>
          <w:tcPr>
            <w:tcW w:w="1982" w:type="dxa"/>
            <w:tcBorders>
              <w:top w:val="single" w:sz="4" w:space="0" w:color="auto"/>
              <w:left w:val="single" w:sz="4" w:space="0" w:color="auto"/>
              <w:bottom w:val="single" w:sz="4" w:space="0" w:color="auto"/>
              <w:right w:val="single" w:sz="4" w:space="0" w:color="auto"/>
            </w:tcBorders>
          </w:tcPr>
          <w:p w14:paraId="44FD5352" w14:textId="77777777" w:rsidR="009F629A" w:rsidRDefault="009F629A" w:rsidP="009F629A">
            <w:pPr>
              <w:pStyle w:val="Zawartotabeli"/>
              <w:rPr>
                <w:rFonts w:asciiTheme="minorHAnsi" w:hAnsiTheme="minorHAnsi" w:cstheme="minorHAnsi"/>
                <w:sz w:val="22"/>
                <w:szCs w:val="22"/>
              </w:rPr>
            </w:pPr>
          </w:p>
        </w:tc>
      </w:tr>
      <w:tr w:rsidR="009F629A" w:rsidRPr="00BE46EA" w14:paraId="652BFC4D" w14:textId="77777777" w:rsidTr="009F629A">
        <w:trPr>
          <w:cantSplit/>
          <w:trHeight w:hRule="exact" w:val="2778"/>
          <w:tblHeader/>
          <w:jc w:val="center"/>
        </w:trPr>
        <w:tc>
          <w:tcPr>
            <w:tcW w:w="1994" w:type="dxa"/>
            <w:tcBorders>
              <w:top w:val="single" w:sz="4" w:space="0" w:color="auto"/>
              <w:left w:val="single" w:sz="4" w:space="0" w:color="auto"/>
              <w:bottom w:val="single" w:sz="4" w:space="0" w:color="auto"/>
              <w:right w:val="single" w:sz="4" w:space="0" w:color="auto"/>
            </w:tcBorders>
            <w:shd w:val="clear" w:color="auto" w:fill="auto"/>
          </w:tcPr>
          <w:p w14:paraId="769CFA45"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8. Публікація результатів громадських консультацій </w:t>
            </w:r>
          </w:p>
          <w:p w14:paraId="7F3A2020" w14:textId="77777777" w:rsidR="009F629A" w:rsidRPr="00BE46EA" w:rsidRDefault="009F629A" w:rsidP="009F629A">
            <w:pPr>
              <w:pStyle w:val="Zawartotabeli"/>
              <w:rPr>
                <w:rFonts w:asciiTheme="minorHAnsi" w:hAnsiTheme="minorHAnsi" w:cstheme="minorHAnsi"/>
                <w:sz w:val="22"/>
                <w:szCs w:val="22"/>
              </w:rPr>
            </w:pPr>
          </w:p>
          <w:p w14:paraId="73EF5D97" w14:textId="77777777" w:rsidR="009F629A" w:rsidRPr="00BE46EA" w:rsidRDefault="009F629A" w:rsidP="009F629A">
            <w:pPr>
              <w:pStyle w:val="Zawartotabeli"/>
              <w:rPr>
                <w:rFonts w:asciiTheme="minorHAnsi" w:hAnsiTheme="minorHAnsi" w:cstheme="minorHAnsi"/>
                <w:sz w:val="22"/>
                <w:szCs w:val="22"/>
              </w:rPr>
            </w:pPr>
          </w:p>
          <w:p w14:paraId="40E64E56" w14:textId="77777777" w:rsidR="009F629A" w:rsidRPr="00BE46EA" w:rsidRDefault="009F629A" w:rsidP="009F629A">
            <w:pPr>
              <w:pStyle w:val="Zawartotabeli"/>
              <w:rPr>
                <w:rFonts w:asciiTheme="minorHAnsi" w:hAnsiTheme="minorHAnsi" w:cstheme="minorHAnsi"/>
                <w:sz w:val="22"/>
                <w:szCs w:val="22"/>
              </w:rPr>
            </w:pPr>
          </w:p>
          <w:p w14:paraId="5E58030C" w14:textId="77777777" w:rsidR="009F629A" w:rsidRPr="00BE46EA" w:rsidRDefault="009F629A" w:rsidP="009F629A">
            <w:pPr>
              <w:pStyle w:val="Zawartotabeli"/>
              <w:rPr>
                <w:rFonts w:asciiTheme="minorHAnsi" w:hAnsiTheme="minorHAnsi" w:cstheme="minorHAnsi"/>
                <w:sz w:val="22"/>
                <w:szCs w:val="22"/>
              </w:rPr>
            </w:pPr>
          </w:p>
          <w:p w14:paraId="6C5096B1" w14:textId="77777777" w:rsidR="009F629A" w:rsidRPr="00BE46EA" w:rsidRDefault="009F629A" w:rsidP="009F629A">
            <w:pPr>
              <w:pStyle w:val="Zawartotabeli"/>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B20733" w14:textId="7179B9F9"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 громадські організації</w:t>
            </w:r>
            <w:r w:rsidRPr="00BE46EA">
              <w:rPr>
                <w:rFonts w:asciiTheme="minorHAnsi" w:hAnsiTheme="minorHAnsi" w:cstheme="minorHAnsi"/>
                <w:color w:val="00B0F0"/>
                <w:sz w:val="22"/>
                <w:szCs w:val="22"/>
              </w:rPr>
              <w:t xml:space="preserve">, </w:t>
            </w:r>
            <w:r w:rsidRPr="00BE46EA">
              <w:rPr>
                <w:rFonts w:asciiTheme="minorHAnsi" w:hAnsiTheme="minorHAnsi" w:cstheme="minorHAnsi"/>
                <w:sz w:val="22"/>
                <w:szCs w:val="22"/>
              </w:rPr>
              <w:t>працівники організаційних підрозділів ТГ, зацікавлені державні установи, ФМС</w:t>
            </w:r>
            <w:r w:rsidRPr="00BE46EA">
              <w:rPr>
                <w:rFonts w:asciiTheme="minorHAnsi" w:hAnsiTheme="minorHAnsi" w:cstheme="minorHAnsi"/>
                <w:sz w:val="22"/>
                <w:szCs w:val="22"/>
              </w:rPr>
              <w:tab/>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E084C2"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Передача інформації про результати</w:t>
            </w:r>
          </w:p>
          <w:p w14:paraId="7151F7B1" w14:textId="77777777"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консультації місцевій громаді, зокрема Консультативній групі, потенційним партнерам неурядового сектору та підрозділам, які брали участь у роботі над програмною частиною</w:t>
            </w:r>
            <w:r w:rsidRPr="00BE46EA">
              <w:rPr>
                <w:rFonts w:asciiTheme="minorHAnsi" w:hAnsiTheme="minorHAnsi" w:cstheme="minorHAnsi"/>
                <w:color w:val="00B0F0"/>
                <w:sz w:val="22"/>
                <w:szCs w:val="22"/>
              </w:rPr>
              <w:t xml:space="preserve">   </w:t>
            </w:r>
            <w:r w:rsidRPr="00BE46EA">
              <w:rPr>
                <w:rFonts w:asciiTheme="minorHAnsi" w:hAnsiTheme="minorHAnsi" w:cstheme="minorHAnsi"/>
                <w:sz w:val="22"/>
                <w:szCs w:val="22"/>
              </w:rPr>
              <w:t>БПВСП</w:t>
            </w:r>
            <w:r w:rsidRPr="00BE46EA">
              <w:rPr>
                <w:rFonts w:asciiTheme="minorHAnsi" w:hAnsiTheme="minorHAnsi" w:cstheme="minorHAnsi"/>
                <w:sz w:val="22"/>
                <w:szCs w:val="22"/>
              </w:rPr>
              <w:tab/>
            </w:r>
          </w:p>
          <w:p w14:paraId="4ACB15F4" w14:textId="77777777" w:rsidR="009F629A" w:rsidRPr="00BE46EA" w:rsidRDefault="009F629A" w:rsidP="009F629A">
            <w:pPr>
              <w:pStyle w:val="Zawartotabeli"/>
              <w:rPr>
                <w:rFonts w:asciiTheme="minorHAnsi" w:hAnsiTheme="min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161717" w14:textId="70982CBF" w:rsidR="009F629A" w:rsidRPr="00BE46EA" w:rsidRDefault="009F629A" w:rsidP="009F629A">
            <w:pPr>
              <w:pStyle w:val="Zawartotabeli"/>
              <w:rPr>
                <w:rFonts w:asciiTheme="minorHAnsi" w:hAnsiTheme="minorHAnsi" w:cstheme="minorHAnsi"/>
                <w:sz w:val="22"/>
                <w:szCs w:val="22"/>
              </w:rPr>
            </w:pPr>
            <w:r w:rsidRPr="00BE46EA">
              <w:rPr>
                <w:rFonts w:asciiTheme="minorHAnsi" w:hAnsiTheme="minorHAnsi" w:cstheme="minorHAnsi"/>
                <w:sz w:val="22"/>
                <w:szCs w:val="22"/>
              </w:rPr>
              <w:t>Веб-сайт громади, e-</w:t>
            </w:r>
            <w:proofErr w:type="spellStart"/>
            <w:r w:rsidRPr="00BE46EA">
              <w:rPr>
                <w:rFonts w:asciiTheme="minorHAnsi" w:hAnsiTheme="minorHAnsi" w:cstheme="minorHAnsi"/>
                <w:sz w:val="22"/>
                <w:szCs w:val="22"/>
              </w:rPr>
              <w:t>mail</w:t>
            </w:r>
            <w:proofErr w:type="spellEnd"/>
            <w:r w:rsidRPr="00BE46EA">
              <w:rPr>
                <w:rFonts w:asciiTheme="minorHAnsi" w:hAnsiTheme="minorHAnsi" w:cstheme="minorHAnsi"/>
                <w:sz w:val="22"/>
                <w:szCs w:val="22"/>
              </w:rPr>
              <w:t>, робочі зустрічі, обговорення</w:t>
            </w:r>
          </w:p>
        </w:tc>
        <w:tc>
          <w:tcPr>
            <w:tcW w:w="1559" w:type="dxa"/>
            <w:tcBorders>
              <w:top w:val="single" w:sz="4" w:space="0" w:color="auto"/>
              <w:left w:val="single" w:sz="4" w:space="0" w:color="auto"/>
              <w:bottom w:val="single" w:sz="4" w:space="0" w:color="auto"/>
              <w:right w:val="single" w:sz="4" w:space="0" w:color="auto"/>
            </w:tcBorders>
          </w:tcPr>
          <w:p w14:paraId="2680CB50" w14:textId="5B8BCB06" w:rsidR="009F629A" w:rsidRPr="00BE46EA" w:rsidRDefault="009F629A" w:rsidP="004F0902">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Квітень – </w:t>
            </w:r>
            <w:r w:rsidR="004F0902">
              <w:rPr>
                <w:rFonts w:asciiTheme="minorHAnsi" w:hAnsiTheme="minorHAnsi" w:cstheme="minorHAnsi"/>
                <w:sz w:val="22"/>
                <w:szCs w:val="22"/>
              </w:rPr>
              <w:t>червень</w:t>
            </w:r>
            <w:r w:rsidRPr="00BE46EA">
              <w:rPr>
                <w:rFonts w:asciiTheme="minorHAnsi" w:hAnsiTheme="minorHAnsi" w:cstheme="minorHAnsi"/>
                <w:sz w:val="22"/>
                <w:szCs w:val="22"/>
              </w:rPr>
              <w:t xml:space="preserve"> 2024 </w:t>
            </w:r>
          </w:p>
        </w:tc>
        <w:tc>
          <w:tcPr>
            <w:tcW w:w="1982" w:type="dxa"/>
            <w:tcBorders>
              <w:top w:val="single" w:sz="4" w:space="0" w:color="auto"/>
              <w:left w:val="single" w:sz="4" w:space="0" w:color="auto"/>
              <w:bottom w:val="single" w:sz="4" w:space="0" w:color="auto"/>
              <w:right w:val="single" w:sz="4" w:space="0" w:color="auto"/>
            </w:tcBorders>
          </w:tcPr>
          <w:p w14:paraId="36047C94" w14:textId="77777777" w:rsidR="009F629A" w:rsidRDefault="009F629A" w:rsidP="009F629A">
            <w:pPr>
              <w:pStyle w:val="Zawartotabeli"/>
              <w:rPr>
                <w:rFonts w:asciiTheme="minorHAnsi" w:hAnsiTheme="minorHAnsi" w:cstheme="minorHAnsi"/>
                <w:sz w:val="22"/>
                <w:szCs w:val="22"/>
              </w:rPr>
            </w:pPr>
          </w:p>
        </w:tc>
      </w:tr>
    </w:tbl>
    <w:p w14:paraId="5F3511D3" w14:textId="7F285D24" w:rsidR="00267C76" w:rsidRPr="00BE46EA" w:rsidRDefault="00267C76">
      <w:pPr>
        <w:rPr>
          <w:rFonts w:asciiTheme="minorHAnsi" w:hAnsiTheme="minorHAnsi" w:cstheme="minorHAnsi"/>
        </w:rPr>
      </w:pPr>
    </w:p>
    <w:p w14:paraId="59FDB078" w14:textId="77777777" w:rsidR="00FC581D" w:rsidRPr="00BE46EA" w:rsidRDefault="00FC581D">
      <w:pPr>
        <w:rPr>
          <w:rFonts w:asciiTheme="minorHAnsi" w:hAnsiTheme="minorHAnsi" w:cstheme="minorHAnsi"/>
        </w:rPr>
      </w:pPr>
    </w:p>
    <w:p w14:paraId="7467C8BA" w14:textId="77777777" w:rsidR="00FC581D" w:rsidRPr="00BE46EA" w:rsidRDefault="00FC581D">
      <w:pPr>
        <w:rPr>
          <w:rFonts w:asciiTheme="minorHAnsi" w:hAnsiTheme="minorHAnsi" w:cstheme="minorHAnsi"/>
        </w:rPr>
      </w:pPr>
    </w:p>
    <w:p w14:paraId="62E2C270" w14:textId="2E9F146F" w:rsidR="00FC581D" w:rsidRPr="00BE46EA" w:rsidRDefault="00FC581D">
      <w:pPr>
        <w:rPr>
          <w:rFonts w:asciiTheme="minorHAnsi" w:hAnsiTheme="minorHAnsi" w:cstheme="minorHAnsi"/>
        </w:rPr>
      </w:pPr>
    </w:p>
    <w:tbl>
      <w:tblPr>
        <w:tblpPr w:leftFromText="141" w:rightFromText="141" w:vertAnchor="text"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2136"/>
        <w:gridCol w:w="2409"/>
        <w:gridCol w:w="2694"/>
        <w:gridCol w:w="3402"/>
        <w:gridCol w:w="1559"/>
        <w:gridCol w:w="1982"/>
      </w:tblGrid>
      <w:tr w:rsidR="00267C76" w:rsidRPr="00BE46EA" w14:paraId="5B74B689" w14:textId="77777777" w:rsidTr="00267C76">
        <w:trPr>
          <w:cantSplit/>
          <w:trHeight w:hRule="exact" w:val="57"/>
          <w:tblHeader/>
        </w:trPr>
        <w:tc>
          <w:tcPr>
            <w:tcW w:w="2136" w:type="dxa"/>
            <w:tcBorders>
              <w:top w:val="single" w:sz="2" w:space="0" w:color="000000"/>
              <w:left w:val="single" w:sz="2" w:space="0" w:color="000000"/>
              <w:bottom w:val="single" w:sz="2" w:space="0" w:color="000000"/>
              <w:right w:val="single" w:sz="2" w:space="0" w:color="000000"/>
            </w:tcBorders>
            <w:shd w:val="clear" w:color="auto" w:fill="auto"/>
          </w:tcPr>
          <w:p w14:paraId="46C5F880" w14:textId="77777777" w:rsidR="00267C76" w:rsidRPr="00BE46EA" w:rsidRDefault="00267C76" w:rsidP="00267C76">
            <w:pPr>
              <w:pStyle w:val="Zawartotabeli"/>
              <w:rPr>
                <w:rFonts w:asciiTheme="minorHAnsi" w:hAnsiTheme="minorHAnsi" w:cstheme="minorHAnsi"/>
                <w:sz w:val="22"/>
                <w:szCs w:val="22"/>
                <w:lang w:val="ru-RU"/>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33DB1759" w14:textId="77777777" w:rsidR="00267C76" w:rsidRPr="00BE46EA" w:rsidRDefault="00267C76" w:rsidP="00267C76">
            <w:pPr>
              <w:pStyle w:val="Zawartotabeli"/>
              <w:rPr>
                <w:rFonts w:asciiTheme="minorHAnsi" w:hAnsiTheme="minorHAnsi" w:cstheme="minorHAnsi"/>
                <w:sz w:val="22"/>
                <w:szCs w:val="22"/>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771B8ACB" w14:textId="77777777" w:rsidR="00267C76" w:rsidRPr="00BE46EA" w:rsidRDefault="00267C76" w:rsidP="00267C76">
            <w:pPr>
              <w:pStyle w:val="Zawartotabeli"/>
              <w:rPr>
                <w:rFonts w:asciiTheme="minorHAnsi" w:hAnsiTheme="minorHAnsi" w:cstheme="minorHAnsi"/>
                <w:sz w:val="22"/>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6A8894D" w14:textId="77777777" w:rsidR="00267C76" w:rsidRPr="00BE46EA" w:rsidRDefault="00267C76" w:rsidP="00267C76">
            <w:pPr>
              <w:pStyle w:val="Zawartotabeli"/>
              <w:rPr>
                <w:rFonts w:asciiTheme="minorHAnsi" w:hAnsiTheme="minorHAnsi" w:cstheme="minorHAnsi"/>
                <w:sz w:val="22"/>
                <w:szCs w:val="22"/>
              </w:rPr>
            </w:pPr>
          </w:p>
        </w:tc>
        <w:tc>
          <w:tcPr>
            <w:tcW w:w="1559" w:type="dxa"/>
            <w:tcBorders>
              <w:top w:val="single" w:sz="2" w:space="0" w:color="000000"/>
              <w:left w:val="single" w:sz="2" w:space="0" w:color="000000"/>
              <w:bottom w:val="single" w:sz="2" w:space="0" w:color="000000"/>
              <w:right w:val="single" w:sz="2" w:space="0" w:color="000000"/>
            </w:tcBorders>
          </w:tcPr>
          <w:p w14:paraId="3AA83D0B" w14:textId="77777777" w:rsidR="00267C76" w:rsidRPr="00BE46EA" w:rsidRDefault="00267C76" w:rsidP="00267C76">
            <w:pPr>
              <w:pStyle w:val="Zawartotabeli"/>
              <w:rPr>
                <w:rFonts w:asciiTheme="minorHAnsi" w:hAnsiTheme="minorHAnsi" w:cstheme="minorHAnsi"/>
                <w:sz w:val="22"/>
                <w:szCs w:val="22"/>
              </w:rPr>
            </w:pPr>
          </w:p>
        </w:tc>
        <w:tc>
          <w:tcPr>
            <w:tcW w:w="1982" w:type="dxa"/>
            <w:tcBorders>
              <w:top w:val="single" w:sz="2" w:space="0" w:color="000000"/>
              <w:left w:val="single" w:sz="2" w:space="0" w:color="000000"/>
              <w:bottom w:val="single" w:sz="2" w:space="0" w:color="000000"/>
              <w:right w:val="single" w:sz="2" w:space="0" w:color="000000"/>
            </w:tcBorders>
          </w:tcPr>
          <w:p w14:paraId="633AA264" w14:textId="77777777" w:rsidR="00267C76" w:rsidRPr="00BE46EA" w:rsidRDefault="00267C76" w:rsidP="00267C76">
            <w:pPr>
              <w:pStyle w:val="Zawartotabeli"/>
              <w:rPr>
                <w:rFonts w:asciiTheme="minorHAnsi" w:hAnsiTheme="minorHAnsi" w:cstheme="minorHAnsi"/>
                <w:sz w:val="22"/>
                <w:szCs w:val="22"/>
              </w:rPr>
            </w:pPr>
          </w:p>
        </w:tc>
      </w:tr>
      <w:tr w:rsidR="00267C76" w:rsidRPr="00BE46EA" w14:paraId="4194508C" w14:textId="77777777" w:rsidTr="00267C76">
        <w:trPr>
          <w:cantSplit/>
          <w:tblHeader/>
        </w:trPr>
        <w:tc>
          <w:tcPr>
            <w:tcW w:w="2136" w:type="dxa"/>
            <w:tcBorders>
              <w:top w:val="single" w:sz="2" w:space="0" w:color="000000"/>
              <w:left w:val="single" w:sz="1" w:space="0" w:color="000000"/>
              <w:bottom w:val="single" w:sz="1" w:space="0" w:color="000000"/>
            </w:tcBorders>
            <w:shd w:val="clear" w:color="auto" w:fill="auto"/>
          </w:tcPr>
          <w:p w14:paraId="278B884D" w14:textId="77777777" w:rsidR="00267C76" w:rsidRPr="00BE46EA" w:rsidRDefault="00267C7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9. Презентація повної версії БПВСП після врахування пропозицій, поданих за результатами громадського обговорення</w:t>
            </w:r>
            <w:r w:rsidRPr="00BE46EA">
              <w:rPr>
                <w:rFonts w:asciiTheme="minorHAnsi" w:hAnsiTheme="minorHAnsi" w:cstheme="minorHAnsi"/>
                <w:color w:val="00B0F0"/>
                <w:sz w:val="22"/>
                <w:szCs w:val="22"/>
              </w:rPr>
              <w:t xml:space="preserve">  </w:t>
            </w:r>
          </w:p>
        </w:tc>
        <w:tc>
          <w:tcPr>
            <w:tcW w:w="2409" w:type="dxa"/>
            <w:tcBorders>
              <w:top w:val="single" w:sz="2" w:space="0" w:color="000000"/>
              <w:left w:val="single" w:sz="1" w:space="0" w:color="000000"/>
              <w:bottom w:val="single" w:sz="1" w:space="0" w:color="000000"/>
            </w:tcBorders>
            <w:shd w:val="clear" w:color="auto" w:fill="auto"/>
          </w:tcPr>
          <w:p w14:paraId="471153FA" w14:textId="05B3C778" w:rsidR="0008440C" w:rsidRDefault="0008440C" w:rsidP="0008440C">
            <w:pPr>
              <w:pStyle w:val="Zawartotabeli"/>
              <w:rPr>
                <w:rFonts w:asciiTheme="minorHAnsi" w:hAnsiTheme="minorHAnsi" w:cstheme="minorHAnsi"/>
                <w:sz w:val="22"/>
                <w:szCs w:val="22"/>
              </w:rPr>
            </w:pPr>
            <w:r w:rsidRPr="00BE46EA">
              <w:rPr>
                <w:rFonts w:asciiTheme="minorHAnsi" w:hAnsiTheme="minorHAnsi" w:cstheme="minorHAnsi"/>
                <w:sz w:val="22"/>
                <w:szCs w:val="22"/>
              </w:rPr>
              <w:t>Працівники адміністрації і організаційних підрозділів громади, депутати, старости.</w:t>
            </w:r>
          </w:p>
          <w:p w14:paraId="2EF8C658" w14:textId="7ECF8B96" w:rsidR="00267C76" w:rsidRPr="00BE46EA" w:rsidRDefault="00267C76" w:rsidP="00267C76">
            <w:pPr>
              <w:pStyle w:val="Zawartotabeli"/>
              <w:rPr>
                <w:rFonts w:asciiTheme="minorHAnsi" w:hAnsiTheme="minorHAnsi" w:cstheme="minorHAnsi"/>
                <w:sz w:val="22"/>
                <w:szCs w:val="22"/>
              </w:rPr>
            </w:pPr>
          </w:p>
        </w:tc>
        <w:tc>
          <w:tcPr>
            <w:tcW w:w="2694" w:type="dxa"/>
            <w:tcBorders>
              <w:top w:val="single" w:sz="2" w:space="0" w:color="000000"/>
              <w:left w:val="single" w:sz="1" w:space="0" w:color="000000"/>
              <w:bottom w:val="single" w:sz="1" w:space="0" w:color="000000"/>
            </w:tcBorders>
            <w:shd w:val="clear" w:color="auto" w:fill="auto"/>
          </w:tcPr>
          <w:p w14:paraId="18DDE5AE" w14:textId="08BF830B" w:rsidR="0008440C" w:rsidRPr="00BE46EA" w:rsidRDefault="0008440C"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Ознайомлення працівників,  депутатів і старост</w:t>
            </w:r>
            <w:r>
              <w:rPr>
                <w:rFonts w:asciiTheme="minorHAnsi" w:hAnsiTheme="minorHAnsi" w:cstheme="minorHAnsi"/>
                <w:sz w:val="22"/>
                <w:szCs w:val="22"/>
              </w:rPr>
              <w:t xml:space="preserve"> </w:t>
            </w:r>
            <w:r w:rsidRPr="00BE46EA">
              <w:rPr>
                <w:rFonts w:asciiTheme="minorHAnsi" w:hAnsiTheme="minorHAnsi" w:cstheme="minorHAnsi"/>
                <w:sz w:val="22"/>
                <w:szCs w:val="22"/>
              </w:rPr>
              <w:t>зі змістом БПВСП, визначення завдань, пов'язаних з впровадженням БПВСП</w:t>
            </w:r>
          </w:p>
        </w:tc>
        <w:tc>
          <w:tcPr>
            <w:tcW w:w="3402" w:type="dxa"/>
            <w:tcBorders>
              <w:top w:val="single" w:sz="2" w:space="0" w:color="000000"/>
              <w:left w:val="single" w:sz="1" w:space="0" w:color="000000"/>
              <w:bottom w:val="single" w:sz="1" w:space="0" w:color="000000"/>
              <w:right w:val="single" w:sz="1" w:space="0" w:color="000000"/>
            </w:tcBorders>
            <w:shd w:val="clear" w:color="auto" w:fill="auto"/>
          </w:tcPr>
          <w:p w14:paraId="13C0F12C" w14:textId="00ACA63A" w:rsidR="00267C76" w:rsidRPr="00BE46EA" w:rsidRDefault="00267C7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Інформаційно-організаційні зустрічі з працівниками, </w:t>
            </w:r>
            <w:r w:rsidR="004E008D" w:rsidRPr="00BE46EA">
              <w:rPr>
                <w:rFonts w:asciiTheme="minorHAnsi" w:hAnsiTheme="minorHAnsi" w:cstheme="minorHAnsi"/>
                <w:sz w:val="22"/>
                <w:szCs w:val="22"/>
              </w:rPr>
              <w:t>старостами</w:t>
            </w:r>
            <w:r w:rsidRPr="00BE46EA">
              <w:rPr>
                <w:rFonts w:asciiTheme="minorHAnsi" w:hAnsiTheme="minorHAnsi" w:cstheme="minorHAnsi"/>
                <w:sz w:val="22"/>
                <w:szCs w:val="22"/>
              </w:rPr>
              <w:t xml:space="preserve">, </w:t>
            </w:r>
            <w:r w:rsidR="004E008D" w:rsidRPr="00BE46EA">
              <w:rPr>
                <w:rFonts w:asciiTheme="minorHAnsi" w:hAnsiTheme="minorHAnsi" w:cstheme="minorHAnsi"/>
                <w:sz w:val="22"/>
                <w:szCs w:val="22"/>
              </w:rPr>
              <w:t>депутатами</w:t>
            </w:r>
            <w:r w:rsidRPr="00BE46EA">
              <w:rPr>
                <w:rFonts w:asciiTheme="minorHAnsi" w:hAnsiTheme="minorHAnsi" w:cstheme="minorHAnsi"/>
                <w:sz w:val="22"/>
                <w:szCs w:val="22"/>
              </w:rPr>
              <w:t>, лист керівництва до працівників, e-</w:t>
            </w:r>
            <w:proofErr w:type="spellStart"/>
            <w:r w:rsidRPr="00BE46EA">
              <w:rPr>
                <w:rFonts w:asciiTheme="minorHAnsi" w:hAnsiTheme="minorHAnsi" w:cstheme="minorHAnsi"/>
                <w:sz w:val="22"/>
                <w:szCs w:val="22"/>
              </w:rPr>
              <w:t>mail</w:t>
            </w:r>
            <w:proofErr w:type="spellEnd"/>
            <w:r w:rsidRPr="00BE46EA">
              <w:rPr>
                <w:rFonts w:asciiTheme="minorHAnsi" w:hAnsiTheme="minorHAnsi" w:cstheme="minorHAnsi"/>
                <w:sz w:val="22"/>
                <w:szCs w:val="22"/>
              </w:rPr>
              <w:t>.</w:t>
            </w:r>
          </w:p>
        </w:tc>
        <w:tc>
          <w:tcPr>
            <w:tcW w:w="1559" w:type="dxa"/>
            <w:tcBorders>
              <w:top w:val="single" w:sz="2" w:space="0" w:color="000000"/>
              <w:left w:val="single" w:sz="1" w:space="0" w:color="000000"/>
              <w:bottom w:val="single" w:sz="1" w:space="0" w:color="000000"/>
              <w:right w:val="single" w:sz="1" w:space="0" w:color="000000"/>
            </w:tcBorders>
          </w:tcPr>
          <w:p w14:paraId="6BF0D7DC" w14:textId="71D5F9F7" w:rsidR="00267C76" w:rsidRPr="00BE46EA" w:rsidRDefault="00C92340" w:rsidP="00267C76">
            <w:pPr>
              <w:pStyle w:val="Zawartotabeli"/>
              <w:rPr>
                <w:rFonts w:asciiTheme="minorHAnsi" w:hAnsiTheme="minorHAnsi" w:cstheme="minorHAnsi"/>
                <w:sz w:val="22"/>
                <w:szCs w:val="22"/>
              </w:rPr>
            </w:pPr>
            <w:r>
              <w:rPr>
                <w:rFonts w:asciiTheme="minorHAnsi" w:hAnsiTheme="minorHAnsi" w:cstheme="minorHAnsi"/>
                <w:sz w:val="22"/>
                <w:szCs w:val="22"/>
              </w:rPr>
              <w:t>Липень 2024 року</w:t>
            </w:r>
          </w:p>
        </w:tc>
        <w:tc>
          <w:tcPr>
            <w:tcW w:w="1982" w:type="dxa"/>
            <w:tcBorders>
              <w:top w:val="single" w:sz="2" w:space="0" w:color="000000"/>
              <w:left w:val="single" w:sz="1" w:space="0" w:color="000000"/>
              <w:bottom w:val="single" w:sz="1" w:space="0" w:color="000000"/>
              <w:right w:val="single" w:sz="1" w:space="0" w:color="000000"/>
            </w:tcBorders>
          </w:tcPr>
          <w:p w14:paraId="1195F994" w14:textId="77777777" w:rsidR="00267C76" w:rsidRPr="00BE46EA" w:rsidRDefault="00267C76" w:rsidP="00267C76">
            <w:pPr>
              <w:pStyle w:val="Zawartotabeli"/>
              <w:rPr>
                <w:rFonts w:asciiTheme="minorHAnsi" w:hAnsiTheme="minorHAnsi" w:cstheme="minorHAnsi"/>
                <w:sz w:val="22"/>
                <w:szCs w:val="22"/>
              </w:rPr>
            </w:pPr>
          </w:p>
        </w:tc>
      </w:tr>
      <w:tr w:rsidR="00267C76" w:rsidRPr="00BE46EA" w14:paraId="4CB1E3B4" w14:textId="77777777" w:rsidTr="00267C76">
        <w:trPr>
          <w:cantSplit/>
          <w:tblHeader/>
        </w:trPr>
        <w:tc>
          <w:tcPr>
            <w:tcW w:w="2136" w:type="dxa"/>
            <w:tcBorders>
              <w:left w:val="single" w:sz="1" w:space="0" w:color="000000"/>
            </w:tcBorders>
            <w:shd w:val="clear" w:color="auto" w:fill="auto"/>
          </w:tcPr>
          <w:p w14:paraId="71E2E405" w14:textId="77777777" w:rsidR="00267C76" w:rsidRPr="00BE46EA" w:rsidRDefault="00267C7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 xml:space="preserve">10. Публікація повної  та скороченої версії БПВСП  </w:t>
            </w:r>
          </w:p>
        </w:tc>
        <w:tc>
          <w:tcPr>
            <w:tcW w:w="2409" w:type="dxa"/>
            <w:tcBorders>
              <w:left w:val="single" w:sz="1" w:space="0" w:color="000000"/>
            </w:tcBorders>
            <w:shd w:val="clear" w:color="auto" w:fill="auto"/>
          </w:tcPr>
          <w:p w14:paraId="285299DD" w14:textId="151A985F" w:rsidR="00267C76" w:rsidRPr="00BE46EA" w:rsidRDefault="00422AF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Мешканці громади, інвестори, потенційні партнери громади, державні установи</w:t>
            </w:r>
            <w:r w:rsidR="00267C76" w:rsidRPr="00BE46EA">
              <w:rPr>
                <w:rFonts w:asciiTheme="minorHAnsi" w:hAnsiTheme="minorHAnsi" w:cstheme="minorHAnsi"/>
                <w:sz w:val="22"/>
                <w:szCs w:val="22"/>
              </w:rPr>
              <w:tab/>
            </w:r>
          </w:p>
        </w:tc>
        <w:tc>
          <w:tcPr>
            <w:tcW w:w="2694" w:type="dxa"/>
            <w:tcBorders>
              <w:left w:val="single" w:sz="1" w:space="0" w:color="000000"/>
            </w:tcBorders>
            <w:shd w:val="clear" w:color="auto" w:fill="auto"/>
          </w:tcPr>
          <w:p w14:paraId="03E58B7B" w14:textId="38543985" w:rsidR="00267C76" w:rsidRPr="00BE46EA" w:rsidRDefault="00422AF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Ознайомлення мешканців і потенційних партнерів зі змістом БПВСП, забезпечення громадської  підтримки у впровадженні</w:t>
            </w:r>
          </w:p>
        </w:tc>
        <w:tc>
          <w:tcPr>
            <w:tcW w:w="3402" w:type="dxa"/>
            <w:tcBorders>
              <w:left w:val="single" w:sz="1" w:space="0" w:color="000000"/>
              <w:right w:val="single" w:sz="1" w:space="0" w:color="000000"/>
            </w:tcBorders>
            <w:shd w:val="clear" w:color="auto" w:fill="auto"/>
          </w:tcPr>
          <w:p w14:paraId="18249925" w14:textId="77777777" w:rsidR="00267C76" w:rsidRPr="00BE46EA" w:rsidRDefault="00267C76" w:rsidP="00267C76">
            <w:pPr>
              <w:pStyle w:val="Zawartotabeli"/>
              <w:rPr>
                <w:rFonts w:asciiTheme="minorHAnsi" w:hAnsiTheme="minorHAnsi" w:cstheme="minorHAnsi"/>
                <w:sz w:val="22"/>
                <w:szCs w:val="22"/>
              </w:rPr>
            </w:pPr>
            <w:r w:rsidRPr="00BE46EA">
              <w:rPr>
                <w:rFonts w:asciiTheme="minorHAnsi" w:hAnsiTheme="minorHAnsi" w:cstheme="minorHAnsi"/>
                <w:sz w:val="22"/>
                <w:szCs w:val="22"/>
              </w:rPr>
              <w:t>Веб-сайт громади, друкована брошура, доступна в адміністрації, а також у старост, інформація в місцевій пресі.</w:t>
            </w:r>
          </w:p>
        </w:tc>
        <w:tc>
          <w:tcPr>
            <w:tcW w:w="1559" w:type="dxa"/>
            <w:tcBorders>
              <w:left w:val="single" w:sz="1" w:space="0" w:color="000000"/>
              <w:right w:val="single" w:sz="1" w:space="0" w:color="000000"/>
            </w:tcBorders>
          </w:tcPr>
          <w:p w14:paraId="4F13E167" w14:textId="567C045C" w:rsidR="00267C76" w:rsidRPr="00BE46EA" w:rsidRDefault="00C92340" w:rsidP="00267C76">
            <w:pPr>
              <w:pStyle w:val="Zawartotabeli"/>
              <w:rPr>
                <w:rFonts w:asciiTheme="minorHAnsi" w:hAnsiTheme="minorHAnsi" w:cstheme="minorHAnsi"/>
                <w:sz w:val="22"/>
                <w:szCs w:val="22"/>
              </w:rPr>
            </w:pPr>
            <w:r>
              <w:rPr>
                <w:rFonts w:asciiTheme="minorHAnsi" w:hAnsiTheme="minorHAnsi" w:cstheme="minorHAnsi"/>
                <w:sz w:val="22"/>
                <w:szCs w:val="22"/>
              </w:rPr>
              <w:t>Липень- серпень 2024 року</w:t>
            </w:r>
          </w:p>
        </w:tc>
        <w:tc>
          <w:tcPr>
            <w:tcW w:w="1982" w:type="dxa"/>
            <w:tcBorders>
              <w:left w:val="single" w:sz="1" w:space="0" w:color="000000"/>
              <w:right w:val="single" w:sz="1" w:space="0" w:color="000000"/>
            </w:tcBorders>
          </w:tcPr>
          <w:p w14:paraId="48BB18C4" w14:textId="77777777" w:rsidR="00267C76" w:rsidRPr="00BE46EA" w:rsidRDefault="00267C76" w:rsidP="00267C76">
            <w:pPr>
              <w:pStyle w:val="Zawartotabeli"/>
              <w:rPr>
                <w:rFonts w:asciiTheme="minorHAnsi" w:hAnsiTheme="minorHAnsi" w:cstheme="minorHAnsi"/>
                <w:sz w:val="22"/>
                <w:szCs w:val="22"/>
              </w:rPr>
            </w:pPr>
          </w:p>
        </w:tc>
      </w:tr>
      <w:tr w:rsidR="00267C76" w:rsidRPr="00BE46EA" w14:paraId="25851BFF" w14:textId="77777777" w:rsidTr="00267C76">
        <w:trPr>
          <w:cantSplit/>
          <w:tblHeader/>
        </w:trPr>
        <w:tc>
          <w:tcPr>
            <w:tcW w:w="2136" w:type="dxa"/>
            <w:tcBorders>
              <w:left w:val="single" w:sz="1" w:space="0" w:color="000000"/>
              <w:bottom w:val="single" w:sz="1" w:space="0" w:color="000000"/>
            </w:tcBorders>
            <w:shd w:val="clear" w:color="auto" w:fill="auto"/>
          </w:tcPr>
          <w:p w14:paraId="5F795BB0" w14:textId="1A76D30A" w:rsidR="00267C76" w:rsidRPr="00BE46EA" w:rsidRDefault="00267C76" w:rsidP="00267C76">
            <w:pPr>
              <w:pStyle w:val="Zawartotabeli"/>
              <w:rPr>
                <w:rFonts w:asciiTheme="minorHAnsi" w:hAnsiTheme="minorHAnsi" w:cstheme="minorHAnsi"/>
                <w:sz w:val="22"/>
                <w:szCs w:val="22"/>
                <w:lang w:val="ru-RU"/>
              </w:rPr>
            </w:pPr>
            <w:r w:rsidRPr="00BE46EA">
              <w:rPr>
                <w:rFonts w:asciiTheme="minorHAnsi" w:hAnsiTheme="minorHAnsi" w:cstheme="minorHAnsi"/>
                <w:sz w:val="22"/>
                <w:szCs w:val="22"/>
              </w:rPr>
              <w:t xml:space="preserve">11. Презентація </w:t>
            </w:r>
            <w:r w:rsidR="00007017" w:rsidRPr="00BE46EA">
              <w:rPr>
                <w:rFonts w:asciiTheme="minorHAnsi" w:hAnsiTheme="minorHAnsi" w:cstheme="minorHAnsi"/>
                <w:sz w:val="22"/>
                <w:szCs w:val="22"/>
              </w:rPr>
              <w:t xml:space="preserve"> БПВСП</w:t>
            </w:r>
            <w:r w:rsidRPr="00BE46EA">
              <w:rPr>
                <w:rFonts w:asciiTheme="minorHAnsi" w:hAnsiTheme="minorHAnsi" w:cstheme="minorHAnsi"/>
                <w:sz w:val="22"/>
                <w:szCs w:val="22"/>
              </w:rPr>
              <w:t xml:space="preserve"> на районному та обласному</w:t>
            </w:r>
            <w:r w:rsidRPr="00BE46EA">
              <w:rPr>
                <w:rFonts w:asciiTheme="minorHAnsi" w:hAnsiTheme="minorHAnsi" w:cstheme="minorHAnsi"/>
                <w:color w:val="FF0000"/>
                <w:sz w:val="22"/>
                <w:szCs w:val="22"/>
              </w:rPr>
              <w:t xml:space="preserve"> </w:t>
            </w:r>
            <w:r w:rsidRPr="00BE46EA">
              <w:rPr>
                <w:rFonts w:asciiTheme="minorHAnsi" w:hAnsiTheme="minorHAnsi" w:cstheme="minorHAnsi"/>
                <w:sz w:val="22"/>
                <w:szCs w:val="22"/>
              </w:rPr>
              <w:t xml:space="preserve"> рівнях як приклад інноваційної передової практики поширення в Україні</w:t>
            </w:r>
          </w:p>
        </w:tc>
        <w:tc>
          <w:tcPr>
            <w:tcW w:w="2409" w:type="dxa"/>
            <w:tcBorders>
              <w:left w:val="single" w:sz="1" w:space="0" w:color="000000"/>
              <w:bottom w:val="single" w:sz="1" w:space="0" w:color="000000"/>
            </w:tcBorders>
            <w:shd w:val="clear" w:color="auto" w:fill="auto"/>
          </w:tcPr>
          <w:p w14:paraId="252606A4" w14:textId="77777777" w:rsidR="00422AF6" w:rsidRDefault="00422AF6" w:rsidP="00422AF6">
            <w:pPr>
              <w:pStyle w:val="Zawartotabeli"/>
              <w:rPr>
                <w:rFonts w:asciiTheme="minorHAnsi" w:hAnsiTheme="minorHAnsi" w:cstheme="minorHAnsi"/>
                <w:sz w:val="22"/>
                <w:szCs w:val="22"/>
              </w:rPr>
            </w:pPr>
            <w:r>
              <w:rPr>
                <w:rFonts w:asciiTheme="minorHAnsi" w:hAnsiTheme="minorHAnsi" w:cstheme="minorHAnsi"/>
                <w:sz w:val="22"/>
                <w:szCs w:val="22"/>
              </w:rPr>
              <w:t>Обласні, районні а</w:t>
            </w:r>
            <w:r w:rsidRPr="00BE46EA">
              <w:rPr>
                <w:rFonts w:asciiTheme="minorHAnsi" w:hAnsiTheme="minorHAnsi" w:cstheme="minorHAnsi"/>
                <w:sz w:val="22"/>
                <w:szCs w:val="22"/>
              </w:rPr>
              <w:t>дміністр</w:t>
            </w:r>
            <w:r>
              <w:rPr>
                <w:rFonts w:asciiTheme="minorHAnsi" w:hAnsiTheme="minorHAnsi" w:cstheme="minorHAnsi"/>
                <w:sz w:val="22"/>
                <w:szCs w:val="22"/>
              </w:rPr>
              <w:t>ації</w:t>
            </w:r>
            <w:r w:rsidRPr="00BE46EA">
              <w:rPr>
                <w:rFonts w:asciiTheme="minorHAnsi" w:hAnsiTheme="minorHAnsi" w:cstheme="minorHAnsi"/>
                <w:sz w:val="22"/>
                <w:szCs w:val="22"/>
              </w:rPr>
              <w:t xml:space="preserve"> </w:t>
            </w:r>
          </w:p>
          <w:p w14:paraId="4DBF4CF9" w14:textId="0457FAFE" w:rsidR="00267C76" w:rsidRPr="000A0D3D" w:rsidRDefault="00267C76" w:rsidP="00267C76">
            <w:pPr>
              <w:pStyle w:val="Zawartotabeli"/>
              <w:rPr>
                <w:rFonts w:asciiTheme="minorHAnsi" w:hAnsiTheme="minorHAnsi" w:cstheme="minorHAnsi"/>
                <w:sz w:val="22"/>
                <w:szCs w:val="22"/>
                <w:lang w:val="en-US"/>
              </w:rPr>
            </w:pPr>
          </w:p>
        </w:tc>
        <w:tc>
          <w:tcPr>
            <w:tcW w:w="2694" w:type="dxa"/>
            <w:tcBorders>
              <w:left w:val="single" w:sz="1" w:space="0" w:color="000000"/>
              <w:bottom w:val="single" w:sz="1" w:space="0" w:color="000000"/>
            </w:tcBorders>
            <w:shd w:val="clear" w:color="auto" w:fill="auto"/>
          </w:tcPr>
          <w:p w14:paraId="3EF8C4B9" w14:textId="6FF12418" w:rsidR="00422AF6" w:rsidRPr="00BE46EA" w:rsidRDefault="00422AF6" w:rsidP="00267C76">
            <w:pPr>
              <w:pStyle w:val="Zawartotabeli"/>
              <w:rPr>
                <w:rFonts w:asciiTheme="minorHAnsi" w:hAnsiTheme="minorHAnsi" w:cstheme="minorHAnsi"/>
                <w:sz w:val="22"/>
                <w:szCs w:val="22"/>
                <w:lang w:val="ru-RU"/>
              </w:rPr>
            </w:pPr>
            <w:r w:rsidRPr="00BE46EA">
              <w:rPr>
                <w:rFonts w:asciiTheme="minorHAnsi" w:hAnsiTheme="minorHAnsi" w:cstheme="minorHAnsi"/>
                <w:sz w:val="22"/>
                <w:szCs w:val="22"/>
              </w:rPr>
              <w:t xml:space="preserve">Ознайомлення </w:t>
            </w:r>
            <w:r>
              <w:rPr>
                <w:rFonts w:asciiTheme="minorHAnsi" w:hAnsiTheme="minorHAnsi" w:cstheme="minorHAnsi"/>
                <w:sz w:val="22"/>
                <w:szCs w:val="22"/>
              </w:rPr>
              <w:t>районних</w:t>
            </w:r>
            <w:r w:rsidRPr="00BE46EA">
              <w:rPr>
                <w:rFonts w:asciiTheme="minorHAnsi" w:hAnsiTheme="minorHAnsi" w:cstheme="minorHAnsi"/>
                <w:sz w:val="22"/>
                <w:szCs w:val="22"/>
              </w:rPr>
              <w:t xml:space="preserve"> та обласних адміністрацій з результатами роботи над БПВСП з метою поширення та можливої підтримки реалізації запланованих заходів</w:t>
            </w:r>
          </w:p>
        </w:tc>
        <w:tc>
          <w:tcPr>
            <w:tcW w:w="3402" w:type="dxa"/>
            <w:tcBorders>
              <w:left w:val="single" w:sz="1" w:space="0" w:color="000000"/>
              <w:bottom w:val="single" w:sz="1" w:space="0" w:color="000000"/>
              <w:right w:val="single" w:sz="1" w:space="0" w:color="000000"/>
            </w:tcBorders>
            <w:shd w:val="clear" w:color="auto" w:fill="auto"/>
          </w:tcPr>
          <w:p w14:paraId="689FC5FF" w14:textId="34303363" w:rsidR="00267C76" w:rsidRPr="00BE46EA" w:rsidRDefault="00267C76" w:rsidP="00267C76">
            <w:pPr>
              <w:pStyle w:val="Zawartotabeli"/>
              <w:rPr>
                <w:rFonts w:asciiTheme="minorHAnsi" w:hAnsiTheme="minorHAnsi" w:cstheme="minorHAnsi"/>
                <w:sz w:val="22"/>
                <w:szCs w:val="22"/>
                <w:lang w:val="pl-PL"/>
              </w:rPr>
            </w:pPr>
            <w:r w:rsidRPr="00BE46EA">
              <w:rPr>
                <w:rFonts w:asciiTheme="minorHAnsi" w:hAnsiTheme="minorHAnsi" w:cstheme="minorHAnsi"/>
                <w:sz w:val="22"/>
                <w:szCs w:val="22"/>
              </w:rPr>
              <w:t xml:space="preserve">Лист, електронна пошта, особиста зустріч з презентацією </w:t>
            </w:r>
            <w:r w:rsidR="003E6F89" w:rsidRPr="00BE46EA">
              <w:rPr>
                <w:rFonts w:asciiTheme="minorHAnsi" w:hAnsiTheme="minorHAnsi" w:cstheme="minorHAnsi"/>
                <w:sz w:val="22"/>
                <w:szCs w:val="22"/>
              </w:rPr>
              <w:t xml:space="preserve"> БПВСП</w:t>
            </w:r>
          </w:p>
        </w:tc>
        <w:tc>
          <w:tcPr>
            <w:tcW w:w="1559" w:type="dxa"/>
            <w:tcBorders>
              <w:left w:val="single" w:sz="1" w:space="0" w:color="000000"/>
              <w:bottom w:val="single" w:sz="1" w:space="0" w:color="000000"/>
              <w:right w:val="single" w:sz="1" w:space="0" w:color="000000"/>
            </w:tcBorders>
          </w:tcPr>
          <w:p w14:paraId="547BAAD7" w14:textId="5E7966C6" w:rsidR="00267C76" w:rsidRPr="00BE46EA" w:rsidRDefault="00267C76" w:rsidP="00C92340">
            <w:pPr>
              <w:pStyle w:val="Zawartotabeli"/>
              <w:rPr>
                <w:rFonts w:asciiTheme="minorHAnsi" w:hAnsiTheme="minorHAnsi" w:cstheme="minorHAnsi"/>
                <w:sz w:val="22"/>
                <w:szCs w:val="22"/>
                <w:lang w:val="pl-PL"/>
              </w:rPr>
            </w:pPr>
            <w:r w:rsidRPr="00BE46EA">
              <w:rPr>
                <w:rFonts w:asciiTheme="minorHAnsi" w:hAnsiTheme="minorHAnsi" w:cstheme="minorHAnsi"/>
                <w:sz w:val="22"/>
                <w:szCs w:val="22"/>
              </w:rPr>
              <w:t>Липень</w:t>
            </w:r>
            <w:r w:rsidR="00C92340">
              <w:rPr>
                <w:rFonts w:asciiTheme="minorHAnsi" w:hAnsiTheme="minorHAnsi" w:cstheme="minorHAnsi"/>
                <w:sz w:val="22"/>
                <w:szCs w:val="22"/>
              </w:rPr>
              <w:t>-</w:t>
            </w:r>
            <w:r w:rsidR="003E6F89">
              <w:rPr>
                <w:rFonts w:asciiTheme="minorHAnsi" w:hAnsiTheme="minorHAnsi" w:cstheme="minorHAnsi"/>
                <w:sz w:val="22"/>
                <w:szCs w:val="22"/>
              </w:rPr>
              <w:t xml:space="preserve"> </w:t>
            </w:r>
            <w:r w:rsidRPr="00BE46EA">
              <w:rPr>
                <w:rFonts w:asciiTheme="minorHAnsi" w:hAnsiTheme="minorHAnsi" w:cstheme="minorHAnsi"/>
                <w:sz w:val="22"/>
                <w:szCs w:val="22"/>
              </w:rPr>
              <w:t>серпень 2024</w:t>
            </w:r>
          </w:p>
        </w:tc>
        <w:tc>
          <w:tcPr>
            <w:tcW w:w="1982" w:type="dxa"/>
            <w:tcBorders>
              <w:left w:val="single" w:sz="1" w:space="0" w:color="000000"/>
              <w:bottom w:val="single" w:sz="1" w:space="0" w:color="000000"/>
              <w:right w:val="single" w:sz="1" w:space="0" w:color="000000"/>
            </w:tcBorders>
          </w:tcPr>
          <w:p w14:paraId="2755E6D4" w14:textId="77777777" w:rsidR="00267C76" w:rsidRPr="00BE46EA" w:rsidRDefault="00267C76" w:rsidP="00267C76">
            <w:pPr>
              <w:pStyle w:val="Zawartotabeli"/>
              <w:rPr>
                <w:rFonts w:asciiTheme="minorHAnsi" w:hAnsiTheme="minorHAnsi" w:cstheme="minorHAnsi"/>
                <w:sz w:val="22"/>
                <w:szCs w:val="22"/>
              </w:rPr>
            </w:pPr>
          </w:p>
        </w:tc>
      </w:tr>
    </w:tbl>
    <w:p w14:paraId="7E8FDC53" w14:textId="77777777" w:rsidR="00A266D8" w:rsidRPr="00A81A6B" w:rsidRDefault="00267C76">
      <w:pPr>
        <w:pStyle w:val="Default"/>
        <w:rPr>
          <w:sz w:val="28"/>
          <w:szCs w:val="28"/>
        </w:rPr>
      </w:pPr>
      <w:r w:rsidRPr="00BE46EA">
        <w:rPr>
          <w:rFonts w:asciiTheme="minorHAnsi" w:hAnsiTheme="minorHAnsi" w:cstheme="minorHAnsi"/>
          <w:sz w:val="22"/>
          <w:szCs w:val="22"/>
        </w:rPr>
        <w:br w:type="textWrapping" w:clear="all"/>
      </w:r>
      <w:r w:rsidR="00BB4F2C" w:rsidRPr="00A81A6B">
        <w:rPr>
          <w:b/>
          <w:bCs/>
          <w:sz w:val="28"/>
          <w:szCs w:val="28"/>
        </w:rPr>
        <w:t xml:space="preserve">(!) </w:t>
      </w:r>
      <w:r w:rsidR="002B7CE7" w:rsidRPr="00A81A6B">
        <w:rPr>
          <w:sz w:val="28"/>
          <w:szCs w:val="28"/>
        </w:rPr>
        <w:t xml:space="preserve">Для всіх комунікаційних дій визначається термін або період реалізації, а за потреби – і бюджет. </w:t>
      </w:r>
    </w:p>
    <w:p w14:paraId="7004626C" w14:textId="77777777" w:rsidR="00A266D8" w:rsidRPr="00BE46EA" w:rsidRDefault="00A266D8">
      <w:pPr>
        <w:pStyle w:val="Default"/>
        <w:rPr>
          <w:rFonts w:asciiTheme="minorHAnsi" w:hAnsiTheme="minorHAnsi" w:cstheme="minorHAnsi"/>
          <w:sz w:val="18"/>
          <w:szCs w:val="22"/>
        </w:rPr>
      </w:pPr>
      <w:r w:rsidRPr="00BE46EA">
        <w:rPr>
          <w:rFonts w:asciiTheme="minorHAnsi" w:hAnsiTheme="minorHAnsi" w:cstheme="minorHAnsi"/>
          <w:sz w:val="18"/>
          <w:szCs w:val="22"/>
        </w:rPr>
        <w:t xml:space="preserve"> </w:t>
      </w:r>
    </w:p>
    <w:p w14:paraId="7340B641" w14:textId="3C635B35" w:rsidR="003645A4" w:rsidRPr="00BE46EA" w:rsidRDefault="003645A4">
      <w:pPr>
        <w:pStyle w:val="Default"/>
        <w:rPr>
          <w:rFonts w:asciiTheme="minorHAnsi" w:hAnsiTheme="minorHAnsi" w:cstheme="minorHAnsi"/>
          <w:color w:val="FF0000"/>
          <w:szCs w:val="32"/>
          <w:lang w:val="ru-RU"/>
        </w:rPr>
        <w:sectPr w:rsidR="003645A4" w:rsidRPr="00BE46EA" w:rsidSect="008D4AFC">
          <w:pgSz w:w="16838" w:h="11906" w:orient="landscape"/>
          <w:pgMar w:top="1134" w:right="1134" w:bottom="1134" w:left="1134" w:header="708" w:footer="708" w:gutter="0"/>
          <w:cols w:space="708"/>
          <w:docGrid w:linePitch="326"/>
        </w:sectPr>
      </w:pPr>
    </w:p>
    <w:p w14:paraId="149CC08B" w14:textId="494FB108" w:rsidR="00093141" w:rsidRPr="009F26E1" w:rsidRDefault="00093141" w:rsidP="00391AF6">
      <w:pPr>
        <w:pStyle w:val="1"/>
        <w:numPr>
          <w:ilvl w:val="0"/>
          <w:numId w:val="44"/>
        </w:numPr>
        <w:rPr>
          <w:rFonts w:ascii="Times New Roman" w:hAnsi="Times New Roman" w:cs="Times New Roman"/>
          <w:szCs w:val="28"/>
          <w:lang w:val="ru-RU"/>
        </w:rPr>
      </w:pPr>
      <w:bookmarkStart w:id="11" w:name="_Toc151376566"/>
      <w:proofErr w:type="spellStart"/>
      <w:r w:rsidRPr="009F26E1">
        <w:rPr>
          <w:rFonts w:ascii="Times New Roman" w:hAnsi="Times New Roman" w:cs="Times New Roman"/>
          <w:szCs w:val="28"/>
          <w:lang w:val="ru-RU"/>
        </w:rPr>
        <w:lastRenderedPageBreak/>
        <w:t>Періодичність</w:t>
      </w:r>
      <w:proofErr w:type="spellEnd"/>
      <w:r w:rsidRPr="009F26E1">
        <w:rPr>
          <w:rFonts w:ascii="Times New Roman" w:hAnsi="Times New Roman" w:cs="Times New Roman"/>
          <w:szCs w:val="28"/>
          <w:lang w:val="ru-RU"/>
        </w:rPr>
        <w:t>/</w:t>
      </w:r>
      <w:proofErr w:type="spellStart"/>
      <w:r w:rsidRPr="009F26E1">
        <w:rPr>
          <w:rFonts w:ascii="Times New Roman" w:hAnsi="Times New Roman" w:cs="Times New Roman"/>
          <w:szCs w:val="28"/>
          <w:lang w:val="ru-RU"/>
        </w:rPr>
        <w:t>терміни</w:t>
      </w:r>
      <w:proofErr w:type="spellEnd"/>
      <w:r w:rsidRPr="009F26E1">
        <w:rPr>
          <w:rFonts w:ascii="Times New Roman" w:hAnsi="Times New Roman" w:cs="Times New Roman"/>
          <w:szCs w:val="28"/>
          <w:lang w:val="ru-RU"/>
        </w:rPr>
        <w:t xml:space="preserve"> </w:t>
      </w:r>
      <w:proofErr w:type="spellStart"/>
      <w:r w:rsidRPr="009F26E1">
        <w:rPr>
          <w:rFonts w:ascii="Times New Roman" w:hAnsi="Times New Roman" w:cs="Times New Roman"/>
          <w:szCs w:val="28"/>
          <w:lang w:val="ru-RU"/>
        </w:rPr>
        <w:t>надання</w:t>
      </w:r>
      <w:proofErr w:type="spellEnd"/>
      <w:r w:rsidRPr="009F26E1">
        <w:rPr>
          <w:rFonts w:ascii="Times New Roman" w:hAnsi="Times New Roman" w:cs="Times New Roman"/>
          <w:szCs w:val="28"/>
          <w:lang w:val="ru-RU"/>
        </w:rPr>
        <w:t xml:space="preserve"> </w:t>
      </w:r>
      <w:proofErr w:type="spellStart"/>
      <w:r w:rsidRPr="009F26E1">
        <w:rPr>
          <w:rFonts w:ascii="Times New Roman" w:hAnsi="Times New Roman" w:cs="Times New Roman"/>
          <w:szCs w:val="28"/>
          <w:lang w:val="ru-RU"/>
        </w:rPr>
        <w:t>інформації</w:t>
      </w:r>
      <w:proofErr w:type="spellEnd"/>
      <w:r w:rsidRPr="009F26E1">
        <w:rPr>
          <w:rFonts w:ascii="Times New Roman" w:hAnsi="Times New Roman" w:cs="Times New Roman"/>
          <w:szCs w:val="28"/>
          <w:lang w:val="ru-RU"/>
        </w:rPr>
        <w:t xml:space="preserve"> про </w:t>
      </w:r>
      <w:proofErr w:type="spellStart"/>
      <w:r w:rsidRPr="009F26E1">
        <w:rPr>
          <w:rFonts w:ascii="Times New Roman" w:hAnsi="Times New Roman" w:cs="Times New Roman"/>
          <w:szCs w:val="28"/>
          <w:lang w:val="ru-RU"/>
        </w:rPr>
        <w:t>про</w:t>
      </w:r>
      <w:r w:rsidR="004E008D" w:rsidRPr="009F26E1">
        <w:rPr>
          <w:rFonts w:ascii="Times New Roman" w:hAnsi="Times New Roman" w:cs="Times New Roman"/>
          <w:szCs w:val="28"/>
          <w:lang w:val="ru-RU"/>
        </w:rPr>
        <w:t>є</w:t>
      </w:r>
      <w:r w:rsidRPr="009F26E1">
        <w:rPr>
          <w:rFonts w:ascii="Times New Roman" w:hAnsi="Times New Roman" w:cs="Times New Roman"/>
          <w:szCs w:val="28"/>
          <w:lang w:val="ru-RU"/>
        </w:rPr>
        <w:t>кт</w:t>
      </w:r>
      <w:bookmarkEnd w:id="11"/>
      <w:proofErr w:type="spellEnd"/>
    </w:p>
    <w:p w14:paraId="5C9361BF" w14:textId="77777777" w:rsidR="00093141" w:rsidRPr="009F26E1" w:rsidRDefault="00093141" w:rsidP="00093141">
      <w:pPr>
        <w:spacing w:line="276" w:lineRule="auto"/>
        <w:rPr>
          <w:rFonts w:ascii="Times New Roman" w:hAnsi="Times New Roman" w:cs="Times New Roman"/>
          <w:b/>
          <w:caps/>
          <w:sz w:val="28"/>
          <w:szCs w:val="28"/>
        </w:rPr>
      </w:pPr>
    </w:p>
    <w:p w14:paraId="1D19C0A5" w14:textId="3FDBC3BC" w:rsidR="00093141" w:rsidRPr="009F26E1" w:rsidRDefault="00093141" w:rsidP="00093141">
      <w:pPr>
        <w:spacing w:line="276" w:lineRule="auto"/>
        <w:rPr>
          <w:rFonts w:ascii="Times New Roman" w:hAnsi="Times New Roman" w:cs="Times New Roman"/>
          <w:sz w:val="28"/>
          <w:szCs w:val="28"/>
        </w:rPr>
      </w:pPr>
      <w:r w:rsidRPr="009F26E1">
        <w:rPr>
          <w:rFonts w:ascii="Times New Roman" w:hAnsi="Times New Roman" w:cs="Times New Roman"/>
          <w:sz w:val="28"/>
          <w:szCs w:val="28"/>
        </w:rPr>
        <w:t>Періодичність і форма надання інформації про</w:t>
      </w:r>
      <w:r w:rsidR="004E008D" w:rsidRPr="009F26E1">
        <w:rPr>
          <w:rFonts w:ascii="Times New Roman" w:hAnsi="Times New Roman" w:cs="Times New Roman"/>
          <w:sz w:val="28"/>
          <w:szCs w:val="28"/>
        </w:rPr>
        <w:t xml:space="preserve"> створення</w:t>
      </w:r>
      <w:r w:rsidRPr="009F26E1">
        <w:rPr>
          <w:rFonts w:ascii="Times New Roman" w:hAnsi="Times New Roman" w:cs="Times New Roman"/>
          <w:sz w:val="28"/>
          <w:szCs w:val="28"/>
        </w:rPr>
        <w:t xml:space="preserve"> БПВСП залежить від адресатів і їх ролі на різних етапах </w:t>
      </w:r>
      <w:proofErr w:type="spellStart"/>
      <w:r w:rsidRPr="009F26E1">
        <w:rPr>
          <w:rFonts w:ascii="Times New Roman" w:hAnsi="Times New Roman" w:cs="Times New Roman"/>
          <w:sz w:val="28"/>
          <w:szCs w:val="28"/>
        </w:rPr>
        <w:t>про</w:t>
      </w:r>
      <w:r w:rsidR="004E008D" w:rsidRPr="009F26E1">
        <w:rPr>
          <w:rFonts w:ascii="Times New Roman" w:hAnsi="Times New Roman" w:cs="Times New Roman"/>
          <w:sz w:val="28"/>
          <w:szCs w:val="28"/>
        </w:rPr>
        <w:t>є</w:t>
      </w:r>
      <w:r w:rsidRPr="009F26E1">
        <w:rPr>
          <w:rFonts w:ascii="Times New Roman" w:hAnsi="Times New Roman" w:cs="Times New Roman"/>
          <w:sz w:val="28"/>
          <w:szCs w:val="28"/>
        </w:rPr>
        <w:t>кту</w:t>
      </w:r>
      <w:proofErr w:type="spellEnd"/>
      <w:r w:rsidRPr="009F26E1">
        <w:rPr>
          <w:rFonts w:ascii="Times New Roman" w:hAnsi="Times New Roman" w:cs="Times New Roman"/>
          <w:sz w:val="28"/>
          <w:szCs w:val="28"/>
        </w:rPr>
        <w:t>.</w:t>
      </w:r>
    </w:p>
    <w:p w14:paraId="00002EC5" w14:textId="77777777" w:rsidR="007B4B6D" w:rsidRPr="00BE46EA" w:rsidRDefault="007B4B6D" w:rsidP="00093141">
      <w:pPr>
        <w:spacing w:line="276" w:lineRule="auto"/>
        <w:rPr>
          <w:rFonts w:asciiTheme="minorHAnsi" w:hAnsiTheme="minorHAnsi" w:cstheme="minorHAnsi"/>
        </w:rPr>
      </w:pPr>
    </w:p>
    <w:p w14:paraId="220EF138" w14:textId="77777777" w:rsidR="006D1957" w:rsidRPr="00BE46EA" w:rsidRDefault="007B4B6D" w:rsidP="00093141">
      <w:pPr>
        <w:spacing w:line="276" w:lineRule="auto"/>
        <w:rPr>
          <w:rFonts w:asciiTheme="minorHAnsi" w:hAnsiTheme="minorHAnsi" w:cstheme="minorHAnsi"/>
        </w:rPr>
      </w:pPr>
      <w:r w:rsidRPr="00BE46EA">
        <w:rPr>
          <w:rFonts w:asciiTheme="minorHAnsi" w:hAnsiTheme="minorHAnsi" w:cstheme="minorHAnsi"/>
          <w:b/>
          <w:bCs/>
        </w:rPr>
        <w:t xml:space="preserve">Таблиця №3  </w:t>
      </w:r>
    </w:p>
    <w:tbl>
      <w:tblPr>
        <w:tblW w:w="9502" w:type="dxa"/>
        <w:tblInd w:w="-59" w:type="dxa"/>
        <w:tblLayout w:type="fixed"/>
        <w:tblCellMar>
          <w:top w:w="15" w:type="dxa"/>
          <w:left w:w="15" w:type="dxa"/>
          <w:bottom w:w="15" w:type="dxa"/>
          <w:right w:w="15" w:type="dxa"/>
        </w:tblCellMar>
        <w:tblLook w:val="0000" w:firstRow="0" w:lastRow="0" w:firstColumn="0" w:lastColumn="0" w:noHBand="0" w:noVBand="0"/>
      </w:tblPr>
      <w:tblGrid>
        <w:gridCol w:w="2059"/>
        <w:gridCol w:w="2268"/>
        <w:gridCol w:w="3118"/>
        <w:gridCol w:w="2057"/>
      </w:tblGrid>
      <w:tr w:rsidR="006D1957" w:rsidRPr="00253510" w14:paraId="3910F9B7" w14:textId="77777777" w:rsidTr="000A0D3D">
        <w:trPr>
          <w:cantSplit/>
          <w:tblHeader/>
        </w:trPr>
        <w:tc>
          <w:tcPr>
            <w:tcW w:w="2059" w:type="dxa"/>
            <w:tcBorders>
              <w:top w:val="double" w:sz="1" w:space="0" w:color="808080"/>
              <w:left w:val="double" w:sz="1" w:space="0" w:color="808080"/>
              <w:bottom w:val="double" w:sz="1" w:space="0" w:color="808080"/>
            </w:tcBorders>
            <w:vAlign w:val="center"/>
          </w:tcPr>
          <w:p w14:paraId="13B4DBDE" w14:textId="46A1682C" w:rsidR="006D1957" w:rsidRPr="00253510" w:rsidRDefault="000A0D3D" w:rsidP="00EB0AF3">
            <w:pPr>
              <w:pStyle w:val="ae"/>
              <w:snapToGrid w:val="0"/>
              <w:spacing w:before="0" w:after="0"/>
              <w:rPr>
                <w:rFonts w:asciiTheme="minorHAnsi" w:hAnsiTheme="minorHAnsi" w:cstheme="minorHAnsi"/>
                <w:sz w:val="22"/>
                <w:szCs w:val="22"/>
                <w:lang w:val="uk-UA"/>
              </w:rPr>
            </w:pPr>
            <w:r w:rsidRPr="00253510">
              <w:rPr>
                <w:rStyle w:val="ad"/>
                <w:rFonts w:asciiTheme="minorHAnsi" w:hAnsiTheme="minorHAnsi" w:cstheme="minorHAnsi"/>
                <w:sz w:val="22"/>
                <w:szCs w:val="22"/>
              </w:rPr>
              <w:t xml:space="preserve">Одержувач </w:t>
            </w:r>
            <w:r w:rsidR="00272E2D" w:rsidRPr="00253510">
              <w:rPr>
                <w:rStyle w:val="ad"/>
                <w:rFonts w:asciiTheme="minorHAnsi" w:hAnsiTheme="minorHAnsi" w:cstheme="minorHAnsi"/>
                <w:sz w:val="22"/>
                <w:szCs w:val="22"/>
              </w:rPr>
              <w:t xml:space="preserve"> </w:t>
            </w:r>
            <w:r w:rsidRPr="00253510">
              <w:rPr>
                <w:rStyle w:val="ad"/>
                <w:rFonts w:asciiTheme="minorHAnsi" w:hAnsiTheme="minorHAnsi" w:cstheme="minorHAnsi"/>
                <w:sz w:val="22"/>
                <w:szCs w:val="22"/>
              </w:rPr>
              <w:t>інформації</w:t>
            </w:r>
          </w:p>
        </w:tc>
        <w:tc>
          <w:tcPr>
            <w:tcW w:w="2268" w:type="dxa"/>
            <w:tcBorders>
              <w:top w:val="double" w:sz="1" w:space="0" w:color="808080"/>
              <w:left w:val="double" w:sz="1" w:space="0" w:color="808080"/>
              <w:bottom w:val="double" w:sz="1" w:space="0" w:color="808080"/>
            </w:tcBorders>
          </w:tcPr>
          <w:p w14:paraId="3F990AAB" w14:textId="77777777" w:rsidR="001510AF" w:rsidRPr="00253510" w:rsidRDefault="001510AF" w:rsidP="00272E2D">
            <w:pPr>
              <w:pStyle w:val="ae"/>
              <w:snapToGrid w:val="0"/>
              <w:spacing w:before="0" w:after="0"/>
              <w:rPr>
                <w:rStyle w:val="ad"/>
                <w:rFonts w:asciiTheme="minorHAnsi" w:hAnsiTheme="minorHAnsi" w:cstheme="minorHAnsi"/>
                <w:sz w:val="22"/>
                <w:szCs w:val="22"/>
              </w:rPr>
            </w:pPr>
          </w:p>
          <w:p w14:paraId="0DEC1238" w14:textId="77777777" w:rsidR="001510AF" w:rsidRPr="00253510" w:rsidRDefault="001510AF" w:rsidP="00272E2D">
            <w:pPr>
              <w:pStyle w:val="ae"/>
              <w:snapToGrid w:val="0"/>
              <w:spacing w:before="0" w:after="0"/>
              <w:rPr>
                <w:rStyle w:val="ad"/>
                <w:rFonts w:asciiTheme="minorHAnsi" w:hAnsiTheme="minorHAnsi" w:cstheme="minorHAnsi"/>
                <w:sz w:val="22"/>
                <w:szCs w:val="22"/>
              </w:rPr>
            </w:pPr>
          </w:p>
          <w:p w14:paraId="1C6386E7" w14:textId="6D3B1045" w:rsidR="006D1957" w:rsidRPr="00253510" w:rsidRDefault="000A0D3D" w:rsidP="00272E2D">
            <w:pPr>
              <w:pStyle w:val="ae"/>
              <w:snapToGrid w:val="0"/>
              <w:spacing w:before="0" w:after="0"/>
              <w:rPr>
                <w:rFonts w:asciiTheme="minorHAnsi" w:hAnsiTheme="minorHAnsi" w:cstheme="minorHAnsi"/>
                <w:sz w:val="22"/>
                <w:szCs w:val="22"/>
                <w:lang w:val="ru-RU"/>
              </w:rPr>
            </w:pPr>
            <w:r w:rsidRPr="00253510">
              <w:rPr>
                <w:rStyle w:val="ad"/>
                <w:rFonts w:asciiTheme="minorHAnsi" w:hAnsiTheme="minorHAnsi" w:cstheme="minorHAnsi"/>
                <w:sz w:val="22"/>
                <w:szCs w:val="22"/>
              </w:rPr>
              <w:t>Мета інформації</w:t>
            </w:r>
          </w:p>
        </w:tc>
        <w:tc>
          <w:tcPr>
            <w:tcW w:w="3118" w:type="dxa"/>
            <w:tcBorders>
              <w:top w:val="double" w:sz="1" w:space="0" w:color="808080"/>
              <w:left w:val="double" w:sz="1" w:space="0" w:color="808080"/>
              <w:bottom w:val="double" w:sz="1" w:space="0" w:color="808080"/>
            </w:tcBorders>
            <w:vAlign w:val="center"/>
          </w:tcPr>
          <w:p w14:paraId="0B489C89" w14:textId="77777777" w:rsidR="00272E2D" w:rsidRPr="00253510" w:rsidRDefault="000A0D3D" w:rsidP="001510AF">
            <w:pPr>
              <w:pStyle w:val="ae"/>
              <w:spacing w:before="0" w:after="0"/>
              <w:rPr>
                <w:rStyle w:val="ad"/>
                <w:rFonts w:asciiTheme="minorHAnsi" w:hAnsiTheme="minorHAnsi" w:cstheme="minorHAnsi"/>
                <w:sz w:val="22"/>
                <w:szCs w:val="22"/>
                <w:lang w:val="ru-RU"/>
              </w:rPr>
            </w:pPr>
            <w:proofErr w:type="spellStart"/>
            <w:r w:rsidRPr="00253510">
              <w:rPr>
                <w:rStyle w:val="ad"/>
                <w:rFonts w:asciiTheme="minorHAnsi" w:hAnsiTheme="minorHAnsi" w:cstheme="minorHAnsi"/>
                <w:sz w:val="22"/>
                <w:szCs w:val="22"/>
                <w:lang w:val="ru-RU"/>
              </w:rPr>
              <w:t>Вимоги</w:t>
            </w:r>
            <w:proofErr w:type="spellEnd"/>
            <w:r w:rsidRPr="00253510">
              <w:rPr>
                <w:rStyle w:val="ad"/>
                <w:rFonts w:asciiTheme="minorHAnsi" w:hAnsiTheme="minorHAnsi" w:cstheme="minorHAnsi"/>
                <w:sz w:val="22"/>
                <w:szCs w:val="22"/>
                <w:lang w:val="ru-RU"/>
              </w:rPr>
              <w:t xml:space="preserve"> </w:t>
            </w:r>
          </w:p>
          <w:p w14:paraId="1D110B7D" w14:textId="77777777" w:rsidR="001510AF" w:rsidRPr="00253510" w:rsidRDefault="000A0D3D" w:rsidP="001510AF">
            <w:pPr>
              <w:pStyle w:val="ae"/>
              <w:spacing w:before="0" w:after="0"/>
              <w:rPr>
                <w:rStyle w:val="ad"/>
                <w:rFonts w:asciiTheme="minorHAnsi" w:hAnsiTheme="minorHAnsi" w:cstheme="minorHAnsi"/>
                <w:sz w:val="22"/>
                <w:szCs w:val="22"/>
                <w:lang w:val="ru-RU"/>
              </w:rPr>
            </w:pPr>
            <w:r w:rsidRPr="00253510">
              <w:rPr>
                <w:rStyle w:val="ad"/>
                <w:rFonts w:asciiTheme="minorHAnsi" w:hAnsiTheme="minorHAnsi" w:cstheme="minorHAnsi"/>
                <w:sz w:val="22"/>
                <w:szCs w:val="22"/>
                <w:lang w:val="ru-RU"/>
              </w:rPr>
              <w:t>(</w:t>
            </w:r>
            <w:proofErr w:type="spellStart"/>
            <w:r w:rsidRPr="00253510">
              <w:rPr>
                <w:rStyle w:val="ad"/>
                <w:rFonts w:asciiTheme="minorHAnsi" w:hAnsiTheme="minorHAnsi" w:cstheme="minorHAnsi"/>
                <w:sz w:val="22"/>
                <w:szCs w:val="22"/>
                <w:lang w:val="ru-RU"/>
              </w:rPr>
              <w:t>обсяг</w:t>
            </w:r>
            <w:proofErr w:type="spellEnd"/>
            <w:r w:rsidRPr="00253510">
              <w:rPr>
                <w:rStyle w:val="ad"/>
                <w:rFonts w:asciiTheme="minorHAnsi" w:hAnsiTheme="minorHAnsi" w:cstheme="minorHAnsi"/>
                <w:sz w:val="22"/>
                <w:szCs w:val="22"/>
                <w:lang w:val="ru-RU"/>
              </w:rPr>
              <w:t xml:space="preserve"> </w:t>
            </w:r>
          </w:p>
          <w:p w14:paraId="40C90754" w14:textId="62F2F0E9" w:rsidR="006D1957" w:rsidRPr="00253510" w:rsidRDefault="000A0D3D" w:rsidP="001510AF">
            <w:pPr>
              <w:pStyle w:val="ae"/>
              <w:spacing w:before="0" w:after="0"/>
              <w:rPr>
                <w:rFonts w:asciiTheme="minorHAnsi" w:hAnsiTheme="minorHAnsi" w:cstheme="minorHAnsi"/>
                <w:b/>
                <w:sz w:val="22"/>
                <w:szCs w:val="22"/>
                <w:lang w:val="ru-RU"/>
              </w:rPr>
            </w:pPr>
            <w:r w:rsidRPr="00253510">
              <w:rPr>
                <w:rStyle w:val="ad"/>
                <w:rFonts w:asciiTheme="minorHAnsi" w:hAnsiTheme="minorHAnsi" w:cstheme="minorHAnsi"/>
                <w:sz w:val="22"/>
                <w:szCs w:val="22"/>
                <w:lang w:val="ru-RU"/>
              </w:rPr>
              <w:t xml:space="preserve">і форма </w:t>
            </w:r>
            <w:proofErr w:type="spellStart"/>
            <w:r w:rsidRPr="00253510">
              <w:rPr>
                <w:rStyle w:val="ad"/>
                <w:rFonts w:asciiTheme="minorHAnsi" w:hAnsiTheme="minorHAnsi" w:cstheme="minorHAnsi"/>
                <w:sz w:val="22"/>
                <w:szCs w:val="22"/>
                <w:lang w:val="ru-RU"/>
              </w:rPr>
              <w:t>інформації</w:t>
            </w:r>
            <w:proofErr w:type="spellEnd"/>
            <w:r w:rsidRPr="00253510">
              <w:rPr>
                <w:rStyle w:val="ad"/>
                <w:rFonts w:asciiTheme="minorHAnsi" w:hAnsiTheme="minorHAnsi" w:cstheme="minorHAnsi"/>
                <w:sz w:val="22"/>
                <w:szCs w:val="22"/>
                <w:lang w:val="ru-RU"/>
              </w:rPr>
              <w:t>)</w:t>
            </w:r>
            <w:r w:rsidR="006D1957" w:rsidRPr="00253510">
              <w:rPr>
                <w:rFonts w:asciiTheme="minorHAnsi" w:hAnsiTheme="minorHAnsi" w:cstheme="minorHAnsi"/>
                <w:b/>
                <w:sz w:val="22"/>
                <w:szCs w:val="22"/>
              </w:rPr>
              <w:t> </w:t>
            </w:r>
          </w:p>
        </w:tc>
        <w:tc>
          <w:tcPr>
            <w:tcW w:w="2057" w:type="dxa"/>
            <w:tcBorders>
              <w:top w:val="double" w:sz="1" w:space="0" w:color="808080"/>
              <w:left w:val="double" w:sz="1" w:space="0" w:color="808080"/>
              <w:bottom w:val="double" w:sz="1" w:space="0" w:color="808080"/>
              <w:right w:val="double" w:sz="1" w:space="0" w:color="808080"/>
            </w:tcBorders>
            <w:vAlign w:val="center"/>
          </w:tcPr>
          <w:p w14:paraId="37BF17A3" w14:textId="77777777" w:rsidR="00DA4A0A" w:rsidRPr="00253510" w:rsidRDefault="00DA4A0A" w:rsidP="00DA4A0A">
            <w:pPr>
              <w:pStyle w:val="ae"/>
              <w:snapToGrid w:val="0"/>
              <w:spacing w:before="0" w:after="0"/>
              <w:rPr>
                <w:rStyle w:val="ad"/>
                <w:rFonts w:asciiTheme="minorHAnsi" w:hAnsiTheme="minorHAnsi" w:cstheme="minorHAnsi"/>
                <w:sz w:val="22"/>
                <w:szCs w:val="22"/>
              </w:rPr>
            </w:pPr>
          </w:p>
          <w:p w14:paraId="797A4523" w14:textId="77777777" w:rsidR="001510AF" w:rsidRPr="00253510" w:rsidRDefault="000A0D3D" w:rsidP="00DA4A0A">
            <w:pPr>
              <w:pStyle w:val="ae"/>
              <w:snapToGrid w:val="0"/>
              <w:spacing w:before="0" w:after="0"/>
              <w:rPr>
                <w:rStyle w:val="ad"/>
                <w:rFonts w:asciiTheme="minorHAnsi" w:hAnsiTheme="minorHAnsi" w:cstheme="minorHAnsi"/>
                <w:sz w:val="22"/>
                <w:szCs w:val="22"/>
              </w:rPr>
            </w:pPr>
            <w:r w:rsidRPr="00253510">
              <w:rPr>
                <w:rStyle w:val="ad"/>
                <w:rFonts w:asciiTheme="minorHAnsi" w:hAnsiTheme="minorHAnsi" w:cstheme="minorHAnsi"/>
                <w:sz w:val="22"/>
                <w:szCs w:val="22"/>
              </w:rPr>
              <w:t>Періодичність</w:t>
            </w:r>
            <w:r w:rsidR="001510AF" w:rsidRPr="00253510">
              <w:rPr>
                <w:rStyle w:val="ad"/>
                <w:rFonts w:asciiTheme="minorHAnsi" w:hAnsiTheme="minorHAnsi" w:cstheme="minorHAnsi"/>
                <w:sz w:val="22"/>
                <w:szCs w:val="22"/>
              </w:rPr>
              <w:t xml:space="preserve"> </w:t>
            </w:r>
            <w:r w:rsidRPr="00253510">
              <w:rPr>
                <w:rStyle w:val="ad"/>
                <w:rFonts w:asciiTheme="minorHAnsi" w:hAnsiTheme="minorHAnsi" w:cstheme="minorHAnsi"/>
                <w:sz w:val="22"/>
                <w:szCs w:val="22"/>
              </w:rPr>
              <w:t>/</w:t>
            </w:r>
            <w:r w:rsidR="001510AF" w:rsidRPr="00253510">
              <w:rPr>
                <w:rStyle w:val="ad"/>
                <w:rFonts w:asciiTheme="minorHAnsi" w:hAnsiTheme="minorHAnsi" w:cstheme="minorHAnsi"/>
                <w:sz w:val="22"/>
                <w:szCs w:val="22"/>
              </w:rPr>
              <w:t xml:space="preserve"> </w:t>
            </w:r>
          </w:p>
          <w:p w14:paraId="0DFFA22C" w14:textId="27DA36EF" w:rsidR="000A0D3D" w:rsidRPr="00253510" w:rsidRDefault="000A0D3D" w:rsidP="00DA4A0A">
            <w:pPr>
              <w:pStyle w:val="ae"/>
              <w:snapToGrid w:val="0"/>
              <w:spacing w:before="0" w:after="0"/>
              <w:rPr>
                <w:rStyle w:val="ad"/>
                <w:rFonts w:asciiTheme="minorHAnsi" w:hAnsiTheme="minorHAnsi" w:cstheme="minorHAnsi"/>
                <w:sz w:val="22"/>
                <w:szCs w:val="22"/>
              </w:rPr>
            </w:pPr>
            <w:r w:rsidRPr="00253510">
              <w:rPr>
                <w:rStyle w:val="ad"/>
                <w:rFonts w:asciiTheme="minorHAnsi" w:hAnsiTheme="minorHAnsi" w:cstheme="minorHAnsi"/>
                <w:sz w:val="22"/>
                <w:szCs w:val="22"/>
              </w:rPr>
              <w:t>час надання інформації</w:t>
            </w:r>
          </w:p>
          <w:p w14:paraId="7B2AEE9D" w14:textId="22FD2E4E" w:rsidR="006D1957" w:rsidRPr="00253510" w:rsidRDefault="006D1957" w:rsidP="00EB0AF3">
            <w:pPr>
              <w:pStyle w:val="ae"/>
              <w:snapToGrid w:val="0"/>
              <w:spacing w:before="0" w:after="0"/>
              <w:rPr>
                <w:rFonts w:asciiTheme="minorHAnsi" w:hAnsiTheme="minorHAnsi" w:cstheme="minorHAnsi"/>
                <w:sz w:val="22"/>
                <w:szCs w:val="22"/>
              </w:rPr>
            </w:pPr>
          </w:p>
        </w:tc>
      </w:tr>
      <w:tr w:rsidR="000A0D3D" w:rsidRPr="00253510" w14:paraId="00435E2E" w14:textId="77777777" w:rsidTr="000A0D3D">
        <w:trPr>
          <w:cantSplit/>
          <w:tblHeader/>
        </w:trPr>
        <w:tc>
          <w:tcPr>
            <w:tcW w:w="2059" w:type="dxa"/>
            <w:tcBorders>
              <w:top w:val="double" w:sz="1" w:space="0" w:color="808080"/>
              <w:left w:val="double" w:sz="1" w:space="0" w:color="808080"/>
              <w:bottom w:val="double" w:sz="1" w:space="0" w:color="808080"/>
            </w:tcBorders>
            <w:vAlign w:val="center"/>
          </w:tcPr>
          <w:p w14:paraId="03203EE7" w14:textId="61CA11EB" w:rsidR="000A0D3D" w:rsidRPr="00253510" w:rsidRDefault="000A0D3D" w:rsidP="001510AF">
            <w:pPr>
              <w:pStyle w:val="ae"/>
              <w:snapToGrid w:val="0"/>
              <w:spacing w:before="0" w:after="0"/>
              <w:rPr>
                <w:rFonts w:asciiTheme="minorHAnsi" w:hAnsiTheme="minorHAnsi" w:cstheme="minorHAnsi"/>
                <w:sz w:val="22"/>
                <w:szCs w:val="22"/>
                <w:lang w:val="uk-UA"/>
              </w:rPr>
            </w:pPr>
            <w:r w:rsidRPr="00253510">
              <w:rPr>
                <w:rFonts w:asciiTheme="minorHAnsi" w:hAnsiTheme="minorHAnsi" w:cstheme="minorHAnsi"/>
                <w:sz w:val="22"/>
                <w:szCs w:val="22"/>
                <w:lang w:val="uk-UA"/>
              </w:rPr>
              <w:t xml:space="preserve">Керівництво </w:t>
            </w:r>
            <w:r w:rsidR="00C813CB" w:rsidRPr="00253510">
              <w:rPr>
                <w:rFonts w:asciiTheme="minorHAnsi" w:hAnsiTheme="minorHAnsi" w:cstheme="minorHAnsi"/>
                <w:sz w:val="22"/>
                <w:szCs w:val="22"/>
                <w:lang w:val="uk-UA"/>
              </w:rPr>
              <w:t>ТГ</w:t>
            </w:r>
            <w:r w:rsidRPr="00253510">
              <w:rPr>
                <w:rStyle w:val="rynqvb"/>
                <w:rFonts w:asciiTheme="minorHAnsi" w:hAnsiTheme="minorHAnsi" w:cstheme="minorHAnsi"/>
                <w:sz w:val="22"/>
                <w:szCs w:val="22"/>
                <w:lang w:val="uk-UA"/>
              </w:rPr>
              <w:t>,</w:t>
            </w:r>
            <w:r w:rsidRPr="00253510">
              <w:rPr>
                <w:rFonts w:asciiTheme="minorHAnsi" w:hAnsiTheme="minorHAnsi" w:cstheme="minorHAnsi"/>
                <w:sz w:val="22"/>
                <w:szCs w:val="22"/>
                <w:lang w:val="uk-UA"/>
              </w:rPr>
              <w:t xml:space="preserve"> працівники ЦНСП та інших підрозділів ТГ (відповідно до їх функцій)</w:t>
            </w:r>
          </w:p>
        </w:tc>
        <w:tc>
          <w:tcPr>
            <w:tcW w:w="2268" w:type="dxa"/>
            <w:tcBorders>
              <w:top w:val="double" w:sz="1" w:space="0" w:color="808080"/>
              <w:left w:val="double" w:sz="1" w:space="0" w:color="808080"/>
              <w:bottom w:val="double" w:sz="1" w:space="0" w:color="808080"/>
            </w:tcBorders>
          </w:tcPr>
          <w:p w14:paraId="0719CF01" w14:textId="1DDB6D22" w:rsidR="000A0D3D" w:rsidRPr="00253510" w:rsidRDefault="000A0D3D" w:rsidP="00253510">
            <w:pPr>
              <w:pStyle w:val="ae"/>
              <w:snapToGrid w:val="0"/>
              <w:spacing w:before="0" w:after="0"/>
              <w:rPr>
                <w:rFonts w:asciiTheme="minorHAnsi" w:hAnsiTheme="minorHAnsi" w:cstheme="minorHAnsi"/>
                <w:sz w:val="22"/>
                <w:szCs w:val="22"/>
                <w:lang w:val="uk-UA"/>
              </w:rPr>
            </w:pPr>
            <w:proofErr w:type="spellStart"/>
            <w:r w:rsidRPr="00253510">
              <w:rPr>
                <w:rFonts w:asciiTheme="minorHAnsi" w:hAnsiTheme="minorHAnsi" w:cstheme="minorHAnsi"/>
                <w:sz w:val="22"/>
                <w:szCs w:val="22"/>
                <w:lang w:val="ru-RU"/>
              </w:rPr>
              <w:t>Інформування</w:t>
            </w:r>
            <w:proofErr w:type="spellEnd"/>
            <w:r w:rsidRPr="00253510">
              <w:rPr>
                <w:rFonts w:asciiTheme="minorHAnsi" w:hAnsiTheme="minorHAnsi" w:cstheme="minorHAnsi"/>
                <w:sz w:val="22"/>
                <w:szCs w:val="22"/>
                <w:lang w:val="ru-RU"/>
              </w:rPr>
              <w:t xml:space="preserve"> про проект, </w:t>
            </w:r>
            <w:proofErr w:type="spellStart"/>
            <w:r w:rsidRPr="00253510">
              <w:rPr>
                <w:rFonts w:asciiTheme="minorHAnsi" w:hAnsiTheme="minorHAnsi" w:cstheme="minorHAnsi"/>
                <w:sz w:val="22"/>
                <w:szCs w:val="22"/>
                <w:lang w:val="ru-RU"/>
              </w:rPr>
              <w:t>відбір</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Команди</w:t>
            </w:r>
            <w:proofErr w:type="spellEnd"/>
            <w:r w:rsidRPr="00253510">
              <w:rPr>
                <w:rFonts w:asciiTheme="minorHAnsi" w:hAnsiTheme="minorHAnsi" w:cstheme="minorHAnsi"/>
                <w:sz w:val="22"/>
                <w:szCs w:val="22"/>
                <w:lang w:val="ru-RU"/>
              </w:rPr>
              <w:t xml:space="preserve"> для </w:t>
            </w:r>
            <w:proofErr w:type="spellStart"/>
            <w:r w:rsidRPr="00253510">
              <w:rPr>
                <w:rFonts w:asciiTheme="minorHAnsi" w:hAnsiTheme="minorHAnsi" w:cstheme="minorHAnsi"/>
                <w:sz w:val="22"/>
                <w:szCs w:val="22"/>
                <w:lang w:val="ru-RU"/>
              </w:rPr>
              <w:t>розвитки</w:t>
            </w:r>
            <w:proofErr w:type="spellEnd"/>
            <w:r w:rsidRPr="00253510">
              <w:rPr>
                <w:rFonts w:asciiTheme="minorHAnsi" w:hAnsiTheme="minorHAnsi" w:cstheme="minorHAnsi"/>
                <w:sz w:val="22"/>
                <w:szCs w:val="22"/>
                <w:lang w:val="ru-RU"/>
              </w:rPr>
              <w:t xml:space="preserve"> БПВСП, </w:t>
            </w:r>
            <w:proofErr w:type="spellStart"/>
            <w:r w:rsidRPr="00253510">
              <w:rPr>
                <w:rFonts w:asciiTheme="minorHAnsi" w:hAnsiTheme="minorHAnsi" w:cstheme="minorHAnsi"/>
                <w:sz w:val="22"/>
                <w:szCs w:val="22"/>
                <w:lang w:val="ru-RU"/>
              </w:rPr>
              <w:t>надання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підтримки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Команді</w:t>
            </w:r>
            <w:proofErr w:type="spellEnd"/>
            <w:r w:rsidR="00253510">
              <w:rPr>
                <w:rFonts w:asciiTheme="minorHAnsi" w:hAnsiTheme="minorHAnsi" w:cstheme="minorHAnsi"/>
                <w:sz w:val="22"/>
                <w:szCs w:val="22"/>
                <w:lang w:val="ru-RU"/>
              </w:rPr>
              <w:t>.</w:t>
            </w:r>
          </w:p>
        </w:tc>
        <w:tc>
          <w:tcPr>
            <w:tcW w:w="3118" w:type="dxa"/>
            <w:tcBorders>
              <w:top w:val="double" w:sz="1" w:space="0" w:color="808080"/>
              <w:left w:val="double" w:sz="1" w:space="0" w:color="808080"/>
              <w:bottom w:val="double" w:sz="1" w:space="0" w:color="808080"/>
            </w:tcBorders>
            <w:vAlign w:val="center"/>
          </w:tcPr>
          <w:p w14:paraId="6AB7B481" w14:textId="77777777" w:rsidR="000A0D3D" w:rsidRPr="00253510" w:rsidRDefault="000A0D3D" w:rsidP="001510AF">
            <w:pPr>
              <w:pStyle w:val="ae"/>
              <w:snapToGrid w:val="0"/>
              <w:spacing w:before="0"/>
              <w:rPr>
                <w:rFonts w:asciiTheme="minorHAnsi" w:hAnsiTheme="minorHAnsi" w:cstheme="minorHAnsi"/>
                <w:b/>
                <w:sz w:val="22"/>
                <w:szCs w:val="22"/>
                <w:lang w:val="ru-RU"/>
              </w:rPr>
            </w:pPr>
            <w:proofErr w:type="spellStart"/>
            <w:r w:rsidRPr="00253510">
              <w:rPr>
                <w:rFonts w:asciiTheme="minorHAnsi" w:hAnsiTheme="minorHAnsi" w:cstheme="minorHAnsi"/>
                <w:sz w:val="22"/>
                <w:szCs w:val="22"/>
                <w:lang w:val="ru-RU"/>
              </w:rPr>
              <w:t>Усна</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письмова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інформація</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виконання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заходів</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очні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інформація</w:t>
            </w:r>
            <w:proofErr w:type="spellEnd"/>
            <w:r w:rsidRPr="00253510">
              <w:rPr>
                <w:rFonts w:asciiTheme="minorHAnsi" w:hAnsiTheme="minorHAnsi" w:cstheme="minorHAnsi"/>
                <w:sz w:val="22"/>
                <w:szCs w:val="22"/>
                <w:lang w:val="ru-RU"/>
              </w:rPr>
              <w:t xml:space="preserve"> через </w:t>
            </w:r>
            <w:proofErr w:type="spellStart"/>
            <w:r w:rsidRPr="00253510">
              <w:rPr>
                <w:rFonts w:asciiTheme="minorHAnsi" w:hAnsiTheme="minorHAnsi" w:cstheme="minorHAnsi"/>
                <w:bCs/>
                <w:sz w:val="22"/>
                <w:szCs w:val="22"/>
                <w:lang w:val="ru-RU"/>
              </w:rPr>
              <w:t>електронну</w:t>
            </w:r>
            <w:proofErr w:type="spellEnd"/>
            <w:r w:rsidRPr="00253510">
              <w:rPr>
                <w:rFonts w:asciiTheme="minorHAnsi" w:hAnsiTheme="minorHAnsi" w:cstheme="minorHAnsi"/>
                <w:bCs/>
                <w:sz w:val="22"/>
                <w:szCs w:val="22"/>
                <w:lang w:val="ru-RU"/>
              </w:rPr>
              <w:t xml:space="preserve"> </w:t>
            </w:r>
            <w:proofErr w:type="spellStart"/>
            <w:r w:rsidRPr="00253510">
              <w:rPr>
                <w:rFonts w:asciiTheme="minorHAnsi" w:hAnsiTheme="minorHAnsi" w:cstheme="minorHAnsi"/>
                <w:bCs/>
                <w:sz w:val="22"/>
                <w:szCs w:val="22"/>
                <w:lang w:val="ru-RU"/>
              </w:rPr>
              <w:t>пошту</w:t>
            </w:r>
            <w:proofErr w:type="spellEnd"/>
            <w:r w:rsidRPr="00253510">
              <w:rPr>
                <w:rFonts w:asciiTheme="minorHAnsi" w:hAnsiTheme="minorHAnsi" w:cstheme="minorHAnsi"/>
                <w:bCs/>
                <w:sz w:val="22"/>
                <w:szCs w:val="22"/>
                <w:lang w:val="ru-RU"/>
              </w:rPr>
              <w:t>, веб-сайт ТГ</w:t>
            </w:r>
          </w:p>
          <w:p w14:paraId="04271DDB" w14:textId="77777777" w:rsidR="000A0D3D" w:rsidRPr="00253510" w:rsidRDefault="000A0D3D" w:rsidP="001510AF">
            <w:pPr>
              <w:pStyle w:val="ae"/>
              <w:snapToGrid w:val="0"/>
              <w:spacing w:before="0"/>
              <w:rPr>
                <w:rFonts w:asciiTheme="minorHAnsi" w:hAnsiTheme="minorHAnsi" w:cstheme="minorHAnsi"/>
                <w:sz w:val="22"/>
                <w:szCs w:val="22"/>
                <w:lang w:val="ru-RU"/>
              </w:rPr>
            </w:pPr>
          </w:p>
        </w:tc>
        <w:tc>
          <w:tcPr>
            <w:tcW w:w="2057" w:type="dxa"/>
            <w:tcBorders>
              <w:top w:val="double" w:sz="1" w:space="0" w:color="808080"/>
              <w:left w:val="double" w:sz="1" w:space="0" w:color="808080"/>
              <w:bottom w:val="double" w:sz="1" w:space="0" w:color="808080"/>
              <w:right w:val="double" w:sz="1" w:space="0" w:color="808080"/>
            </w:tcBorders>
            <w:vAlign w:val="center"/>
          </w:tcPr>
          <w:p w14:paraId="6BB0FF69" w14:textId="0F78548A" w:rsidR="000A0D3D" w:rsidRPr="00253510" w:rsidRDefault="000A0D3D" w:rsidP="001510AF">
            <w:pPr>
              <w:pStyle w:val="ae"/>
              <w:snapToGrid w:val="0"/>
              <w:spacing w:before="0" w:after="0"/>
              <w:rPr>
                <w:rFonts w:asciiTheme="minorHAnsi" w:hAnsiTheme="minorHAnsi" w:cstheme="minorHAnsi"/>
                <w:sz w:val="22"/>
                <w:szCs w:val="22"/>
                <w:lang w:val="uk-UA"/>
              </w:rPr>
            </w:pPr>
            <w:r w:rsidRPr="00253510">
              <w:rPr>
                <w:rFonts w:asciiTheme="minorHAnsi" w:hAnsiTheme="minorHAnsi" w:cstheme="minorHAnsi"/>
                <w:sz w:val="22"/>
                <w:szCs w:val="22"/>
              </w:rPr>
              <w:t>Жовтень/листопад 2023</w:t>
            </w:r>
          </w:p>
        </w:tc>
      </w:tr>
      <w:tr w:rsidR="006D1957" w:rsidRPr="00253510" w14:paraId="7DBEE9DF" w14:textId="77777777" w:rsidTr="000A0D3D">
        <w:trPr>
          <w:cantSplit/>
          <w:trHeight w:hRule="exact" w:val="1351"/>
          <w:tblHeader/>
        </w:trPr>
        <w:tc>
          <w:tcPr>
            <w:tcW w:w="2059" w:type="dxa"/>
            <w:tcBorders>
              <w:top w:val="double" w:sz="1" w:space="0" w:color="808080"/>
              <w:left w:val="double" w:sz="1" w:space="0" w:color="808080"/>
              <w:bottom w:val="double" w:sz="1" w:space="0" w:color="808080"/>
            </w:tcBorders>
          </w:tcPr>
          <w:p w14:paraId="5B48C4E9" w14:textId="05F6728B" w:rsidR="006D1957" w:rsidRPr="00253510" w:rsidRDefault="00E444B5" w:rsidP="001510AF">
            <w:pPr>
              <w:pStyle w:val="ae"/>
              <w:snapToGrid w:val="0"/>
              <w:spacing w:before="0"/>
              <w:rPr>
                <w:rFonts w:asciiTheme="minorHAnsi" w:hAnsiTheme="minorHAnsi" w:cstheme="minorHAnsi"/>
                <w:sz w:val="22"/>
                <w:szCs w:val="22"/>
                <w:lang w:val="uk-UA"/>
              </w:rPr>
            </w:pPr>
            <w:proofErr w:type="spellStart"/>
            <w:r w:rsidRPr="00253510">
              <w:rPr>
                <w:rFonts w:asciiTheme="minorHAnsi" w:hAnsiTheme="minorHAnsi" w:cstheme="minorHAnsi"/>
                <w:sz w:val="22"/>
                <w:szCs w:val="22"/>
                <w:lang w:val="ru-RU"/>
              </w:rPr>
              <w:t>Керівництво</w:t>
            </w:r>
            <w:proofErr w:type="spellEnd"/>
            <w:r w:rsidRPr="00253510">
              <w:rPr>
                <w:rFonts w:asciiTheme="minorHAnsi" w:hAnsiTheme="minorHAnsi" w:cstheme="minorHAnsi"/>
                <w:sz w:val="22"/>
                <w:szCs w:val="22"/>
                <w:lang w:val="ru-RU"/>
              </w:rPr>
              <w:t xml:space="preserve"> </w:t>
            </w:r>
            <w:proofErr w:type="gramStart"/>
            <w:r w:rsidR="004E008D" w:rsidRPr="00253510">
              <w:rPr>
                <w:rFonts w:asciiTheme="minorHAnsi" w:hAnsiTheme="minorHAnsi" w:cstheme="minorHAnsi"/>
                <w:sz w:val="22"/>
                <w:szCs w:val="22"/>
                <w:lang w:val="ru-RU"/>
              </w:rPr>
              <w:t>ЦНСП</w:t>
            </w:r>
            <w:r w:rsidR="006D1957" w:rsidRPr="00253510">
              <w:rPr>
                <w:rFonts w:asciiTheme="minorHAnsi" w:hAnsiTheme="minorHAnsi" w:cstheme="minorHAnsi"/>
                <w:sz w:val="22"/>
                <w:szCs w:val="22"/>
                <w:lang w:val="ru-RU"/>
              </w:rPr>
              <w:t>,</w:t>
            </w:r>
            <w:r w:rsidR="00253510">
              <w:rPr>
                <w:rFonts w:asciiTheme="minorHAnsi" w:hAnsiTheme="minorHAnsi" w:cstheme="minorHAnsi"/>
                <w:sz w:val="22"/>
                <w:szCs w:val="22"/>
                <w:lang w:val="ru-RU"/>
              </w:rPr>
              <w:t>ТЦСО</w:t>
            </w:r>
            <w:proofErr w:type="gramEnd"/>
            <w:r w:rsidR="00253510">
              <w:rPr>
                <w:rFonts w:asciiTheme="minorHAnsi" w:hAnsiTheme="minorHAnsi" w:cstheme="minorHAnsi"/>
                <w:sz w:val="22"/>
                <w:szCs w:val="22"/>
                <w:lang w:val="ru-RU"/>
              </w:rPr>
              <w:t xml:space="preserve">, </w:t>
            </w:r>
            <w:proofErr w:type="spellStart"/>
            <w:r w:rsidR="00253510">
              <w:rPr>
                <w:rFonts w:asciiTheme="minorHAnsi" w:hAnsiTheme="minorHAnsi" w:cstheme="minorHAnsi"/>
                <w:sz w:val="22"/>
                <w:szCs w:val="22"/>
                <w:lang w:val="ru-RU"/>
              </w:rPr>
              <w:t>Служда</w:t>
            </w:r>
            <w:proofErr w:type="spellEnd"/>
            <w:r w:rsidR="00253510">
              <w:rPr>
                <w:rFonts w:asciiTheme="minorHAnsi" w:hAnsiTheme="minorHAnsi" w:cstheme="minorHAnsi"/>
                <w:sz w:val="22"/>
                <w:szCs w:val="22"/>
                <w:lang w:val="ru-RU"/>
              </w:rPr>
              <w:t xml:space="preserve"> у </w:t>
            </w:r>
            <w:proofErr w:type="spellStart"/>
            <w:r w:rsidR="00253510">
              <w:rPr>
                <w:rFonts w:asciiTheme="minorHAnsi" w:hAnsiTheme="minorHAnsi" w:cstheme="minorHAnsi"/>
                <w:sz w:val="22"/>
                <w:szCs w:val="22"/>
                <w:lang w:val="ru-RU"/>
              </w:rPr>
              <w:t>справі</w:t>
            </w:r>
            <w:proofErr w:type="spellEnd"/>
            <w:r w:rsidR="00253510">
              <w:rPr>
                <w:rFonts w:asciiTheme="minorHAnsi" w:hAnsiTheme="minorHAnsi" w:cstheme="minorHAnsi"/>
                <w:sz w:val="22"/>
                <w:szCs w:val="22"/>
                <w:lang w:val="ru-RU"/>
              </w:rPr>
              <w:t xml:space="preserve"> </w:t>
            </w:r>
            <w:proofErr w:type="spellStart"/>
            <w:r w:rsidR="00253510">
              <w:rPr>
                <w:rFonts w:asciiTheme="minorHAnsi" w:hAnsiTheme="minorHAnsi" w:cstheme="minorHAnsi"/>
                <w:sz w:val="22"/>
                <w:szCs w:val="22"/>
                <w:lang w:val="ru-RU"/>
              </w:rPr>
              <w:t>дітей</w:t>
            </w:r>
            <w:proofErr w:type="spellEnd"/>
            <w:r w:rsidR="00253510">
              <w:rPr>
                <w:rFonts w:asciiTheme="minorHAnsi" w:hAnsiTheme="minorHAnsi" w:cstheme="minorHAnsi"/>
                <w:sz w:val="22"/>
                <w:szCs w:val="22"/>
                <w:lang w:val="ru-RU"/>
              </w:rPr>
              <w:t>,</w:t>
            </w:r>
            <w:r w:rsidR="006D1957" w:rsidRPr="00253510">
              <w:rPr>
                <w:rFonts w:asciiTheme="minorHAnsi" w:hAnsiTheme="minorHAnsi" w:cstheme="minorHAnsi"/>
                <w:sz w:val="22"/>
                <w:szCs w:val="22"/>
                <w:lang w:val="ru-RU"/>
              </w:rPr>
              <w:t xml:space="preserve"> </w:t>
            </w:r>
            <w:proofErr w:type="spellStart"/>
            <w:r w:rsidR="006D1957" w:rsidRPr="00253510">
              <w:rPr>
                <w:rFonts w:asciiTheme="minorHAnsi" w:hAnsiTheme="minorHAnsi" w:cstheme="minorHAnsi"/>
                <w:sz w:val="22"/>
                <w:szCs w:val="22"/>
                <w:lang w:val="ru-RU"/>
              </w:rPr>
              <w:t>Керівництво</w:t>
            </w:r>
            <w:proofErr w:type="spellEnd"/>
            <w:r w:rsidR="006D1957" w:rsidRPr="00253510">
              <w:rPr>
                <w:rFonts w:asciiTheme="minorHAnsi" w:hAnsiTheme="minorHAnsi" w:cstheme="minorHAnsi"/>
                <w:sz w:val="22"/>
                <w:szCs w:val="22"/>
                <w:lang w:val="ru-RU"/>
              </w:rPr>
              <w:t xml:space="preserve"> ТГ</w:t>
            </w:r>
          </w:p>
        </w:tc>
        <w:tc>
          <w:tcPr>
            <w:tcW w:w="2268" w:type="dxa"/>
            <w:tcBorders>
              <w:top w:val="double" w:sz="1" w:space="0" w:color="808080"/>
              <w:left w:val="double" w:sz="1" w:space="0" w:color="808080"/>
              <w:bottom w:val="double" w:sz="1" w:space="0" w:color="808080"/>
            </w:tcBorders>
          </w:tcPr>
          <w:p w14:paraId="11B6F9E9" w14:textId="77777777" w:rsidR="006D1957" w:rsidRPr="00253510" w:rsidRDefault="007156D3"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Забезпечення</w:t>
            </w:r>
            <w:proofErr w:type="spellEnd"/>
            <w:r w:rsidRPr="00253510">
              <w:rPr>
                <w:rFonts w:asciiTheme="minorHAnsi" w:hAnsiTheme="minorHAnsi" w:cstheme="minorHAnsi"/>
                <w:sz w:val="22"/>
                <w:szCs w:val="22"/>
                <w:lang w:val="ru-RU"/>
              </w:rPr>
              <w:t xml:space="preserve"> умов для </w:t>
            </w:r>
            <w:proofErr w:type="spellStart"/>
            <w:r w:rsidRPr="00253510">
              <w:rPr>
                <w:rFonts w:asciiTheme="minorHAnsi" w:hAnsiTheme="minorHAnsi" w:cstheme="minorHAnsi"/>
                <w:sz w:val="22"/>
                <w:szCs w:val="22"/>
                <w:lang w:val="ru-RU"/>
              </w:rPr>
              <w:t>ефективної</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реалізації</w:t>
            </w:r>
            <w:proofErr w:type="spellEnd"/>
            <w:r w:rsidRPr="00253510">
              <w:rPr>
                <w:rFonts w:asciiTheme="minorHAnsi" w:hAnsiTheme="minorHAnsi" w:cstheme="minorHAnsi"/>
                <w:sz w:val="22"/>
                <w:szCs w:val="22"/>
                <w:lang w:val="ru-RU"/>
              </w:rPr>
              <w:t xml:space="preserve"> проекту - </w:t>
            </w:r>
            <w:proofErr w:type="spellStart"/>
            <w:r w:rsidRPr="00253510">
              <w:rPr>
                <w:rFonts w:asciiTheme="minorHAnsi" w:hAnsiTheme="minorHAnsi" w:cstheme="minorHAnsi"/>
                <w:sz w:val="22"/>
                <w:szCs w:val="22"/>
                <w:lang w:val="ru-RU"/>
              </w:rPr>
              <w:t>інформування</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поточні</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заплановані</w:t>
            </w:r>
            <w:proofErr w:type="spellEnd"/>
            <w:r w:rsidRPr="00253510">
              <w:rPr>
                <w:rFonts w:asciiTheme="minorHAnsi" w:hAnsiTheme="minorHAnsi" w:cstheme="minorHAnsi"/>
                <w:sz w:val="22"/>
                <w:szCs w:val="22"/>
                <w:lang w:val="ru-RU"/>
              </w:rPr>
              <w:t xml:space="preserve"> заходи</w:t>
            </w:r>
          </w:p>
        </w:tc>
        <w:tc>
          <w:tcPr>
            <w:tcW w:w="3118" w:type="dxa"/>
            <w:tcBorders>
              <w:top w:val="double" w:sz="1" w:space="0" w:color="808080"/>
              <w:left w:val="double" w:sz="1" w:space="0" w:color="808080"/>
              <w:bottom w:val="double" w:sz="1" w:space="0" w:color="808080"/>
            </w:tcBorders>
            <w:vAlign w:val="center"/>
          </w:tcPr>
          <w:p w14:paraId="339E1C43" w14:textId="77777777" w:rsidR="006D1957" w:rsidRPr="00253510" w:rsidRDefault="005C28B8" w:rsidP="001510AF">
            <w:pPr>
              <w:pStyle w:val="ae"/>
              <w:snapToGrid w:val="0"/>
              <w:spacing w:before="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Комунікація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термінів</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видів</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діяльності</w:t>
            </w:r>
            <w:proofErr w:type="spellEnd"/>
            <w:r w:rsidRPr="00253510">
              <w:rPr>
                <w:rFonts w:asciiTheme="minorHAnsi" w:hAnsiTheme="minorHAnsi" w:cstheme="minorHAnsi"/>
                <w:sz w:val="22"/>
                <w:szCs w:val="22"/>
                <w:lang w:val="ru-RU"/>
              </w:rPr>
              <w:t xml:space="preserve"> – </w:t>
            </w:r>
            <w:proofErr w:type="spellStart"/>
            <w:r w:rsidRPr="00253510">
              <w:rPr>
                <w:rFonts w:asciiTheme="minorHAnsi" w:hAnsiTheme="minorHAnsi" w:cstheme="minorHAnsi"/>
                <w:sz w:val="22"/>
                <w:szCs w:val="22"/>
                <w:lang w:val="ru-RU"/>
              </w:rPr>
              <w:t>письмові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нотатки</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звіти</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хід</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виконання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проєкту</w:t>
            </w:r>
            <w:proofErr w:type="spellEnd"/>
            <w:r w:rsidRPr="00253510">
              <w:rPr>
                <w:rFonts w:asciiTheme="minorHAnsi" w:hAnsiTheme="minorHAnsi" w:cstheme="minorHAnsi"/>
                <w:sz w:val="22"/>
                <w:szCs w:val="22"/>
                <w:lang w:val="ru-RU"/>
              </w:rPr>
              <w:t xml:space="preserve"> </w:t>
            </w:r>
          </w:p>
        </w:tc>
        <w:tc>
          <w:tcPr>
            <w:tcW w:w="2057" w:type="dxa"/>
            <w:tcBorders>
              <w:top w:val="double" w:sz="1" w:space="0" w:color="808080"/>
              <w:left w:val="double" w:sz="1" w:space="0" w:color="808080"/>
              <w:bottom w:val="double" w:sz="1" w:space="0" w:color="808080"/>
              <w:right w:val="double" w:sz="1" w:space="0" w:color="808080"/>
            </w:tcBorders>
            <w:vAlign w:val="center"/>
          </w:tcPr>
          <w:p w14:paraId="53AF0E28"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на регулярній основі</w:t>
            </w:r>
          </w:p>
        </w:tc>
      </w:tr>
      <w:tr w:rsidR="006D1957" w:rsidRPr="00253510" w14:paraId="305F58F9" w14:textId="77777777" w:rsidTr="000A0D3D">
        <w:trPr>
          <w:cantSplit/>
          <w:trHeight w:val="580"/>
          <w:tblHeader/>
        </w:trPr>
        <w:tc>
          <w:tcPr>
            <w:tcW w:w="2059" w:type="dxa"/>
            <w:tcBorders>
              <w:top w:val="double" w:sz="1" w:space="0" w:color="808080"/>
              <w:left w:val="double" w:sz="1" w:space="0" w:color="808080"/>
              <w:bottom w:val="double" w:sz="1" w:space="0" w:color="808080"/>
            </w:tcBorders>
            <w:vAlign w:val="center"/>
          </w:tcPr>
          <w:p w14:paraId="201F0BF2"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Працівники, мешканці громади</w:t>
            </w:r>
          </w:p>
        </w:tc>
        <w:tc>
          <w:tcPr>
            <w:tcW w:w="2268" w:type="dxa"/>
            <w:tcBorders>
              <w:top w:val="double" w:sz="1" w:space="0" w:color="808080"/>
              <w:left w:val="double" w:sz="1" w:space="0" w:color="808080"/>
              <w:bottom w:val="double" w:sz="1" w:space="0" w:color="808080"/>
            </w:tcBorders>
            <w:vAlign w:val="center"/>
          </w:tcPr>
          <w:p w14:paraId="621A072C" w14:textId="77777777" w:rsidR="006D1957" w:rsidRPr="00253510" w:rsidRDefault="005C28B8"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 xml:space="preserve">Забезпечення участі громадськості  </w:t>
            </w:r>
          </w:p>
        </w:tc>
        <w:tc>
          <w:tcPr>
            <w:tcW w:w="3118" w:type="dxa"/>
            <w:tcBorders>
              <w:top w:val="double" w:sz="1" w:space="0" w:color="808080"/>
              <w:left w:val="double" w:sz="1" w:space="0" w:color="808080"/>
              <w:bottom w:val="double" w:sz="1" w:space="0" w:color="808080"/>
            </w:tcBorders>
            <w:vAlign w:val="center"/>
          </w:tcPr>
          <w:p w14:paraId="1B920F09" w14:textId="5A94F305" w:rsidR="006D1957" w:rsidRPr="00253510" w:rsidRDefault="005C28B8"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 xml:space="preserve">Періодична інформація про проект, включаючи ключові етапи, пов'язані з опитуваннями та консультаціями громадськості - веб-сайт </w:t>
            </w:r>
            <w:r w:rsidR="004E008D" w:rsidRPr="00253510">
              <w:rPr>
                <w:rFonts w:asciiTheme="minorHAnsi" w:hAnsiTheme="minorHAnsi" w:cstheme="minorHAnsi"/>
                <w:sz w:val="22"/>
                <w:szCs w:val="22"/>
                <w:lang w:val="uk-UA"/>
              </w:rPr>
              <w:t>ЦНСП</w:t>
            </w:r>
            <w:r w:rsidRPr="00253510">
              <w:rPr>
                <w:rFonts w:asciiTheme="minorHAnsi" w:hAnsiTheme="minorHAnsi" w:cstheme="minorHAnsi"/>
                <w:sz w:val="22"/>
                <w:szCs w:val="22"/>
              </w:rPr>
              <w:t>,</w:t>
            </w:r>
            <w:r w:rsidR="00253510">
              <w:rPr>
                <w:rFonts w:asciiTheme="minorHAnsi" w:hAnsiTheme="minorHAnsi" w:cstheme="minorHAnsi"/>
                <w:sz w:val="22"/>
                <w:szCs w:val="22"/>
                <w:lang w:val="uk-UA"/>
              </w:rPr>
              <w:t>ТЦСО,</w:t>
            </w:r>
            <w:r w:rsidRPr="00253510">
              <w:rPr>
                <w:rFonts w:asciiTheme="minorHAnsi" w:hAnsiTheme="minorHAnsi" w:cstheme="minorHAnsi"/>
                <w:sz w:val="22"/>
                <w:szCs w:val="22"/>
              </w:rPr>
              <w:t xml:space="preserve"> </w:t>
            </w:r>
            <w:r w:rsidR="004E008D" w:rsidRPr="00253510">
              <w:rPr>
                <w:rFonts w:asciiTheme="minorHAnsi" w:hAnsiTheme="minorHAnsi" w:cstheme="minorHAnsi"/>
                <w:sz w:val="22"/>
                <w:szCs w:val="22"/>
                <w:lang w:val="uk-UA"/>
              </w:rPr>
              <w:t>ТГ</w:t>
            </w:r>
            <w:r w:rsidRPr="00253510">
              <w:rPr>
                <w:rFonts w:asciiTheme="minorHAnsi" w:hAnsiTheme="minorHAnsi" w:cstheme="minorHAnsi"/>
                <w:sz w:val="22"/>
                <w:szCs w:val="22"/>
              </w:rPr>
              <w:t>, ЗМІ, дошки оголошень, особисті зустрічі</w:t>
            </w:r>
          </w:p>
        </w:tc>
        <w:tc>
          <w:tcPr>
            <w:tcW w:w="2057" w:type="dxa"/>
            <w:tcBorders>
              <w:top w:val="double" w:sz="1" w:space="0" w:color="808080"/>
              <w:left w:val="double" w:sz="1" w:space="0" w:color="808080"/>
              <w:bottom w:val="double" w:sz="1" w:space="0" w:color="808080"/>
              <w:right w:val="double" w:sz="1" w:space="0" w:color="808080"/>
            </w:tcBorders>
            <w:vAlign w:val="center"/>
          </w:tcPr>
          <w:p w14:paraId="4D577CE6"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на регулярній основі</w:t>
            </w:r>
          </w:p>
        </w:tc>
      </w:tr>
      <w:tr w:rsidR="006D1957" w:rsidRPr="00253510" w14:paraId="55C4776E" w14:textId="77777777" w:rsidTr="000A0D3D">
        <w:trPr>
          <w:cantSplit/>
          <w:trHeight w:hRule="exact" w:val="907"/>
          <w:tblHeader/>
        </w:trPr>
        <w:tc>
          <w:tcPr>
            <w:tcW w:w="2059" w:type="dxa"/>
            <w:tcBorders>
              <w:top w:val="double" w:sz="1" w:space="0" w:color="808080"/>
              <w:left w:val="double" w:sz="1" w:space="0" w:color="808080"/>
              <w:bottom w:val="double" w:sz="1" w:space="0" w:color="808080"/>
            </w:tcBorders>
            <w:vAlign w:val="bottom"/>
          </w:tcPr>
          <w:p w14:paraId="54E524FE" w14:textId="77777777" w:rsidR="006D1957" w:rsidRPr="00253510" w:rsidRDefault="006D1957" w:rsidP="001510AF">
            <w:pPr>
              <w:pStyle w:val="ae"/>
              <w:snapToGrid w:val="0"/>
              <w:spacing w:before="0"/>
              <w:rPr>
                <w:rFonts w:asciiTheme="minorHAnsi" w:hAnsiTheme="minorHAnsi" w:cstheme="minorHAnsi"/>
                <w:sz w:val="22"/>
                <w:szCs w:val="22"/>
              </w:rPr>
            </w:pPr>
            <w:r w:rsidRPr="00253510">
              <w:rPr>
                <w:rFonts w:asciiTheme="minorHAnsi" w:hAnsiTheme="minorHAnsi" w:cstheme="minorHAnsi"/>
                <w:sz w:val="22"/>
                <w:szCs w:val="22"/>
              </w:rPr>
              <w:t>Місцеві ЗМІ</w:t>
            </w:r>
          </w:p>
        </w:tc>
        <w:tc>
          <w:tcPr>
            <w:tcW w:w="2268" w:type="dxa"/>
            <w:tcBorders>
              <w:top w:val="double" w:sz="1" w:space="0" w:color="808080"/>
              <w:left w:val="double" w:sz="1" w:space="0" w:color="808080"/>
              <w:bottom w:val="double" w:sz="1" w:space="0" w:color="808080"/>
            </w:tcBorders>
            <w:vAlign w:val="center"/>
          </w:tcPr>
          <w:p w14:paraId="75C90A9F" w14:textId="2B3AA9C1" w:rsidR="006D1957" w:rsidRPr="00253510" w:rsidRDefault="00572ACC"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Надання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громаді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інформації</w:t>
            </w:r>
            <w:proofErr w:type="spellEnd"/>
            <w:r w:rsidRPr="00253510">
              <w:rPr>
                <w:rFonts w:asciiTheme="minorHAnsi" w:hAnsiTheme="minorHAnsi" w:cstheme="minorHAnsi"/>
                <w:sz w:val="22"/>
                <w:szCs w:val="22"/>
                <w:lang w:val="ru-RU"/>
              </w:rPr>
              <w:t xml:space="preserve"> </w:t>
            </w:r>
            <w:proofErr w:type="gramStart"/>
            <w:r w:rsidRPr="00253510">
              <w:rPr>
                <w:rFonts w:asciiTheme="minorHAnsi" w:hAnsiTheme="minorHAnsi" w:cstheme="minorHAnsi"/>
                <w:sz w:val="22"/>
                <w:szCs w:val="22"/>
                <w:lang w:val="ru-RU"/>
              </w:rPr>
              <w:t>про роботу</w:t>
            </w:r>
            <w:proofErr w:type="gramEnd"/>
            <w:r w:rsidRPr="00253510">
              <w:rPr>
                <w:rFonts w:asciiTheme="minorHAnsi" w:hAnsiTheme="minorHAnsi" w:cstheme="minorHAnsi"/>
                <w:sz w:val="22"/>
                <w:szCs w:val="22"/>
                <w:lang w:val="ru-RU"/>
              </w:rPr>
              <w:t xml:space="preserve"> над </w:t>
            </w:r>
            <w:proofErr w:type="spellStart"/>
            <w:r w:rsidR="004E008D" w:rsidRPr="00253510">
              <w:rPr>
                <w:rFonts w:asciiTheme="minorHAnsi" w:hAnsiTheme="minorHAnsi" w:cstheme="minorHAnsi"/>
                <w:sz w:val="22"/>
                <w:szCs w:val="22"/>
                <w:lang w:val="ru-RU"/>
              </w:rPr>
              <w:t>створенням</w:t>
            </w:r>
            <w:proofErr w:type="spellEnd"/>
            <w:r w:rsidR="004E008D" w:rsidRPr="00253510">
              <w:rPr>
                <w:rFonts w:asciiTheme="minorHAnsi" w:hAnsiTheme="minorHAnsi" w:cstheme="minorHAnsi"/>
                <w:sz w:val="22"/>
                <w:szCs w:val="22"/>
                <w:lang w:val="ru-RU"/>
              </w:rPr>
              <w:t xml:space="preserve"> </w:t>
            </w:r>
            <w:r w:rsidR="009F40FA" w:rsidRPr="00253510">
              <w:rPr>
                <w:rFonts w:asciiTheme="minorHAnsi" w:hAnsiTheme="minorHAnsi" w:cstheme="minorHAnsi"/>
                <w:sz w:val="22"/>
                <w:szCs w:val="22"/>
                <w:lang w:val="ru-RU"/>
              </w:rPr>
              <w:t>БПВСП</w:t>
            </w:r>
          </w:p>
          <w:p w14:paraId="3CA97A9C" w14:textId="77777777" w:rsidR="00572ACC" w:rsidRPr="00253510" w:rsidRDefault="00572ACC" w:rsidP="001510AF">
            <w:pPr>
              <w:pStyle w:val="ae"/>
              <w:snapToGrid w:val="0"/>
              <w:spacing w:before="0" w:after="0"/>
              <w:rPr>
                <w:rFonts w:asciiTheme="minorHAnsi" w:hAnsiTheme="minorHAnsi" w:cstheme="minorHAnsi"/>
                <w:sz w:val="22"/>
                <w:szCs w:val="22"/>
                <w:lang w:val="ru-RU"/>
              </w:rPr>
            </w:pPr>
          </w:p>
          <w:p w14:paraId="4CD18E75" w14:textId="77777777" w:rsidR="00572ACC" w:rsidRPr="00253510" w:rsidRDefault="00572ACC" w:rsidP="001510AF">
            <w:pPr>
              <w:pStyle w:val="ae"/>
              <w:snapToGrid w:val="0"/>
              <w:spacing w:before="0" w:after="0"/>
              <w:rPr>
                <w:rFonts w:asciiTheme="minorHAnsi" w:hAnsiTheme="minorHAnsi" w:cstheme="minorHAnsi"/>
                <w:sz w:val="22"/>
                <w:szCs w:val="22"/>
                <w:lang w:val="ru-RU"/>
              </w:rPr>
            </w:pPr>
          </w:p>
        </w:tc>
        <w:tc>
          <w:tcPr>
            <w:tcW w:w="3118" w:type="dxa"/>
            <w:tcBorders>
              <w:top w:val="double" w:sz="1" w:space="0" w:color="808080"/>
              <w:left w:val="double" w:sz="1" w:space="0" w:color="808080"/>
              <w:bottom w:val="double" w:sz="1" w:space="0" w:color="808080"/>
            </w:tcBorders>
            <w:vAlign w:val="center"/>
          </w:tcPr>
          <w:p w14:paraId="1E530BE7" w14:textId="36258C44" w:rsidR="006D1957" w:rsidRPr="00253510" w:rsidRDefault="00344B93" w:rsidP="001510AF">
            <w:pPr>
              <w:pStyle w:val="ae"/>
              <w:snapToGrid w:val="0"/>
              <w:spacing w:before="0" w:after="0"/>
              <w:rPr>
                <w:rFonts w:asciiTheme="minorHAnsi" w:hAnsiTheme="minorHAnsi" w:cstheme="minorHAnsi"/>
                <w:sz w:val="22"/>
                <w:szCs w:val="22"/>
                <w:lang w:val="uk-UA"/>
              </w:rPr>
            </w:pPr>
            <w:proofErr w:type="spellStart"/>
            <w:r w:rsidRPr="00253510">
              <w:rPr>
                <w:rFonts w:asciiTheme="minorHAnsi" w:hAnsiTheme="minorHAnsi" w:cstheme="minorHAnsi"/>
                <w:sz w:val="22"/>
                <w:szCs w:val="22"/>
                <w:lang w:val="ru-RU"/>
              </w:rPr>
              <w:t>Прес-релізи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або</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статті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підготовлені</w:t>
            </w:r>
            <w:proofErr w:type="spellEnd"/>
            <w:r w:rsidRPr="00253510">
              <w:rPr>
                <w:rFonts w:asciiTheme="minorHAnsi" w:hAnsiTheme="minorHAnsi" w:cstheme="minorHAnsi"/>
                <w:sz w:val="22"/>
                <w:szCs w:val="22"/>
                <w:lang w:val="ru-RU"/>
              </w:rPr>
              <w:t xml:space="preserve"> </w:t>
            </w:r>
            <w:r w:rsidRPr="00253510">
              <w:rPr>
                <w:rFonts w:asciiTheme="minorHAnsi" w:hAnsiTheme="minorHAnsi" w:cstheme="minorHAnsi"/>
                <w:sz w:val="22"/>
                <w:szCs w:val="22"/>
              </w:rPr>
              <w:t>T</w:t>
            </w:r>
            <w:r w:rsidR="004E008D" w:rsidRPr="00253510">
              <w:rPr>
                <w:rFonts w:asciiTheme="minorHAnsi" w:hAnsiTheme="minorHAnsi" w:cstheme="minorHAnsi"/>
                <w:sz w:val="22"/>
                <w:szCs w:val="22"/>
                <w:lang w:val="uk-UA"/>
              </w:rPr>
              <w:t>Г</w:t>
            </w:r>
          </w:p>
        </w:tc>
        <w:tc>
          <w:tcPr>
            <w:tcW w:w="2057" w:type="dxa"/>
            <w:tcBorders>
              <w:top w:val="double" w:sz="1" w:space="0" w:color="808080"/>
              <w:left w:val="double" w:sz="1" w:space="0" w:color="808080"/>
              <w:bottom w:val="double" w:sz="1" w:space="0" w:color="808080"/>
              <w:right w:val="double" w:sz="1" w:space="0" w:color="808080"/>
            </w:tcBorders>
            <w:vAlign w:val="center"/>
          </w:tcPr>
          <w:p w14:paraId="72FC57E2" w14:textId="77777777" w:rsidR="006D1957" w:rsidRPr="00253510" w:rsidRDefault="00344B93"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під</w:t>
            </w:r>
            <w:proofErr w:type="spellEnd"/>
            <w:r w:rsidRPr="00253510">
              <w:rPr>
                <w:rFonts w:asciiTheme="minorHAnsi" w:hAnsiTheme="minorHAnsi" w:cstheme="minorHAnsi"/>
                <w:sz w:val="22"/>
                <w:szCs w:val="22"/>
                <w:lang w:val="ru-RU"/>
              </w:rPr>
              <w:t xml:space="preserve"> час і </w:t>
            </w:r>
            <w:proofErr w:type="spellStart"/>
            <w:r w:rsidRPr="00253510">
              <w:rPr>
                <w:rFonts w:asciiTheme="minorHAnsi" w:hAnsiTheme="minorHAnsi" w:cstheme="minorHAnsi"/>
                <w:sz w:val="22"/>
                <w:szCs w:val="22"/>
                <w:lang w:val="ru-RU"/>
              </w:rPr>
              <w:t>після</w:t>
            </w:r>
            <w:proofErr w:type="spellEnd"/>
            <w:r w:rsidRPr="00253510">
              <w:rPr>
                <w:rFonts w:asciiTheme="minorHAnsi" w:hAnsiTheme="minorHAnsi" w:cstheme="minorHAnsi"/>
                <w:sz w:val="22"/>
                <w:szCs w:val="22"/>
                <w:lang w:val="ru-RU"/>
              </w:rPr>
              <w:t xml:space="preserve"> проекту</w:t>
            </w:r>
          </w:p>
        </w:tc>
      </w:tr>
      <w:tr w:rsidR="006D1957" w:rsidRPr="00253510" w14:paraId="5BACCEFA" w14:textId="77777777" w:rsidTr="000A0D3D">
        <w:trPr>
          <w:cantSplit/>
          <w:tblHeader/>
        </w:trPr>
        <w:tc>
          <w:tcPr>
            <w:tcW w:w="2059" w:type="dxa"/>
            <w:tcBorders>
              <w:top w:val="double" w:sz="1" w:space="0" w:color="808080"/>
              <w:left w:val="double" w:sz="1" w:space="0" w:color="808080"/>
              <w:bottom w:val="double" w:sz="1" w:space="0" w:color="808080"/>
            </w:tcBorders>
            <w:vAlign w:val="center"/>
          </w:tcPr>
          <w:p w14:paraId="6D269A63" w14:textId="363D8C33" w:rsidR="006D1957" w:rsidRPr="00253510" w:rsidRDefault="004E008D"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Члени </w:t>
            </w:r>
            <w:proofErr w:type="spellStart"/>
            <w:r w:rsidRPr="00253510">
              <w:rPr>
                <w:rFonts w:asciiTheme="minorHAnsi" w:hAnsiTheme="minorHAnsi" w:cstheme="minorHAnsi"/>
                <w:sz w:val="22"/>
                <w:szCs w:val="22"/>
                <w:lang w:val="ru-RU"/>
              </w:rPr>
              <w:t>команди</w:t>
            </w:r>
            <w:proofErr w:type="spellEnd"/>
            <w:r w:rsidR="006D1957" w:rsidRPr="00253510">
              <w:rPr>
                <w:rFonts w:asciiTheme="minorHAnsi" w:hAnsiTheme="minorHAnsi" w:cstheme="minorHAnsi"/>
                <w:sz w:val="22"/>
                <w:szCs w:val="22"/>
                <w:lang w:val="ru-RU"/>
              </w:rPr>
              <w:t xml:space="preserve"> </w:t>
            </w:r>
            <w:r w:rsidRPr="00253510">
              <w:rPr>
                <w:rFonts w:asciiTheme="minorHAnsi" w:hAnsiTheme="minorHAnsi" w:cstheme="minorHAnsi"/>
                <w:sz w:val="22"/>
                <w:szCs w:val="22"/>
                <w:lang w:val="uk-UA"/>
              </w:rPr>
              <w:t>зі створення БПВСП</w:t>
            </w:r>
            <w:r w:rsidR="00344B93" w:rsidRPr="00253510">
              <w:rPr>
                <w:rFonts w:asciiTheme="minorHAnsi" w:hAnsiTheme="minorHAnsi" w:cstheme="minorHAnsi"/>
                <w:sz w:val="22"/>
                <w:szCs w:val="22"/>
                <w:lang w:val="ru-RU"/>
              </w:rPr>
              <w:t xml:space="preserve"> </w:t>
            </w:r>
          </w:p>
        </w:tc>
        <w:tc>
          <w:tcPr>
            <w:tcW w:w="2268" w:type="dxa"/>
            <w:tcBorders>
              <w:top w:val="double" w:sz="1" w:space="0" w:color="808080"/>
              <w:left w:val="double" w:sz="1" w:space="0" w:color="808080"/>
              <w:bottom w:val="double" w:sz="1" w:space="0" w:color="808080"/>
            </w:tcBorders>
            <w:vAlign w:val="center"/>
          </w:tcPr>
          <w:p w14:paraId="7CFDC996" w14:textId="77777777" w:rsidR="009F40FA" w:rsidRPr="00253510" w:rsidRDefault="009F40FA"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Забезпечення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безперебійного</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перебігу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процесу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діагностики</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планування</w:t>
            </w:r>
            <w:proofErr w:type="spellEnd"/>
            <w:r w:rsidRPr="00253510">
              <w:rPr>
                <w:rFonts w:asciiTheme="minorHAnsi" w:hAnsiTheme="minorHAnsi" w:cstheme="minorHAnsi"/>
                <w:sz w:val="22"/>
                <w:szCs w:val="22"/>
                <w:lang w:val="ru-RU"/>
              </w:rPr>
              <w:t xml:space="preserve"> - </w:t>
            </w:r>
            <w:proofErr w:type="spellStart"/>
            <w:r w:rsidRPr="00253510">
              <w:rPr>
                <w:rFonts w:asciiTheme="minorHAnsi" w:hAnsiTheme="minorHAnsi" w:cstheme="minorHAnsi"/>
                <w:sz w:val="22"/>
                <w:szCs w:val="22"/>
                <w:lang w:val="ru-RU"/>
              </w:rPr>
              <w:t>інформування</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заплановані</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реалізовані</w:t>
            </w:r>
            <w:proofErr w:type="spellEnd"/>
            <w:r w:rsidRPr="00253510">
              <w:rPr>
                <w:rFonts w:asciiTheme="minorHAnsi" w:hAnsiTheme="minorHAnsi" w:cstheme="minorHAnsi"/>
                <w:sz w:val="22"/>
                <w:szCs w:val="22"/>
                <w:lang w:val="ru-RU"/>
              </w:rPr>
              <w:t xml:space="preserve"> заходи</w:t>
            </w:r>
          </w:p>
          <w:p w14:paraId="2F2B88FD" w14:textId="77777777" w:rsidR="006D1957" w:rsidRPr="00253510" w:rsidRDefault="006D1957"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 </w:t>
            </w:r>
          </w:p>
        </w:tc>
        <w:tc>
          <w:tcPr>
            <w:tcW w:w="3118" w:type="dxa"/>
            <w:tcBorders>
              <w:top w:val="double" w:sz="1" w:space="0" w:color="808080"/>
              <w:left w:val="double" w:sz="1" w:space="0" w:color="808080"/>
              <w:bottom w:val="double" w:sz="1" w:space="0" w:color="808080"/>
            </w:tcBorders>
            <w:vAlign w:val="center"/>
          </w:tcPr>
          <w:p w14:paraId="34331160" w14:textId="77777777" w:rsidR="005C28B8" w:rsidRPr="00253510" w:rsidRDefault="009F40FA"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Усна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нотатки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надання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даних</w:t>
            </w:r>
            <w:proofErr w:type="spellEnd"/>
            <w:r w:rsidRPr="00253510">
              <w:rPr>
                <w:rFonts w:asciiTheme="minorHAnsi" w:hAnsiTheme="minorHAnsi" w:cstheme="minorHAnsi"/>
                <w:sz w:val="22"/>
                <w:szCs w:val="22"/>
                <w:lang w:val="ru-RU"/>
              </w:rPr>
              <w:t xml:space="preserve"> для постановки </w:t>
            </w:r>
            <w:proofErr w:type="spellStart"/>
            <w:r w:rsidRPr="00253510">
              <w:rPr>
                <w:rFonts w:asciiTheme="minorHAnsi" w:hAnsiTheme="minorHAnsi" w:cstheme="minorHAnsi"/>
                <w:sz w:val="22"/>
                <w:szCs w:val="22"/>
                <w:lang w:val="ru-RU"/>
              </w:rPr>
              <w:t>діагнозу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відомості</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заплановані</w:t>
            </w:r>
            <w:proofErr w:type="spellEnd"/>
            <w:r w:rsidRPr="00253510">
              <w:rPr>
                <w:rFonts w:asciiTheme="minorHAnsi" w:hAnsiTheme="minorHAnsi" w:cstheme="minorHAnsi"/>
                <w:sz w:val="22"/>
                <w:szCs w:val="22"/>
                <w:lang w:val="ru-RU"/>
              </w:rPr>
              <w:t xml:space="preserve"> заходи, </w:t>
            </w:r>
            <w:proofErr w:type="spellStart"/>
            <w:r w:rsidRPr="00253510">
              <w:rPr>
                <w:rFonts w:asciiTheme="minorHAnsi" w:hAnsiTheme="minorHAnsi" w:cstheme="minorHAnsi"/>
                <w:sz w:val="22"/>
                <w:szCs w:val="22"/>
                <w:lang w:val="ru-RU"/>
              </w:rPr>
              <w:t>надані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заздалегідь</w:t>
            </w:r>
            <w:proofErr w:type="spellEnd"/>
            <w:r w:rsidRPr="00253510">
              <w:rPr>
                <w:rFonts w:asciiTheme="minorHAnsi" w:hAnsiTheme="minorHAnsi" w:cstheme="minorHAnsi"/>
                <w:sz w:val="22"/>
                <w:szCs w:val="22"/>
                <w:lang w:val="ru-RU"/>
              </w:rPr>
              <w:t>,</w:t>
            </w:r>
          </w:p>
          <w:p w14:paraId="262E63F2"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Електронна пошта</w:t>
            </w:r>
          </w:p>
        </w:tc>
        <w:tc>
          <w:tcPr>
            <w:tcW w:w="2057" w:type="dxa"/>
            <w:tcBorders>
              <w:top w:val="double" w:sz="1" w:space="0" w:color="808080"/>
              <w:left w:val="double" w:sz="1" w:space="0" w:color="808080"/>
              <w:bottom w:val="double" w:sz="1" w:space="0" w:color="808080"/>
              <w:right w:val="double" w:sz="1" w:space="0" w:color="808080"/>
            </w:tcBorders>
            <w:vAlign w:val="center"/>
          </w:tcPr>
          <w:p w14:paraId="5CBD0D1C" w14:textId="77777777" w:rsidR="006D1957" w:rsidRPr="00253510" w:rsidRDefault="006D1957"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з листопада 2023 року до </w:t>
            </w:r>
            <w:proofErr w:type="spellStart"/>
            <w:r w:rsidRPr="00253510">
              <w:rPr>
                <w:rFonts w:asciiTheme="minorHAnsi" w:hAnsiTheme="minorHAnsi" w:cstheme="minorHAnsi"/>
                <w:sz w:val="22"/>
                <w:szCs w:val="22"/>
                <w:lang w:val="ru-RU"/>
              </w:rPr>
              <w:t>завершення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проєкту</w:t>
            </w:r>
            <w:proofErr w:type="spellEnd"/>
            <w:r w:rsidRPr="00253510">
              <w:rPr>
                <w:rFonts w:asciiTheme="minorHAnsi" w:hAnsiTheme="minorHAnsi" w:cstheme="minorHAnsi"/>
                <w:sz w:val="22"/>
                <w:szCs w:val="22"/>
                <w:lang w:val="ru-RU"/>
              </w:rPr>
              <w:t xml:space="preserve"> у </w:t>
            </w:r>
            <w:proofErr w:type="spellStart"/>
            <w:r w:rsidRPr="00253510">
              <w:rPr>
                <w:rFonts w:asciiTheme="minorHAnsi" w:hAnsiTheme="minorHAnsi" w:cstheme="minorHAnsi"/>
                <w:sz w:val="22"/>
                <w:szCs w:val="22"/>
                <w:lang w:val="ru-RU"/>
              </w:rPr>
              <w:t>червні</w:t>
            </w:r>
            <w:proofErr w:type="spellEnd"/>
            <w:r w:rsidRPr="00253510">
              <w:rPr>
                <w:rFonts w:asciiTheme="minorHAnsi" w:hAnsiTheme="minorHAnsi" w:cstheme="minorHAnsi"/>
                <w:sz w:val="22"/>
                <w:szCs w:val="22"/>
                <w:lang w:val="ru-RU"/>
              </w:rPr>
              <w:t xml:space="preserve"> 2024 року.</w:t>
            </w:r>
          </w:p>
        </w:tc>
      </w:tr>
      <w:tr w:rsidR="006D1957" w:rsidRPr="00253510" w14:paraId="301B8A15" w14:textId="77777777" w:rsidTr="000A0D3D">
        <w:trPr>
          <w:cantSplit/>
          <w:trHeight w:val="907"/>
          <w:tblHeader/>
        </w:trPr>
        <w:tc>
          <w:tcPr>
            <w:tcW w:w="2059" w:type="dxa"/>
            <w:tcBorders>
              <w:top w:val="double" w:sz="1" w:space="0" w:color="808080"/>
              <w:left w:val="double" w:sz="1" w:space="0" w:color="808080"/>
              <w:bottom w:val="double" w:sz="1" w:space="0" w:color="808080"/>
            </w:tcBorders>
            <w:vAlign w:val="center"/>
          </w:tcPr>
          <w:p w14:paraId="34C076B0" w14:textId="2B1A25E5" w:rsidR="006D1957" w:rsidRPr="00253510" w:rsidRDefault="004E008D"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Координатор </w:t>
            </w:r>
            <w:proofErr w:type="spellStart"/>
            <w:r w:rsidRPr="00253510">
              <w:rPr>
                <w:rFonts w:asciiTheme="minorHAnsi" w:hAnsiTheme="minorHAnsi" w:cstheme="minorHAnsi"/>
                <w:sz w:val="22"/>
                <w:szCs w:val="22"/>
                <w:lang w:val="ru-RU"/>
              </w:rPr>
              <w:t>команди</w:t>
            </w:r>
            <w:proofErr w:type="spellEnd"/>
            <w:r w:rsidR="002B35A6" w:rsidRPr="00253510">
              <w:rPr>
                <w:rFonts w:asciiTheme="minorHAnsi" w:hAnsiTheme="minorHAnsi" w:cstheme="minorHAnsi"/>
                <w:sz w:val="22"/>
                <w:szCs w:val="22"/>
                <w:lang w:val="ru-RU"/>
              </w:rPr>
              <w:t xml:space="preserve"> </w:t>
            </w:r>
            <w:r w:rsidRPr="00253510">
              <w:rPr>
                <w:rFonts w:asciiTheme="minorHAnsi" w:hAnsiTheme="minorHAnsi" w:cstheme="minorHAnsi"/>
                <w:sz w:val="22"/>
                <w:szCs w:val="22"/>
                <w:lang w:val="uk-UA"/>
              </w:rPr>
              <w:t xml:space="preserve">зі створення </w:t>
            </w:r>
            <w:r w:rsidR="002B35A6" w:rsidRPr="00253510">
              <w:rPr>
                <w:rFonts w:asciiTheme="minorHAnsi" w:hAnsiTheme="minorHAnsi" w:cstheme="minorHAnsi"/>
                <w:sz w:val="22"/>
                <w:szCs w:val="22"/>
                <w:lang w:val="ru-RU"/>
              </w:rPr>
              <w:t xml:space="preserve"> </w:t>
            </w:r>
            <w:r w:rsidRPr="00253510">
              <w:rPr>
                <w:rFonts w:asciiTheme="minorHAnsi" w:hAnsiTheme="minorHAnsi" w:cstheme="minorHAnsi"/>
                <w:sz w:val="22"/>
                <w:szCs w:val="22"/>
                <w:lang w:val="uk-UA"/>
              </w:rPr>
              <w:t>БПВСП</w:t>
            </w:r>
          </w:p>
        </w:tc>
        <w:tc>
          <w:tcPr>
            <w:tcW w:w="2268" w:type="dxa"/>
            <w:tcBorders>
              <w:top w:val="double" w:sz="1" w:space="0" w:color="808080"/>
              <w:left w:val="double" w:sz="1" w:space="0" w:color="808080"/>
              <w:bottom w:val="double" w:sz="1" w:space="0" w:color="808080"/>
            </w:tcBorders>
            <w:vAlign w:val="center"/>
          </w:tcPr>
          <w:p w14:paraId="569617A0" w14:textId="77777777" w:rsidR="006D1957" w:rsidRPr="00253510" w:rsidRDefault="005C28B8"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Забезпечення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ефективної</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координації</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діяльності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команди</w:t>
            </w:r>
            <w:proofErr w:type="spellEnd"/>
            <w:r w:rsidRPr="00253510">
              <w:rPr>
                <w:rFonts w:asciiTheme="minorHAnsi" w:hAnsiTheme="minorHAnsi" w:cstheme="minorHAnsi"/>
                <w:sz w:val="22"/>
                <w:szCs w:val="22"/>
                <w:lang w:val="ru-RU"/>
              </w:rPr>
              <w:t xml:space="preserve">  </w:t>
            </w:r>
          </w:p>
        </w:tc>
        <w:tc>
          <w:tcPr>
            <w:tcW w:w="3118" w:type="dxa"/>
            <w:tcBorders>
              <w:top w:val="double" w:sz="1" w:space="0" w:color="808080"/>
              <w:left w:val="double" w:sz="1" w:space="0" w:color="808080"/>
              <w:bottom w:val="double" w:sz="1" w:space="0" w:color="808080"/>
            </w:tcBorders>
            <w:vAlign w:val="center"/>
          </w:tcPr>
          <w:p w14:paraId="57153F39" w14:textId="2E623BA6" w:rsidR="006D1957" w:rsidRPr="00253510" w:rsidRDefault="00470160"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Повідомлення</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ru-RU"/>
              </w:rPr>
              <w:t>ФМС</w:t>
            </w:r>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заплановані</w:t>
            </w:r>
            <w:proofErr w:type="spellEnd"/>
            <w:r w:rsidRPr="00253510">
              <w:rPr>
                <w:rFonts w:asciiTheme="minorHAnsi" w:hAnsiTheme="minorHAnsi" w:cstheme="minorHAnsi"/>
                <w:sz w:val="22"/>
                <w:szCs w:val="22"/>
                <w:lang w:val="ru-RU"/>
              </w:rPr>
              <w:t xml:space="preserve"> заходи, </w:t>
            </w:r>
            <w:proofErr w:type="spellStart"/>
            <w:r w:rsidRPr="00253510">
              <w:rPr>
                <w:rFonts w:asciiTheme="minorHAnsi" w:hAnsiTheme="minorHAnsi" w:cstheme="minorHAnsi"/>
                <w:sz w:val="22"/>
                <w:szCs w:val="22"/>
                <w:lang w:val="ru-RU"/>
              </w:rPr>
              <w:t>інформування</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ru-RU"/>
              </w:rPr>
              <w:t>командою</w:t>
            </w:r>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хід</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роботи</w:t>
            </w:r>
            <w:proofErr w:type="spellEnd"/>
            <w:r w:rsidRPr="00253510">
              <w:rPr>
                <w:rFonts w:asciiTheme="minorHAnsi" w:hAnsiTheme="minorHAnsi" w:cstheme="minorHAnsi"/>
                <w:sz w:val="22"/>
                <w:szCs w:val="22"/>
                <w:lang w:val="ru-RU"/>
              </w:rPr>
              <w:t xml:space="preserve">, потреби та </w:t>
            </w:r>
            <w:proofErr w:type="spellStart"/>
            <w:r w:rsidRPr="00253510">
              <w:rPr>
                <w:rFonts w:asciiTheme="minorHAnsi" w:hAnsiTheme="minorHAnsi" w:cstheme="minorHAnsi"/>
                <w:sz w:val="22"/>
                <w:szCs w:val="22"/>
                <w:lang w:val="ru-RU"/>
              </w:rPr>
              <w:t>перешкоди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усна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нотатки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електронна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пошта</w:t>
            </w:r>
            <w:proofErr w:type="spellEnd"/>
            <w:r w:rsidRPr="00253510">
              <w:rPr>
                <w:rFonts w:asciiTheme="minorHAnsi" w:hAnsiTheme="minorHAnsi" w:cstheme="minorHAnsi"/>
                <w:sz w:val="22"/>
                <w:szCs w:val="22"/>
                <w:lang w:val="ru-RU"/>
              </w:rPr>
              <w:t>, телефон</w:t>
            </w:r>
          </w:p>
        </w:tc>
        <w:tc>
          <w:tcPr>
            <w:tcW w:w="2057" w:type="dxa"/>
            <w:tcBorders>
              <w:top w:val="double" w:sz="1" w:space="0" w:color="808080"/>
              <w:left w:val="double" w:sz="1" w:space="0" w:color="808080"/>
              <w:bottom w:val="double" w:sz="1" w:space="0" w:color="808080"/>
              <w:right w:val="double" w:sz="1" w:space="0" w:color="808080"/>
            </w:tcBorders>
            <w:vAlign w:val="center"/>
          </w:tcPr>
          <w:p w14:paraId="65274F56" w14:textId="77777777" w:rsidR="006D1957" w:rsidRPr="00253510" w:rsidRDefault="006D1957"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з </w:t>
            </w:r>
            <w:proofErr w:type="spellStart"/>
            <w:r w:rsidRPr="00253510">
              <w:rPr>
                <w:rFonts w:asciiTheme="minorHAnsi" w:hAnsiTheme="minorHAnsi" w:cstheme="minorHAnsi"/>
                <w:sz w:val="22"/>
                <w:szCs w:val="22"/>
                <w:lang w:val="ru-RU"/>
              </w:rPr>
              <w:t>жовтня</w:t>
            </w:r>
            <w:proofErr w:type="spellEnd"/>
            <w:r w:rsidRPr="00253510">
              <w:rPr>
                <w:rFonts w:asciiTheme="minorHAnsi" w:hAnsiTheme="minorHAnsi" w:cstheme="minorHAnsi"/>
                <w:sz w:val="22"/>
                <w:szCs w:val="22"/>
                <w:lang w:val="ru-RU"/>
              </w:rPr>
              <w:t xml:space="preserve"> 2023 року до </w:t>
            </w:r>
            <w:proofErr w:type="spellStart"/>
            <w:r w:rsidRPr="00253510">
              <w:rPr>
                <w:rFonts w:asciiTheme="minorHAnsi" w:hAnsiTheme="minorHAnsi" w:cstheme="minorHAnsi"/>
                <w:sz w:val="22"/>
                <w:szCs w:val="22"/>
                <w:lang w:val="ru-RU"/>
              </w:rPr>
              <w:t>завершення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проєкту</w:t>
            </w:r>
            <w:proofErr w:type="spellEnd"/>
            <w:r w:rsidRPr="00253510">
              <w:rPr>
                <w:rFonts w:asciiTheme="minorHAnsi" w:hAnsiTheme="minorHAnsi" w:cstheme="minorHAnsi"/>
                <w:sz w:val="22"/>
                <w:szCs w:val="22"/>
                <w:lang w:val="ru-RU"/>
              </w:rPr>
              <w:t xml:space="preserve"> у </w:t>
            </w:r>
            <w:proofErr w:type="spellStart"/>
            <w:r w:rsidRPr="00253510">
              <w:rPr>
                <w:rFonts w:asciiTheme="minorHAnsi" w:hAnsiTheme="minorHAnsi" w:cstheme="minorHAnsi"/>
                <w:sz w:val="22"/>
                <w:szCs w:val="22"/>
                <w:lang w:val="ru-RU"/>
              </w:rPr>
              <w:t>червні</w:t>
            </w:r>
            <w:proofErr w:type="spellEnd"/>
            <w:r w:rsidRPr="00253510">
              <w:rPr>
                <w:rFonts w:asciiTheme="minorHAnsi" w:hAnsiTheme="minorHAnsi" w:cstheme="minorHAnsi"/>
                <w:sz w:val="22"/>
                <w:szCs w:val="22"/>
                <w:lang w:val="ru-RU"/>
              </w:rPr>
              <w:t xml:space="preserve"> 2024 року.</w:t>
            </w:r>
          </w:p>
        </w:tc>
      </w:tr>
      <w:tr w:rsidR="006D1957" w:rsidRPr="00253510" w14:paraId="32F4D4FB" w14:textId="77777777" w:rsidTr="000A0D3D">
        <w:trPr>
          <w:cantSplit/>
          <w:tblHeader/>
        </w:trPr>
        <w:tc>
          <w:tcPr>
            <w:tcW w:w="2059" w:type="dxa"/>
            <w:tcBorders>
              <w:top w:val="double" w:sz="1" w:space="0" w:color="808080"/>
              <w:left w:val="double" w:sz="1" w:space="0" w:color="808080"/>
              <w:bottom w:val="double" w:sz="1" w:space="0" w:color="808080"/>
            </w:tcBorders>
            <w:vAlign w:val="center"/>
          </w:tcPr>
          <w:p w14:paraId="2B8D1A6D" w14:textId="10020894" w:rsidR="006D1957" w:rsidRPr="00253510" w:rsidRDefault="004E008D"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uk-UA"/>
              </w:rPr>
              <w:lastRenderedPageBreak/>
              <w:t>Команди</w:t>
            </w:r>
            <w:r w:rsidR="00470160" w:rsidRPr="00253510">
              <w:rPr>
                <w:rFonts w:asciiTheme="minorHAnsi" w:hAnsiTheme="minorHAnsi" w:cstheme="minorHAnsi"/>
                <w:b/>
                <w:bCs/>
                <w:sz w:val="22"/>
                <w:szCs w:val="22"/>
                <w:vertAlign w:val="superscript"/>
                <w:lang w:val="ru-RU"/>
              </w:rPr>
              <w:t xml:space="preserve"> </w:t>
            </w:r>
            <w:r w:rsidR="006D1957" w:rsidRPr="00253510">
              <w:rPr>
                <w:rFonts w:asciiTheme="minorHAnsi" w:hAnsiTheme="minorHAnsi" w:cstheme="minorHAnsi"/>
                <w:sz w:val="22"/>
                <w:szCs w:val="22"/>
                <w:lang w:val="ru-RU"/>
              </w:rPr>
              <w:t xml:space="preserve"> для</w:t>
            </w:r>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реалізації</w:t>
            </w:r>
            <w:proofErr w:type="spellEnd"/>
            <w:r w:rsidR="006D1957" w:rsidRPr="00253510">
              <w:rPr>
                <w:rFonts w:asciiTheme="minorHAnsi" w:hAnsiTheme="minorHAnsi" w:cstheme="minorHAnsi"/>
                <w:sz w:val="22"/>
                <w:szCs w:val="22"/>
                <w:lang w:val="ru-RU"/>
              </w:rPr>
              <w:t xml:space="preserve"> </w:t>
            </w:r>
            <w:proofErr w:type="spellStart"/>
            <w:r w:rsidR="006D1957" w:rsidRPr="00253510">
              <w:rPr>
                <w:rFonts w:asciiTheme="minorHAnsi" w:hAnsiTheme="minorHAnsi" w:cstheme="minorHAnsi"/>
                <w:sz w:val="22"/>
                <w:szCs w:val="22"/>
                <w:lang w:val="ru-RU"/>
              </w:rPr>
              <w:t>проектів</w:t>
            </w:r>
            <w:proofErr w:type="spellEnd"/>
            <w:r w:rsidR="006D1957" w:rsidRPr="00253510">
              <w:rPr>
                <w:rFonts w:asciiTheme="minorHAnsi" w:hAnsiTheme="minorHAnsi" w:cstheme="minorHAnsi"/>
                <w:sz w:val="22"/>
                <w:szCs w:val="22"/>
                <w:lang w:val="ru-RU"/>
              </w:rPr>
              <w:t xml:space="preserve"> </w:t>
            </w:r>
            <w:proofErr w:type="spellStart"/>
            <w:r w:rsidR="006D1957" w:rsidRPr="00253510">
              <w:rPr>
                <w:rFonts w:asciiTheme="minorHAnsi" w:hAnsiTheme="minorHAnsi" w:cstheme="minorHAnsi"/>
                <w:sz w:val="22"/>
                <w:szCs w:val="22"/>
                <w:lang w:val="ru-RU"/>
              </w:rPr>
              <w:t>впровадження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цілей</w:t>
            </w:r>
            <w:proofErr w:type="spellEnd"/>
            <w:r w:rsidR="006D1957" w:rsidRPr="00253510">
              <w:rPr>
                <w:rFonts w:asciiTheme="minorHAnsi" w:hAnsiTheme="minorHAnsi" w:cstheme="minorHAnsi"/>
                <w:sz w:val="22"/>
                <w:szCs w:val="22"/>
                <w:lang w:val="ru-RU"/>
              </w:rPr>
              <w:t xml:space="preserve"> </w:t>
            </w:r>
            <w:r w:rsidR="00470160" w:rsidRPr="00253510">
              <w:rPr>
                <w:rFonts w:asciiTheme="minorHAnsi" w:hAnsiTheme="minorHAnsi" w:cstheme="minorHAnsi"/>
                <w:sz w:val="22"/>
                <w:szCs w:val="22"/>
                <w:lang w:val="ru-RU"/>
              </w:rPr>
              <w:t xml:space="preserve">БПВСП, </w:t>
            </w:r>
            <w:r w:rsidR="006D1957" w:rsidRPr="00253510">
              <w:rPr>
                <w:rFonts w:asciiTheme="minorHAnsi" w:hAnsiTheme="minorHAnsi" w:cstheme="minorHAnsi"/>
                <w:sz w:val="22"/>
                <w:szCs w:val="22"/>
                <w:lang w:val="ru-RU"/>
              </w:rPr>
              <w:t xml:space="preserve"> координатор</w:t>
            </w:r>
          </w:p>
        </w:tc>
        <w:tc>
          <w:tcPr>
            <w:tcW w:w="2268" w:type="dxa"/>
            <w:tcBorders>
              <w:top w:val="double" w:sz="1" w:space="0" w:color="808080"/>
              <w:left w:val="double" w:sz="1" w:space="0" w:color="808080"/>
              <w:bottom w:val="double" w:sz="1" w:space="0" w:color="808080"/>
            </w:tcBorders>
            <w:vAlign w:val="center"/>
          </w:tcPr>
          <w:p w14:paraId="5F3B966C" w14:textId="562BF085" w:rsidR="00470160" w:rsidRPr="00253510" w:rsidRDefault="00470160"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Надання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підтримки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Команді</w:t>
            </w:r>
            <w:proofErr w:type="spellEnd"/>
            <w:r w:rsidRPr="00253510">
              <w:rPr>
                <w:rFonts w:asciiTheme="minorHAnsi" w:hAnsiTheme="minorHAnsi" w:cstheme="minorHAnsi"/>
                <w:sz w:val="22"/>
                <w:szCs w:val="22"/>
                <w:lang w:val="ru-RU"/>
              </w:rPr>
              <w:t xml:space="preserve"> та Координатору у </w:t>
            </w:r>
            <w:proofErr w:type="spellStart"/>
            <w:proofErr w:type="gramStart"/>
            <w:r w:rsidRPr="00253510">
              <w:rPr>
                <w:rFonts w:asciiTheme="minorHAnsi" w:hAnsiTheme="minorHAnsi" w:cstheme="minorHAnsi"/>
                <w:sz w:val="22"/>
                <w:szCs w:val="22"/>
                <w:lang w:val="ru-RU"/>
              </w:rPr>
              <w:t>плануванні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проектів</w:t>
            </w:r>
            <w:proofErr w:type="spellEnd"/>
            <w:proofErr w:type="gram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впровадження</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ru-RU"/>
              </w:rPr>
              <w:t xml:space="preserve"> </w:t>
            </w:r>
            <w:proofErr w:type="spellStart"/>
            <w:r w:rsidR="004E008D" w:rsidRPr="00253510">
              <w:rPr>
                <w:rFonts w:asciiTheme="minorHAnsi" w:hAnsiTheme="minorHAnsi" w:cstheme="minorHAnsi"/>
                <w:sz w:val="22"/>
                <w:szCs w:val="22"/>
                <w:lang w:val="ru-RU"/>
              </w:rPr>
              <w:t>цілей</w:t>
            </w:r>
            <w:proofErr w:type="spellEnd"/>
            <w:r w:rsidR="004E008D" w:rsidRPr="00253510">
              <w:rPr>
                <w:rFonts w:asciiTheme="minorHAnsi" w:hAnsiTheme="minorHAnsi" w:cstheme="minorHAnsi"/>
                <w:sz w:val="22"/>
                <w:szCs w:val="22"/>
                <w:lang w:val="ru-RU"/>
              </w:rPr>
              <w:t xml:space="preserve"> </w:t>
            </w:r>
            <w:r w:rsidRPr="00253510">
              <w:rPr>
                <w:rFonts w:asciiTheme="minorHAnsi" w:hAnsiTheme="minorHAnsi" w:cstheme="minorHAnsi"/>
                <w:sz w:val="22"/>
                <w:szCs w:val="22"/>
                <w:lang w:val="ru-RU"/>
              </w:rPr>
              <w:t>БПВСП</w:t>
            </w:r>
          </w:p>
        </w:tc>
        <w:tc>
          <w:tcPr>
            <w:tcW w:w="3118" w:type="dxa"/>
            <w:tcBorders>
              <w:top w:val="double" w:sz="1" w:space="0" w:color="808080"/>
              <w:left w:val="double" w:sz="1" w:space="0" w:color="808080"/>
              <w:bottom w:val="double" w:sz="1" w:space="0" w:color="808080"/>
            </w:tcBorders>
            <w:vAlign w:val="center"/>
          </w:tcPr>
          <w:p w14:paraId="0C068A60" w14:textId="77777777" w:rsidR="006D1957" w:rsidRPr="00253510" w:rsidRDefault="00470160"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Робочі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інформаційні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матеріали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консультації</w:t>
            </w:r>
            <w:proofErr w:type="spellEnd"/>
            <w:r w:rsidRPr="00253510">
              <w:rPr>
                <w:rFonts w:asciiTheme="minorHAnsi" w:hAnsiTheme="minorHAnsi" w:cstheme="minorHAnsi"/>
                <w:sz w:val="22"/>
                <w:szCs w:val="22"/>
                <w:lang w:val="ru-RU"/>
              </w:rPr>
              <w:t xml:space="preserve"> з </w:t>
            </w:r>
            <w:proofErr w:type="spellStart"/>
            <w:r w:rsidRPr="00253510">
              <w:rPr>
                <w:rFonts w:asciiTheme="minorHAnsi" w:hAnsiTheme="minorHAnsi" w:cstheme="minorHAnsi"/>
                <w:sz w:val="22"/>
                <w:szCs w:val="22"/>
                <w:lang w:val="ru-RU"/>
              </w:rPr>
              <w:t>фахівцями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різних</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напрямків</w:t>
            </w:r>
            <w:proofErr w:type="spellEnd"/>
          </w:p>
        </w:tc>
        <w:tc>
          <w:tcPr>
            <w:tcW w:w="2057" w:type="dxa"/>
            <w:tcBorders>
              <w:top w:val="double" w:sz="1" w:space="0" w:color="808080"/>
              <w:left w:val="double" w:sz="1" w:space="0" w:color="808080"/>
              <w:bottom w:val="double" w:sz="1" w:space="0" w:color="808080"/>
              <w:right w:val="double" w:sz="1" w:space="0" w:color="808080"/>
            </w:tcBorders>
            <w:vAlign w:val="center"/>
          </w:tcPr>
          <w:p w14:paraId="71F72FE2"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Лютий - Травень 2024</w:t>
            </w:r>
          </w:p>
        </w:tc>
      </w:tr>
      <w:tr w:rsidR="006D1957" w:rsidRPr="00253510" w14:paraId="3B168163" w14:textId="77777777" w:rsidTr="000A0D3D">
        <w:trPr>
          <w:cantSplit/>
          <w:tblHeader/>
        </w:trPr>
        <w:tc>
          <w:tcPr>
            <w:tcW w:w="2059" w:type="dxa"/>
            <w:tcBorders>
              <w:top w:val="double" w:sz="1" w:space="0" w:color="808080"/>
              <w:left w:val="double" w:sz="1" w:space="0" w:color="808080"/>
              <w:bottom w:val="double" w:sz="1" w:space="0" w:color="808080"/>
            </w:tcBorders>
            <w:vAlign w:val="center"/>
          </w:tcPr>
          <w:p w14:paraId="759B7FF7" w14:textId="44B14811" w:rsidR="006D1957" w:rsidRPr="00253510" w:rsidRDefault="006D1957" w:rsidP="001510AF">
            <w:pPr>
              <w:pStyle w:val="ae"/>
              <w:snapToGrid w:val="0"/>
              <w:spacing w:before="0" w:after="0"/>
              <w:rPr>
                <w:rFonts w:asciiTheme="minorHAnsi" w:hAnsiTheme="minorHAnsi" w:cstheme="minorHAnsi"/>
                <w:sz w:val="22"/>
                <w:szCs w:val="22"/>
                <w:lang w:val="uk-UA"/>
              </w:rPr>
            </w:pPr>
            <w:r w:rsidRPr="00253510">
              <w:rPr>
                <w:rFonts w:asciiTheme="minorHAnsi" w:hAnsiTheme="minorHAnsi" w:cstheme="minorHAnsi"/>
                <w:sz w:val="22"/>
                <w:szCs w:val="22"/>
                <w:lang w:val="ru-RU"/>
              </w:rPr>
              <w:t>Координатор</w:t>
            </w:r>
            <w:r w:rsidR="004E008D" w:rsidRPr="00253510">
              <w:rPr>
                <w:rFonts w:asciiTheme="minorHAnsi" w:hAnsiTheme="minorHAnsi" w:cstheme="minorHAnsi"/>
                <w:sz w:val="22"/>
                <w:szCs w:val="22"/>
                <w:lang w:val="uk-UA"/>
              </w:rPr>
              <w:t xml:space="preserve"> з боку</w:t>
            </w:r>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uk-UA"/>
              </w:rPr>
              <w:t>ФМС</w:t>
            </w:r>
            <w:r w:rsidRPr="00253510">
              <w:rPr>
                <w:rFonts w:asciiTheme="minorHAnsi" w:hAnsiTheme="minorHAnsi" w:cstheme="minorHAnsi"/>
                <w:sz w:val="22"/>
                <w:szCs w:val="22"/>
                <w:lang w:val="ru-RU"/>
              </w:rPr>
              <w:t xml:space="preserve">, </w:t>
            </w:r>
            <w:proofErr w:type="spellStart"/>
            <w:r w:rsidR="004E008D" w:rsidRPr="00253510">
              <w:rPr>
                <w:rFonts w:asciiTheme="minorHAnsi" w:hAnsiTheme="minorHAnsi" w:cstheme="minorHAnsi"/>
                <w:sz w:val="22"/>
                <w:szCs w:val="22"/>
                <w:lang w:val="ru-RU"/>
              </w:rPr>
              <w:t>експерти</w:t>
            </w:r>
            <w:proofErr w:type="spellEnd"/>
            <w:r w:rsidR="004E008D" w:rsidRPr="00253510">
              <w:rPr>
                <w:rFonts w:asciiTheme="minorHAnsi" w:hAnsiTheme="minorHAnsi" w:cstheme="minorHAnsi"/>
                <w:sz w:val="22"/>
                <w:szCs w:val="22"/>
                <w:lang w:val="ru-RU"/>
              </w:rPr>
              <w:t>/</w:t>
            </w:r>
            <w:proofErr w:type="spellStart"/>
            <w:r w:rsidRPr="00253510">
              <w:rPr>
                <w:rFonts w:asciiTheme="minorHAnsi" w:hAnsiTheme="minorHAnsi" w:cstheme="minorHAnsi"/>
                <w:sz w:val="22"/>
                <w:szCs w:val="22"/>
                <w:lang w:val="ru-RU"/>
              </w:rPr>
              <w:t>консультанти</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uk-UA"/>
              </w:rPr>
              <w:t>ФМС</w:t>
            </w:r>
          </w:p>
        </w:tc>
        <w:tc>
          <w:tcPr>
            <w:tcW w:w="2268" w:type="dxa"/>
            <w:tcBorders>
              <w:top w:val="double" w:sz="1" w:space="0" w:color="808080"/>
              <w:left w:val="double" w:sz="1" w:space="0" w:color="808080"/>
              <w:bottom w:val="double" w:sz="1" w:space="0" w:color="808080"/>
            </w:tcBorders>
            <w:vAlign w:val="center"/>
          </w:tcPr>
          <w:p w14:paraId="69891E50" w14:textId="1AC26441" w:rsidR="006D1957" w:rsidRPr="00253510" w:rsidRDefault="00A718E7" w:rsidP="001510AF">
            <w:pPr>
              <w:pStyle w:val="ae"/>
              <w:snapToGrid w:val="0"/>
              <w:spacing w:before="0" w:after="0"/>
              <w:rPr>
                <w:rFonts w:asciiTheme="minorHAnsi" w:hAnsiTheme="minorHAnsi" w:cstheme="minorHAnsi"/>
                <w:sz w:val="22"/>
                <w:szCs w:val="22"/>
                <w:lang w:val="uk-UA"/>
              </w:rPr>
            </w:pPr>
            <w:r w:rsidRPr="00253510">
              <w:rPr>
                <w:rFonts w:asciiTheme="minorHAnsi" w:hAnsiTheme="minorHAnsi" w:cstheme="minorHAnsi"/>
                <w:sz w:val="22"/>
                <w:szCs w:val="22"/>
                <w:lang w:val="uk-UA"/>
              </w:rPr>
              <w:t xml:space="preserve">Надання організаційної інформації, обмін інформацією по </w:t>
            </w:r>
            <w:r w:rsidR="004E008D" w:rsidRPr="00253510">
              <w:rPr>
                <w:rFonts w:asciiTheme="minorHAnsi" w:hAnsiTheme="minorHAnsi" w:cstheme="minorHAnsi"/>
                <w:sz w:val="22"/>
                <w:szCs w:val="22"/>
                <w:lang w:val="uk-UA"/>
              </w:rPr>
              <w:t>змістовій частині</w:t>
            </w:r>
            <w:r w:rsidRPr="00253510">
              <w:rPr>
                <w:rFonts w:asciiTheme="minorHAnsi" w:hAnsiTheme="minorHAnsi" w:cstheme="minorHAnsi"/>
                <w:sz w:val="22"/>
                <w:szCs w:val="22"/>
                <w:lang w:val="uk-UA"/>
              </w:rPr>
              <w:t xml:space="preserve"> </w:t>
            </w:r>
          </w:p>
        </w:tc>
        <w:tc>
          <w:tcPr>
            <w:tcW w:w="3118" w:type="dxa"/>
            <w:tcBorders>
              <w:top w:val="double" w:sz="1" w:space="0" w:color="808080"/>
              <w:left w:val="double" w:sz="1" w:space="0" w:color="808080"/>
              <w:bottom w:val="double" w:sz="1" w:space="0" w:color="808080"/>
            </w:tcBorders>
            <w:vAlign w:val="center"/>
          </w:tcPr>
          <w:p w14:paraId="4C5CDF5E" w14:textId="77777777" w:rsidR="00BD3D30" w:rsidRPr="00253510" w:rsidRDefault="006D1957"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усна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письмові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звіти</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хід</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виконання</w:t>
            </w:r>
            <w:proofErr w:type="spellEnd"/>
            <w:r w:rsidRPr="00253510">
              <w:rPr>
                <w:rFonts w:asciiTheme="minorHAnsi" w:hAnsiTheme="minorHAnsi" w:cstheme="minorHAnsi"/>
                <w:sz w:val="22"/>
                <w:szCs w:val="22"/>
                <w:lang w:val="ru-RU"/>
              </w:rPr>
              <w:t xml:space="preserve"> проекту, телефон, </w:t>
            </w:r>
            <w:proofErr w:type="spellStart"/>
            <w:r w:rsidRPr="00253510">
              <w:rPr>
                <w:rFonts w:asciiTheme="minorHAnsi" w:hAnsiTheme="minorHAnsi" w:cstheme="minorHAnsi"/>
                <w:sz w:val="22"/>
                <w:szCs w:val="22"/>
                <w:lang w:val="ru-RU"/>
              </w:rPr>
              <w:t>листування</w:t>
            </w:r>
            <w:proofErr w:type="spellEnd"/>
            <w:r w:rsidRPr="00253510">
              <w:rPr>
                <w:rFonts w:asciiTheme="minorHAnsi" w:hAnsiTheme="minorHAnsi" w:cstheme="minorHAnsi"/>
                <w:sz w:val="22"/>
                <w:szCs w:val="22"/>
                <w:lang w:val="ru-RU"/>
              </w:rPr>
              <w:t xml:space="preserve"> </w:t>
            </w:r>
          </w:p>
          <w:p w14:paraId="21F2001A" w14:textId="10C9551A" w:rsidR="006D1957" w:rsidRPr="00253510" w:rsidRDefault="006D1957" w:rsidP="001510AF">
            <w:pPr>
              <w:pStyle w:val="ae"/>
              <w:snapToGrid w:val="0"/>
              <w:spacing w:before="0" w:after="0"/>
              <w:rPr>
                <w:rFonts w:asciiTheme="minorHAnsi" w:hAnsiTheme="minorHAnsi" w:cstheme="minorHAnsi"/>
                <w:sz w:val="22"/>
                <w:szCs w:val="22"/>
                <w:lang w:val="uk-UA"/>
              </w:rPr>
            </w:pPr>
            <w:proofErr w:type="spellStart"/>
            <w:r w:rsidRPr="00253510">
              <w:rPr>
                <w:rFonts w:asciiTheme="minorHAnsi" w:hAnsiTheme="minorHAnsi" w:cstheme="minorHAnsi"/>
                <w:sz w:val="22"/>
                <w:szCs w:val="22"/>
                <w:lang w:val="ru-RU"/>
              </w:rPr>
              <w:t>електронна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пошта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розроблені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частини</w:t>
            </w:r>
            <w:proofErr w:type="spellEnd"/>
            <w:r w:rsidRPr="00253510">
              <w:rPr>
                <w:rFonts w:asciiTheme="minorHAnsi" w:hAnsiTheme="minorHAnsi" w:cstheme="minorHAnsi"/>
                <w:sz w:val="22"/>
                <w:szCs w:val="22"/>
                <w:lang w:val="ru-RU"/>
              </w:rPr>
              <w:t xml:space="preserve"> Плану, </w:t>
            </w:r>
            <w:proofErr w:type="spellStart"/>
            <w:r w:rsidRPr="00253510">
              <w:rPr>
                <w:rFonts w:asciiTheme="minorHAnsi" w:hAnsiTheme="minorHAnsi" w:cstheme="minorHAnsi"/>
                <w:sz w:val="22"/>
                <w:szCs w:val="22"/>
                <w:lang w:val="ru-RU"/>
              </w:rPr>
              <w:t>розміщені</w:t>
            </w:r>
            <w:proofErr w:type="spellEnd"/>
            <w:r w:rsidRPr="00253510">
              <w:rPr>
                <w:rFonts w:asciiTheme="minorHAnsi" w:hAnsiTheme="minorHAnsi" w:cstheme="minorHAnsi"/>
                <w:sz w:val="22"/>
                <w:szCs w:val="22"/>
                <w:lang w:val="ru-RU"/>
              </w:rPr>
              <w:t xml:space="preserve"> на </w:t>
            </w:r>
            <w:r w:rsidRPr="00253510">
              <w:rPr>
                <w:rFonts w:asciiTheme="minorHAnsi" w:hAnsiTheme="minorHAnsi" w:cstheme="minorHAnsi"/>
                <w:sz w:val="22"/>
                <w:szCs w:val="22"/>
              </w:rPr>
              <w:t>Google</w:t>
            </w:r>
            <w:r w:rsidRPr="00253510">
              <w:rPr>
                <w:rFonts w:asciiTheme="minorHAnsi" w:hAnsiTheme="minorHAnsi" w:cstheme="minorHAnsi"/>
                <w:sz w:val="22"/>
                <w:szCs w:val="22"/>
                <w:lang w:val="ru-RU"/>
              </w:rPr>
              <w:t xml:space="preserve"> Диску - </w:t>
            </w:r>
            <w:proofErr w:type="spellStart"/>
            <w:r w:rsidRPr="00253510">
              <w:rPr>
                <w:rFonts w:asciiTheme="minorHAnsi" w:hAnsiTheme="minorHAnsi" w:cstheme="minorHAnsi"/>
                <w:sz w:val="22"/>
                <w:szCs w:val="22"/>
                <w:lang w:val="ru-RU"/>
              </w:rPr>
              <w:t>консультативні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консультації</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дистанційні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через </w:t>
            </w:r>
            <w:r w:rsidRPr="00253510">
              <w:rPr>
                <w:rFonts w:asciiTheme="minorHAnsi" w:hAnsiTheme="minorHAnsi" w:cstheme="minorHAnsi"/>
                <w:sz w:val="22"/>
                <w:szCs w:val="22"/>
              </w:rPr>
              <w:t>Zoom</w:t>
            </w:r>
            <w:r w:rsidR="004E008D" w:rsidRPr="00253510">
              <w:rPr>
                <w:rFonts w:asciiTheme="minorHAnsi" w:hAnsiTheme="minorHAnsi" w:cstheme="minorHAnsi"/>
                <w:sz w:val="22"/>
                <w:szCs w:val="22"/>
                <w:lang w:val="uk-UA"/>
              </w:rPr>
              <w:t xml:space="preserve"> або інші </w:t>
            </w:r>
            <w:proofErr w:type="spellStart"/>
            <w:r w:rsidR="004E008D" w:rsidRPr="00253510">
              <w:rPr>
                <w:rFonts w:asciiTheme="minorHAnsi" w:hAnsiTheme="minorHAnsi" w:cstheme="minorHAnsi"/>
                <w:sz w:val="22"/>
                <w:szCs w:val="22"/>
                <w:lang w:val="uk-UA"/>
              </w:rPr>
              <w:t>резурси</w:t>
            </w:r>
            <w:proofErr w:type="spellEnd"/>
          </w:p>
        </w:tc>
        <w:tc>
          <w:tcPr>
            <w:tcW w:w="2057" w:type="dxa"/>
            <w:tcBorders>
              <w:top w:val="double" w:sz="1" w:space="0" w:color="808080"/>
              <w:left w:val="double" w:sz="1" w:space="0" w:color="808080"/>
              <w:bottom w:val="double" w:sz="1" w:space="0" w:color="808080"/>
              <w:right w:val="double" w:sz="1" w:space="0" w:color="808080"/>
            </w:tcBorders>
            <w:vAlign w:val="center"/>
          </w:tcPr>
          <w:p w14:paraId="5BFAAEF3" w14:textId="77777777" w:rsidR="006D1957" w:rsidRPr="00253510" w:rsidRDefault="006D1957" w:rsidP="001510AF">
            <w:pPr>
              <w:pStyle w:val="ae"/>
              <w:snapToGrid w:val="0"/>
              <w:spacing w:before="0" w:after="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на </w:t>
            </w:r>
            <w:proofErr w:type="spellStart"/>
            <w:r w:rsidRPr="00253510">
              <w:rPr>
                <w:rFonts w:asciiTheme="minorHAnsi" w:hAnsiTheme="minorHAnsi" w:cstheme="minorHAnsi"/>
                <w:sz w:val="22"/>
                <w:szCs w:val="22"/>
                <w:lang w:val="ru-RU"/>
              </w:rPr>
              <w:t>постійній</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основі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протягом</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усього</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терміну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дії</w:t>
            </w:r>
            <w:proofErr w:type="spellEnd"/>
            <w:r w:rsidRPr="00253510">
              <w:rPr>
                <w:rFonts w:asciiTheme="minorHAnsi" w:hAnsiTheme="minorHAnsi" w:cstheme="minorHAnsi"/>
                <w:sz w:val="22"/>
                <w:szCs w:val="22"/>
                <w:lang w:val="ru-RU"/>
              </w:rPr>
              <w:t xml:space="preserve"> проекту</w:t>
            </w:r>
          </w:p>
        </w:tc>
      </w:tr>
      <w:tr w:rsidR="006D1957" w:rsidRPr="00253510" w14:paraId="1FFC64B5" w14:textId="77777777" w:rsidTr="000A0D3D">
        <w:trPr>
          <w:cantSplit/>
          <w:trHeight w:val="701"/>
          <w:tblHeader/>
        </w:trPr>
        <w:tc>
          <w:tcPr>
            <w:tcW w:w="2059" w:type="dxa"/>
            <w:tcBorders>
              <w:top w:val="double" w:sz="1" w:space="0" w:color="808080"/>
              <w:left w:val="double" w:sz="1" w:space="0" w:color="808080"/>
              <w:bottom w:val="double" w:sz="1" w:space="0" w:color="808080"/>
            </w:tcBorders>
            <w:vAlign w:val="center"/>
          </w:tcPr>
          <w:p w14:paraId="696E7606" w14:textId="59CBE806" w:rsidR="006D1957" w:rsidRPr="00253510" w:rsidRDefault="00E444B5" w:rsidP="001510AF">
            <w:pPr>
              <w:pStyle w:val="ae"/>
              <w:snapToGrid w:val="0"/>
              <w:spacing w:before="0" w:after="0"/>
              <w:rPr>
                <w:rFonts w:asciiTheme="minorHAnsi" w:hAnsiTheme="minorHAnsi" w:cstheme="minorHAnsi"/>
                <w:sz w:val="22"/>
                <w:szCs w:val="22"/>
                <w:lang w:val="uk-UA"/>
              </w:rPr>
            </w:pPr>
            <w:r w:rsidRPr="00253510">
              <w:rPr>
                <w:rFonts w:asciiTheme="minorHAnsi" w:hAnsiTheme="minorHAnsi" w:cstheme="minorHAnsi"/>
                <w:sz w:val="22"/>
                <w:szCs w:val="22"/>
                <w:lang w:val="uk-UA"/>
              </w:rPr>
              <w:t>Керівництво</w:t>
            </w:r>
            <w:r w:rsidR="004E008D" w:rsidRPr="00253510">
              <w:rPr>
                <w:rFonts w:asciiTheme="minorHAnsi" w:hAnsiTheme="minorHAnsi" w:cstheme="minorHAnsi"/>
                <w:sz w:val="22"/>
                <w:szCs w:val="22"/>
                <w:lang w:val="uk-UA"/>
              </w:rPr>
              <w:t xml:space="preserve"> ТГ</w:t>
            </w:r>
            <w:r w:rsidRPr="00253510">
              <w:rPr>
                <w:rFonts w:asciiTheme="minorHAnsi" w:hAnsiTheme="minorHAnsi" w:cstheme="minorHAnsi"/>
                <w:sz w:val="22"/>
                <w:szCs w:val="22"/>
                <w:lang w:val="uk-UA"/>
              </w:rPr>
              <w:t xml:space="preserve">, всі </w:t>
            </w:r>
            <w:r w:rsidR="004E008D" w:rsidRPr="00253510">
              <w:rPr>
                <w:rFonts w:asciiTheme="minorHAnsi" w:hAnsiTheme="minorHAnsi" w:cstheme="minorHAnsi"/>
                <w:sz w:val="22"/>
                <w:szCs w:val="22"/>
                <w:lang w:val="uk-UA"/>
              </w:rPr>
              <w:t xml:space="preserve">дотичні </w:t>
            </w:r>
            <w:r w:rsidRPr="00253510">
              <w:rPr>
                <w:rFonts w:asciiTheme="minorHAnsi" w:hAnsiTheme="minorHAnsi" w:cstheme="minorHAnsi"/>
                <w:sz w:val="22"/>
                <w:szCs w:val="22"/>
                <w:lang w:val="uk-UA"/>
              </w:rPr>
              <w:t>працівники</w:t>
            </w:r>
          </w:p>
        </w:tc>
        <w:tc>
          <w:tcPr>
            <w:tcW w:w="2268" w:type="dxa"/>
            <w:tcBorders>
              <w:top w:val="double" w:sz="1" w:space="0" w:color="808080"/>
              <w:left w:val="double" w:sz="1" w:space="0" w:color="808080"/>
              <w:bottom w:val="double" w:sz="1" w:space="0" w:color="808080"/>
            </w:tcBorders>
            <w:vAlign w:val="center"/>
          </w:tcPr>
          <w:p w14:paraId="4DB2B3D3" w14:textId="7E910A7D" w:rsidR="006D1957" w:rsidRPr="00253510" w:rsidRDefault="00BD3D30"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створення</w:t>
            </w:r>
            <w:proofErr w:type="spellEnd"/>
            <w:r w:rsidRPr="00253510">
              <w:rPr>
                <w:rFonts w:asciiTheme="minorHAnsi" w:hAnsiTheme="minorHAnsi" w:cstheme="minorHAnsi"/>
                <w:sz w:val="22"/>
                <w:szCs w:val="22"/>
                <w:lang w:val="ru-RU"/>
              </w:rPr>
              <w:t xml:space="preserve"> умов для </w:t>
            </w:r>
            <w:proofErr w:type="spellStart"/>
            <w:r w:rsidRPr="00253510">
              <w:rPr>
                <w:rFonts w:asciiTheme="minorHAnsi" w:hAnsiTheme="minorHAnsi" w:cstheme="minorHAnsi"/>
                <w:sz w:val="22"/>
                <w:szCs w:val="22"/>
                <w:lang w:val="ru-RU"/>
              </w:rPr>
              <w:t>реалізації</w:t>
            </w:r>
            <w:proofErr w:type="spellEnd"/>
            <w:r w:rsidRPr="00253510">
              <w:rPr>
                <w:rFonts w:asciiTheme="minorHAnsi" w:hAnsiTheme="minorHAnsi" w:cstheme="minorHAnsi"/>
                <w:sz w:val="22"/>
                <w:szCs w:val="22"/>
                <w:lang w:val="ru-RU"/>
              </w:rPr>
              <w:t xml:space="preserve"> БП</w:t>
            </w:r>
            <w:r w:rsidR="004E008D" w:rsidRPr="00253510">
              <w:rPr>
                <w:rFonts w:asciiTheme="minorHAnsi" w:hAnsiTheme="minorHAnsi" w:cstheme="minorHAnsi"/>
                <w:sz w:val="22"/>
                <w:szCs w:val="22"/>
                <w:lang w:val="ru-RU"/>
              </w:rPr>
              <w:t>В</w:t>
            </w:r>
            <w:r w:rsidRPr="00253510">
              <w:rPr>
                <w:rFonts w:asciiTheme="minorHAnsi" w:hAnsiTheme="minorHAnsi" w:cstheme="minorHAnsi"/>
                <w:sz w:val="22"/>
                <w:szCs w:val="22"/>
                <w:lang w:val="ru-RU"/>
              </w:rPr>
              <w:t xml:space="preserve">СП з проектами </w:t>
            </w:r>
            <w:proofErr w:type="spellStart"/>
            <w:r w:rsidRPr="00253510">
              <w:rPr>
                <w:rFonts w:asciiTheme="minorHAnsi" w:hAnsiTheme="minorHAnsi" w:cstheme="minorHAnsi"/>
                <w:sz w:val="22"/>
                <w:szCs w:val="22"/>
                <w:lang w:val="ru-RU"/>
              </w:rPr>
              <w:t>реалізації</w:t>
            </w:r>
            <w:proofErr w:type="spellEnd"/>
            <w:r w:rsidRPr="00253510">
              <w:rPr>
                <w:rFonts w:asciiTheme="minorHAnsi" w:hAnsiTheme="minorHAnsi" w:cstheme="minorHAnsi"/>
                <w:sz w:val="22"/>
                <w:szCs w:val="22"/>
                <w:lang w:val="ru-RU"/>
              </w:rPr>
              <w:t xml:space="preserve"> - </w:t>
            </w:r>
            <w:proofErr w:type="spellStart"/>
            <w:r w:rsidR="006D1957" w:rsidRPr="00253510">
              <w:rPr>
                <w:rFonts w:asciiTheme="minorHAnsi" w:hAnsiTheme="minorHAnsi" w:cstheme="minorHAnsi"/>
                <w:sz w:val="22"/>
                <w:szCs w:val="22"/>
                <w:lang w:val="ru-RU"/>
              </w:rPr>
              <w:t>презентація</w:t>
            </w:r>
            <w:proofErr w:type="spellEnd"/>
            <w:r w:rsidR="006D1957" w:rsidRPr="00253510">
              <w:rPr>
                <w:rFonts w:asciiTheme="minorHAnsi" w:hAnsiTheme="minorHAnsi" w:cstheme="minorHAnsi"/>
                <w:sz w:val="22"/>
                <w:szCs w:val="22"/>
                <w:lang w:val="ru-RU"/>
              </w:rPr>
              <w:t xml:space="preserve"> </w:t>
            </w:r>
            <w:proofErr w:type="spellStart"/>
            <w:r w:rsidR="006D1957" w:rsidRPr="00253510">
              <w:rPr>
                <w:rFonts w:asciiTheme="minorHAnsi" w:hAnsiTheme="minorHAnsi" w:cstheme="minorHAnsi"/>
                <w:sz w:val="22"/>
                <w:szCs w:val="22"/>
                <w:lang w:val="ru-RU"/>
              </w:rPr>
              <w:t>результатів</w:t>
            </w:r>
            <w:proofErr w:type="spellEnd"/>
            <w:r w:rsidR="006D1957" w:rsidRPr="00253510">
              <w:rPr>
                <w:rFonts w:asciiTheme="minorHAnsi" w:hAnsiTheme="minorHAnsi" w:cstheme="minorHAnsi"/>
                <w:sz w:val="22"/>
                <w:szCs w:val="22"/>
                <w:lang w:val="ru-RU"/>
              </w:rPr>
              <w:t xml:space="preserve"> </w:t>
            </w:r>
            <w:proofErr w:type="spellStart"/>
            <w:r w:rsidR="006D1957" w:rsidRPr="00253510">
              <w:rPr>
                <w:rFonts w:asciiTheme="minorHAnsi" w:hAnsiTheme="minorHAnsi" w:cstheme="minorHAnsi"/>
                <w:sz w:val="22"/>
                <w:szCs w:val="22"/>
                <w:lang w:val="ru-RU"/>
              </w:rPr>
              <w:t>роботи</w:t>
            </w:r>
            <w:proofErr w:type="spellEnd"/>
            <w:r w:rsidR="006D1957" w:rsidRPr="00253510">
              <w:rPr>
                <w:rFonts w:asciiTheme="minorHAnsi" w:hAnsiTheme="minorHAnsi" w:cstheme="minorHAnsi"/>
                <w:sz w:val="22"/>
                <w:szCs w:val="22"/>
                <w:lang w:val="ru-RU"/>
              </w:rPr>
              <w:t xml:space="preserve"> </w:t>
            </w:r>
          </w:p>
        </w:tc>
        <w:tc>
          <w:tcPr>
            <w:tcW w:w="3118" w:type="dxa"/>
            <w:tcBorders>
              <w:top w:val="double" w:sz="1" w:space="0" w:color="808080"/>
              <w:left w:val="double" w:sz="1" w:space="0" w:color="808080"/>
              <w:bottom w:val="double" w:sz="1" w:space="0" w:color="808080"/>
            </w:tcBorders>
            <w:vAlign w:val="center"/>
          </w:tcPr>
          <w:p w14:paraId="5BA971DA" w14:textId="13180ADA" w:rsidR="006D1957" w:rsidRPr="00253510" w:rsidRDefault="002B7AB1"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Звіт</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презентація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електронна</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пошта</w:t>
            </w:r>
            <w:proofErr w:type="spellEnd"/>
            <w:r w:rsidRPr="00253510">
              <w:rPr>
                <w:rFonts w:asciiTheme="minorHAnsi" w:hAnsiTheme="minorHAnsi" w:cstheme="minorHAnsi"/>
                <w:sz w:val="22"/>
                <w:szCs w:val="22"/>
                <w:lang w:val="ru-RU"/>
              </w:rPr>
              <w:t xml:space="preserve"> з </w:t>
            </w:r>
            <w:proofErr w:type="spellStart"/>
            <w:r w:rsidRPr="00253510">
              <w:rPr>
                <w:rFonts w:asciiTheme="minorHAnsi" w:hAnsiTheme="minorHAnsi" w:cstheme="minorHAnsi"/>
                <w:sz w:val="22"/>
                <w:szCs w:val="22"/>
                <w:lang w:val="ru-RU"/>
              </w:rPr>
              <w:t>інформацією</w:t>
            </w:r>
            <w:proofErr w:type="spellEnd"/>
            <w:r w:rsidRPr="00253510">
              <w:rPr>
                <w:rFonts w:asciiTheme="minorHAnsi" w:hAnsiTheme="minorHAnsi" w:cstheme="minorHAnsi"/>
                <w:sz w:val="22"/>
                <w:szCs w:val="22"/>
                <w:lang w:val="ru-RU"/>
              </w:rPr>
              <w:t xml:space="preserve"> про </w:t>
            </w:r>
            <w:proofErr w:type="spellStart"/>
            <w:r w:rsidRPr="00253510">
              <w:rPr>
                <w:rFonts w:asciiTheme="minorHAnsi" w:hAnsiTheme="minorHAnsi" w:cstheme="minorHAnsi"/>
                <w:sz w:val="22"/>
                <w:szCs w:val="22"/>
                <w:lang w:val="ru-RU"/>
              </w:rPr>
              <w:t>результати</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подальші</w:t>
            </w:r>
            <w:proofErr w:type="spellEnd"/>
            <w:r w:rsidRPr="00253510">
              <w:rPr>
                <w:rFonts w:asciiTheme="minorHAnsi" w:hAnsiTheme="minorHAnsi" w:cstheme="minorHAnsi"/>
                <w:sz w:val="22"/>
                <w:szCs w:val="22"/>
                <w:lang w:val="ru-RU"/>
              </w:rPr>
              <w:t xml:space="preserve"> заходи з </w:t>
            </w:r>
            <w:proofErr w:type="spellStart"/>
            <w:r w:rsidRPr="00253510">
              <w:rPr>
                <w:rFonts w:asciiTheme="minorHAnsi" w:hAnsiTheme="minorHAnsi" w:cstheme="minorHAnsi"/>
                <w:sz w:val="22"/>
                <w:szCs w:val="22"/>
                <w:lang w:val="ru-RU"/>
              </w:rPr>
              <w:t>впровадження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з </w:t>
            </w:r>
            <w:proofErr w:type="spellStart"/>
            <w:r w:rsidRPr="00253510">
              <w:rPr>
                <w:rFonts w:asciiTheme="minorHAnsi" w:hAnsiTheme="minorHAnsi" w:cstheme="minorHAnsi"/>
                <w:sz w:val="22"/>
                <w:szCs w:val="22"/>
                <w:lang w:val="ru-RU"/>
              </w:rPr>
              <w:t>ключовими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співробітниками</w:t>
            </w:r>
            <w:proofErr w:type="spellEnd"/>
            <w:r w:rsidRPr="00253510">
              <w:rPr>
                <w:rFonts w:asciiTheme="minorHAnsi" w:hAnsiTheme="minorHAnsi" w:cstheme="minorHAnsi"/>
                <w:sz w:val="22"/>
                <w:szCs w:val="22"/>
                <w:lang w:val="ru-RU"/>
              </w:rPr>
              <w:t xml:space="preserve"> та старостами </w:t>
            </w:r>
            <w:proofErr w:type="spellStart"/>
            <w:r w:rsidRPr="00253510">
              <w:rPr>
                <w:rFonts w:asciiTheme="minorHAnsi" w:hAnsiTheme="minorHAnsi" w:cstheme="minorHAnsi"/>
                <w:sz w:val="22"/>
                <w:szCs w:val="22"/>
                <w:lang w:val="ru-RU"/>
              </w:rPr>
              <w:t>щодо</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впровадження</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ru-RU"/>
              </w:rPr>
              <w:t>БПВСП</w:t>
            </w:r>
          </w:p>
        </w:tc>
        <w:tc>
          <w:tcPr>
            <w:tcW w:w="2057" w:type="dxa"/>
            <w:tcBorders>
              <w:top w:val="double" w:sz="1" w:space="0" w:color="808080"/>
              <w:left w:val="double" w:sz="1" w:space="0" w:color="808080"/>
              <w:bottom w:val="double" w:sz="1" w:space="0" w:color="808080"/>
              <w:right w:val="double" w:sz="1" w:space="0" w:color="808080"/>
            </w:tcBorders>
            <w:vAlign w:val="center"/>
          </w:tcPr>
          <w:p w14:paraId="0E81ADFC" w14:textId="60F0B630" w:rsidR="006D1957" w:rsidRPr="00253510" w:rsidRDefault="006D1957"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Засідання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відповідно</w:t>
            </w:r>
            <w:proofErr w:type="spellEnd"/>
            <w:r w:rsidRPr="00253510">
              <w:rPr>
                <w:rFonts w:asciiTheme="minorHAnsi" w:hAnsiTheme="minorHAnsi" w:cstheme="minorHAnsi"/>
                <w:sz w:val="22"/>
                <w:szCs w:val="22"/>
                <w:lang w:val="ru-RU"/>
              </w:rPr>
              <w:t xml:space="preserve"> до </w:t>
            </w:r>
            <w:proofErr w:type="spellStart"/>
            <w:r w:rsidRPr="00253510">
              <w:rPr>
                <w:rFonts w:asciiTheme="minorHAnsi" w:hAnsiTheme="minorHAnsi" w:cstheme="minorHAnsi"/>
                <w:sz w:val="22"/>
                <w:szCs w:val="22"/>
                <w:lang w:val="ru-RU"/>
              </w:rPr>
              <w:t>рішення</w:t>
            </w:r>
            <w:proofErr w:type="spellEnd"/>
            <w:r w:rsidRPr="00253510">
              <w:rPr>
                <w:rFonts w:asciiTheme="minorHAnsi" w:hAnsiTheme="minorHAnsi" w:cstheme="minorHAnsi"/>
                <w:sz w:val="22"/>
                <w:szCs w:val="22"/>
                <w:lang w:val="ru-RU"/>
              </w:rPr>
              <w:t xml:space="preserve"> </w:t>
            </w:r>
            <w:proofErr w:type="spellStart"/>
            <w:r w:rsidR="004707C7">
              <w:rPr>
                <w:rFonts w:asciiTheme="minorHAnsi" w:hAnsiTheme="minorHAnsi" w:cstheme="minorHAnsi"/>
                <w:sz w:val="22"/>
                <w:szCs w:val="22"/>
                <w:lang w:val="ru-RU"/>
              </w:rPr>
              <w:t>голови</w:t>
            </w:r>
            <w:proofErr w:type="spellEnd"/>
            <w:r w:rsidR="004E008D" w:rsidRPr="00253510">
              <w:rPr>
                <w:rFonts w:asciiTheme="minorHAnsi" w:hAnsiTheme="minorHAnsi" w:cstheme="minorHAnsi"/>
                <w:sz w:val="22"/>
                <w:szCs w:val="22"/>
                <w:lang w:val="ru-RU"/>
              </w:rPr>
              <w:t xml:space="preserve"> ТГ</w:t>
            </w:r>
          </w:p>
        </w:tc>
      </w:tr>
      <w:tr w:rsidR="006D1957" w:rsidRPr="00253510" w14:paraId="3D0A94BD" w14:textId="77777777" w:rsidTr="000A0D3D">
        <w:trPr>
          <w:cantSplit/>
          <w:trHeight w:val="261"/>
          <w:tblHeader/>
        </w:trPr>
        <w:tc>
          <w:tcPr>
            <w:tcW w:w="2059" w:type="dxa"/>
            <w:tcBorders>
              <w:top w:val="double" w:sz="1" w:space="0" w:color="808080"/>
              <w:left w:val="double" w:sz="1" w:space="0" w:color="808080"/>
              <w:bottom w:val="double" w:sz="1" w:space="0" w:color="808080"/>
            </w:tcBorders>
            <w:vAlign w:val="center"/>
          </w:tcPr>
          <w:p w14:paraId="30B02429" w14:textId="237A9992" w:rsidR="006D1957" w:rsidRPr="00253510" w:rsidRDefault="006D1957" w:rsidP="001510AF">
            <w:pPr>
              <w:pStyle w:val="ae"/>
              <w:snapToGrid w:val="0"/>
              <w:spacing w:before="0" w:after="0"/>
              <w:rPr>
                <w:rFonts w:asciiTheme="minorHAnsi" w:hAnsiTheme="minorHAnsi" w:cstheme="minorHAnsi"/>
                <w:sz w:val="22"/>
                <w:szCs w:val="22"/>
                <w:lang w:val="uk-UA"/>
              </w:rPr>
            </w:pPr>
            <w:proofErr w:type="spellStart"/>
            <w:r w:rsidRPr="00253510">
              <w:rPr>
                <w:rFonts w:asciiTheme="minorHAnsi" w:hAnsiTheme="minorHAnsi" w:cstheme="minorHAnsi"/>
                <w:sz w:val="22"/>
                <w:szCs w:val="22"/>
                <w:lang w:val="ru-RU"/>
              </w:rPr>
              <w:t>Клієнти</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соціального</w:t>
            </w:r>
            <w:proofErr w:type="spellEnd"/>
            <w:r w:rsidRPr="00253510">
              <w:rPr>
                <w:rFonts w:asciiTheme="minorHAnsi" w:hAnsiTheme="minorHAnsi" w:cstheme="minorHAnsi"/>
                <w:sz w:val="22"/>
                <w:szCs w:val="22"/>
                <w:lang w:val="ru-RU"/>
              </w:rPr>
              <w:t xml:space="preserve"> </w:t>
            </w:r>
            <w:proofErr w:type="spellStart"/>
            <w:r w:rsidR="004E008D" w:rsidRPr="00253510">
              <w:rPr>
                <w:rFonts w:asciiTheme="minorHAnsi" w:hAnsiTheme="minorHAnsi" w:cstheme="minorHAnsi"/>
                <w:sz w:val="22"/>
                <w:szCs w:val="22"/>
                <w:lang w:val="ru-RU"/>
              </w:rPr>
              <w:t>захисту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мешканці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громади</w:t>
            </w:r>
            <w:proofErr w:type="spellEnd"/>
            <w:r w:rsidRPr="00253510">
              <w:rPr>
                <w:rFonts w:asciiTheme="minorHAnsi" w:hAnsiTheme="minorHAnsi" w:cstheme="minorHAnsi"/>
                <w:sz w:val="22"/>
                <w:szCs w:val="22"/>
                <w:lang w:val="ru-RU"/>
              </w:rPr>
              <w:t xml:space="preserve">, в тому </w:t>
            </w:r>
            <w:proofErr w:type="spellStart"/>
            <w:r w:rsidRPr="00253510">
              <w:rPr>
                <w:rFonts w:asciiTheme="minorHAnsi" w:hAnsiTheme="minorHAnsi" w:cstheme="minorHAnsi"/>
                <w:sz w:val="22"/>
                <w:szCs w:val="22"/>
                <w:lang w:val="ru-RU"/>
              </w:rPr>
              <w:t>числі</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uk-UA"/>
              </w:rPr>
              <w:t>ВПО</w:t>
            </w:r>
          </w:p>
        </w:tc>
        <w:tc>
          <w:tcPr>
            <w:tcW w:w="2268" w:type="dxa"/>
            <w:tcBorders>
              <w:top w:val="double" w:sz="1" w:space="0" w:color="808080"/>
              <w:left w:val="double" w:sz="1" w:space="0" w:color="808080"/>
              <w:bottom w:val="double" w:sz="1" w:space="0" w:color="808080"/>
            </w:tcBorders>
            <w:vAlign w:val="center"/>
          </w:tcPr>
          <w:p w14:paraId="7067F968" w14:textId="402FFCAA" w:rsidR="006D1957" w:rsidRPr="00253510" w:rsidRDefault="006D1957" w:rsidP="001510AF">
            <w:pPr>
              <w:pStyle w:val="ae"/>
              <w:snapToGrid w:val="0"/>
              <w:spacing w:before="0" w:after="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презентація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результатів</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роботи</w:t>
            </w:r>
            <w:proofErr w:type="spellEnd"/>
            <w:r w:rsidRPr="00253510">
              <w:rPr>
                <w:rFonts w:asciiTheme="minorHAnsi" w:hAnsiTheme="minorHAnsi" w:cstheme="minorHAnsi"/>
                <w:sz w:val="22"/>
                <w:szCs w:val="22"/>
                <w:lang w:val="ru-RU"/>
              </w:rPr>
              <w:t xml:space="preserve"> </w:t>
            </w:r>
            <w:r w:rsidR="004E008D" w:rsidRPr="00253510">
              <w:rPr>
                <w:rFonts w:asciiTheme="minorHAnsi" w:hAnsiTheme="minorHAnsi" w:cstheme="minorHAnsi"/>
                <w:sz w:val="22"/>
                <w:szCs w:val="22"/>
                <w:lang w:val="uk-UA"/>
              </w:rPr>
              <w:t xml:space="preserve">над </w:t>
            </w:r>
            <w:r w:rsidRPr="00253510">
              <w:rPr>
                <w:rFonts w:asciiTheme="minorHAnsi" w:hAnsiTheme="minorHAnsi" w:cstheme="minorHAnsi"/>
                <w:sz w:val="22"/>
                <w:szCs w:val="22"/>
                <w:lang w:val="ru-RU"/>
              </w:rPr>
              <w:t>БПВСП</w:t>
            </w:r>
          </w:p>
        </w:tc>
        <w:tc>
          <w:tcPr>
            <w:tcW w:w="3118" w:type="dxa"/>
            <w:tcBorders>
              <w:top w:val="double" w:sz="1" w:space="0" w:color="808080"/>
              <w:left w:val="double" w:sz="1" w:space="0" w:color="808080"/>
              <w:bottom w:val="double" w:sz="1" w:space="0" w:color="808080"/>
            </w:tcBorders>
            <w:vAlign w:val="center"/>
          </w:tcPr>
          <w:p w14:paraId="5FD7F3AE" w14:textId="0BFCE5E5" w:rsidR="006D1957" w:rsidRPr="00253510" w:rsidRDefault="00676CCF" w:rsidP="001510AF">
            <w:pPr>
              <w:pStyle w:val="ae"/>
              <w:snapToGrid w:val="0"/>
              <w:spacing w:before="0"/>
              <w:rPr>
                <w:rFonts w:asciiTheme="minorHAnsi" w:hAnsiTheme="minorHAnsi" w:cstheme="minorHAnsi"/>
                <w:sz w:val="22"/>
                <w:szCs w:val="22"/>
                <w:lang w:val="ru-RU"/>
              </w:rPr>
            </w:pPr>
            <w:proofErr w:type="spellStart"/>
            <w:r w:rsidRPr="00253510">
              <w:rPr>
                <w:rFonts w:asciiTheme="minorHAnsi" w:hAnsiTheme="minorHAnsi" w:cstheme="minorHAnsi"/>
                <w:sz w:val="22"/>
                <w:szCs w:val="22"/>
                <w:lang w:val="ru-RU"/>
              </w:rPr>
              <w:t>Відкриті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зустрічі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представлення</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інформації</w:t>
            </w:r>
            <w:proofErr w:type="spellEnd"/>
            <w:r w:rsidRPr="00253510">
              <w:rPr>
                <w:rFonts w:asciiTheme="minorHAnsi" w:hAnsiTheme="minorHAnsi" w:cstheme="minorHAnsi"/>
                <w:sz w:val="22"/>
                <w:szCs w:val="22"/>
                <w:lang w:val="ru-RU"/>
              </w:rPr>
              <w:t xml:space="preserve"> </w:t>
            </w:r>
            <w:proofErr w:type="gramStart"/>
            <w:r w:rsidRPr="00253510">
              <w:rPr>
                <w:rFonts w:asciiTheme="minorHAnsi" w:hAnsiTheme="minorHAnsi" w:cstheme="minorHAnsi"/>
                <w:sz w:val="22"/>
                <w:szCs w:val="22"/>
                <w:lang w:val="ru-RU"/>
              </w:rPr>
              <w:t>про завершений</w:t>
            </w:r>
            <w:proofErr w:type="gramEnd"/>
            <w:r w:rsidRPr="00253510">
              <w:rPr>
                <w:rFonts w:asciiTheme="minorHAnsi" w:hAnsiTheme="minorHAnsi" w:cstheme="minorHAnsi"/>
                <w:sz w:val="22"/>
                <w:szCs w:val="22"/>
                <w:lang w:val="ru-RU"/>
              </w:rPr>
              <w:t xml:space="preserve"> проект на </w:t>
            </w:r>
            <w:proofErr w:type="spellStart"/>
            <w:r w:rsidRPr="00253510">
              <w:rPr>
                <w:rFonts w:asciiTheme="minorHAnsi" w:hAnsiTheme="minorHAnsi" w:cstheme="minorHAnsi"/>
                <w:sz w:val="22"/>
                <w:szCs w:val="22"/>
                <w:lang w:val="ru-RU"/>
              </w:rPr>
              <w:t>сайті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листівка</w:t>
            </w:r>
            <w:proofErr w:type="spellEnd"/>
            <w:r w:rsidRPr="00253510">
              <w:rPr>
                <w:rFonts w:asciiTheme="minorHAnsi" w:hAnsiTheme="minorHAnsi" w:cstheme="minorHAnsi"/>
                <w:sz w:val="22"/>
                <w:szCs w:val="22"/>
                <w:lang w:val="ru-RU"/>
              </w:rPr>
              <w:t xml:space="preserve"> з </w:t>
            </w:r>
            <w:proofErr w:type="spellStart"/>
            <w:r w:rsidRPr="00253510">
              <w:rPr>
                <w:rFonts w:asciiTheme="minorHAnsi" w:hAnsiTheme="minorHAnsi" w:cstheme="minorHAnsi"/>
                <w:sz w:val="22"/>
                <w:szCs w:val="22"/>
                <w:lang w:val="ru-RU"/>
              </w:rPr>
              <w:t>презентацією</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результатів</w:t>
            </w:r>
            <w:proofErr w:type="spellEnd"/>
            <w:r w:rsidRPr="00253510">
              <w:rPr>
                <w:rFonts w:asciiTheme="minorHAnsi" w:hAnsiTheme="minorHAnsi" w:cstheme="minorHAnsi"/>
                <w:sz w:val="22"/>
                <w:szCs w:val="22"/>
                <w:lang w:val="ru-RU"/>
              </w:rPr>
              <w:t xml:space="preserve"> та </w:t>
            </w:r>
            <w:proofErr w:type="spellStart"/>
            <w:r w:rsidRPr="00253510">
              <w:rPr>
                <w:rFonts w:asciiTheme="minorHAnsi" w:hAnsiTheme="minorHAnsi" w:cstheme="minorHAnsi"/>
                <w:sz w:val="22"/>
                <w:szCs w:val="22"/>
                <w:lang w:val="ru-RU"/>
              </w:rPr>
              <w:t>подальших</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дій</w:t>
            </w:r>
            <w:proofErr w:type="spellEnd"/>
            <w:r w:rsidRPr="00253510">
              <w:rPr>
                <w:rFonts w:asciiTheme="minorHAnsi" w:hAnsiTheme="minorHAnsi" w:cstheme="minorHAnsi"/>
                <w:sz w:val="22"/>
                <w:szCs w:val="22"/>
                <w:lang w:val="ru-RU"/>
              </w:rPr>
              <w:t xml:space="preserve"> у </w:t>
            </w:r>
            <w:proofErr w:type="spellStart"/>
            <w:r w:rsidRPr="00253510">
              <w:rPr>
                <w:rFonts w:asciiTheme="minorHAnsi" w:hAnsiTheme="minorHAnsi" w:cstheme="minorHAnsi"/>
                <w:sz w:val="22"/>
                <w:szCs w:val="22"/>
                <w:lang w:val="ru-RU"/>
              </w:rPr>
              <w:t>виконавчих</w:t>
            </w:r>
            <w:proofErr w:type="spellEnd"/>
            <w:r w:rsidRPr="00253510">
              <w:rPr>
                <w:rFonts w:asciiTheme="minorHAnsi" w:hAnsiTheme="minorHAnsi" w:cstheme="minorHAnsi"/>
                <w:sz w:val="22"/>
                <w:szCs w:val="22"/>
                <w:lang w:val="ru-RU"/>
              </w:rPr>
              <w:t xml:space="preserve"> проектах Плану</w:t>
            </w:r>
          </w:p>
        </w:tc>
        <w:tc>
          <w:tcPr>
            <w:tcW w:w="2057" w:type="dxa"/>
            <w:tcBorders>
              <w:top w:val="double" w:sz="1" w:space="0" w:color="808080"/>
              <w:left w:val="double" w:sz="1" w:space="0" w:color="808080"/>
              <w:bottom w:val="double" w:sz="1" w:space="0" w:color="808080"/>
              <w:right w:val="double" w:sz="1" w:space="0" w:color="808080"/>
            </w:tcBorders>
            <w:vAlign w:val="center"/>
          </w:tcPr>
          <w:p w14:paraId="7AAC3F70" w14:textId="77777777" w:rsidR="006D1957" w:rsidRPr="00253510" w:rsidRDefault="006D1957" w:rsidP="001510AF">
            <w:pPr>
              <w:pStyle w:val="ae"/>
              <w:snapToGrid w:val="0"/>
              <w:spacing w:before="0"/>
              <w:rPr>
                <w:rFonts w:asciiTheme="minorHAnsi" w:hAnsiTheme="minorHAnsi" w:cstheme="minorHAnsi"/>
                <w:sz w:val="22"/>
                <w:szCs w:val="22"/>
              </w:rPr>
            </w:pPr>
            <w:r w:rsidRPr="00253510">
              <w:rPr>
                <w:rFonts w:asciiTheme="minorHAnsi" w:hAnsiTheme="minorHAnsi" w:cstheme="minorHAnsi"/>
                <w:sz w:val="22"/>
                <w:szCs w:val="22"/>
              </w:rPr>
              <w:t>Червень/липень 2024</w:t>
            </w:r>
          </w:p>
        </w:tc>
      </w:tr>
      <w:tr w:rsidR="006D1957" w:rsidRPr="00253510" w14:paraId="4BBBA799" w14:textId="77777777" w:rsidTr="000A0D3D">
        <w:trPr>
          <w:cantSplit/>
          <w:trHeight w:val="1083"/>
          <w:tblHeader/>
        </w:trPr>
        <w:tc>
          <w:tcPr>
            <w:tcW w:w="2059" w:type="dxa"/>
            <w:tcBorders>
              <w:top w:val="double" w:sz="1" w:space="0" w:color="808080"/>
              <w:left w:val="double" w:sz="1" w:space="0" w:color="808080"/>
              <w:bottom w:val="double" w:sz="1" w:space="0" w:color="808080"/>
            </w:tcBorders>
            <w:vAlign w:val="center"/>
          </w:tcPr>
          <w:p w14:paraId="59F8E39C" w14:textId="6C242263" w:rsidR="006D1957" w:rsidRPr="00253510" w:rsidRDefault="004E008D"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lang w:val="uk-UA"/>
              </w:rPr>
              <w:t>ФМС</w:t>
            </w:r>
            <w:r w:rsidR="006D1957" w:rsidRPr="00253510">
              <w:rPr>
                <w:rFonts w:asciiTheme="minorHAnsi" w:hAnsiTheme="minorHAnsi" w:cstheme="minorHAnsi"/>
                <w:sz w:val="22"/>
                <w:szCs w:val="22"/>
              </w:rPr>
              <w:t xml:space="preserve"> </w:t>
            </w:r>
          </w:p>
        </w:tc>
        <w:tc>
          <w:tcPr>
            <w:tcW w:w="2268" w:type="dxa"/>
            <w:tcBorders>
              <w:top w:val="double" w:sz="1" w:space="0" w:color="808080"/>
              <w:left w:val="double" w:sz="1" w:space="0" w:color="808080"/>
              <w:bottom w:val="double" w:sz="1" w:space="0" w:color="808080"/>
            </w:tcBorders>
            <w:vAlign w:val="center"/>
          </w:tcPr>
          <w:p w14:paraId="3C40C66B" w14:textId="24C0CB4F"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обмін інформацією для забезпечення безперешкодної реалізації проекту (моніторинг, звітування перед Міністерством закордонних справ Республіки Польщ</w:t>
            </w:r>
            <w:r w:rsidR="004E008D" w:rsidRPr="00253510">
              <w:rPr>
                <w:rFonts w:asciiTheme="minorHAnsi" w:hAnsiTheme="minorHAnsi" w:cstheme="minorHAnsi"/>
                <w:sz w:val="22"/>
                <w:szCs w:val="22"/>
                <w:lang w:val="uk-UA"/>
              </w:rPr>
              <w:t xml:space="preserve">а та </w:t>
            </w:r>
            <w:proofErr w:type="spellStart"/>
            <w:r w:rsidR="004E008D" w:rsidRPr="00253510">
              <w:rPr>
                <w:rFonts w:asciiTheme="minorHAnsi" w:hAnsiTheme="minorHAnsi" w:cstheme="minorHAnsi"/>
                <w:sz w:val="22"/>
                <w:szCs w:val="22"/>
                <w:lang w:val="uk-UA"/>
              </w:rPr>
              <w:t>Посольсвом</w:t>
            </w:r>
            <w:proofErr w:type="spellEnd"/>
            <w:r w:rsidR="004E008D" w:rsidRPr="00253510">
              <w:rPr>
                <w:rFonts w:asciiTheme="minorHAnsi" w:hAnsiTheme="minorHAnsi" w:cstheme="minorHAnsi"/>
                <w:sz w:val="22"/>
                <w:szCs w:val="22"/>
                <w:lang w:val="uk-UA"/>
              </w:rPr>
              <w:t xml:space="preserve"> США в Україні</w:t>
            </w:r>
            <w:r w:rsidRPr="00253510">
              <w:rPr>
                <w:rFonts w:asciiTheme="minorHAnsi" w:hAnsiTheme="minorHAnsi" w:cstheme="minorHAnsi"/>
                <w:sz w:val="22"/>
                <w:szCs w:val="22"/>
              </w:rPr>
              <w:t>, вирішення проблем)</w:t>
            </w:r>
          </w:p>
        </w:tc>
        <w:tc>
          <w:tcPr>
            <w:tcW w:w="3118" w:type="dxa"/>
            <w:tcBorders>
              <w:top w:val="double" w:sz="1" w:space="0" w:color="808080"/>
              <w:left w:val="double" w:sz="1" w:space="0" w:color="808080"/>
              <w:bottom w:val="double" w:sz="1" w:space="0" w:color="808080"/>
            </w:tcBorders>
            <w:vAlign w:val="center"/>
          </w:tcPr>
          <w:p w14:paraId="1C08BC2F" w14:textId="77777777" w:rsidR="006D1957" w:rsidRPr="00253510" w:rsidRDefault="006D1957" w:rsidP="001510AF">
            <w:pPr>
              <w:pStyle w:val="ae"/>
              <w:snapToGrid w:val="0"/>
              <w:spacing w:before="0" w:after="0"/>
              <w:rPr>
                <w:rFonts w:asciiTheme="minorHAnsi" w:hAnsiTheme="minorHAnsi" w:cstheme="minorHAnsi"/>
                <w:sz w:val="22"/>
                <w:szCs w:val="22"/>
              </w:rPr>
            </w:pPr>
            <w:r w:rsidRPr="00253510">
              <w:rPr>
                <w:rFonts w:asciiTheme="minorHAnsi" w:hAnsiTheme="minorHAnsi" w:cstheme="minorHAnsi"/>
                <w:sz w:val="22"/>
                <w:szCs w:val="22"/>
              </w:rPr>
              <w:t>e-mail, комплект інформаційних матеріалів, фото, відео, копії підготовлених документів, моніторингові звіти з необхідними показниками</w:t>
            </w:r>
          </w:p>
        </w:tc>
        <w:tc>
          <w:tcPr>
            <w:tcW w:w="2057" w:type="dxa"/>
            <w:tcBorders>
              <w:top w:val="double" w:sz="1" w:space="0" w:color="808080"/>
              <w:left w:val="double" w:sz="1" w:space="0" w:color="808080"/>
              <w:bottom w:val="double" w:sz="1" w:space="0" w:color="808080"/>
              <w:right w:val="double" w:sz="1" w:space="0" w:color="808080"/>
            </w:tcBorders>
            <w:vAlign w:val="center"/>
          </w:tcPr>
          <w:p w14:paraId="16280B3A" w14:textId="77777777" w:rsidR="006D1957" w:rsidRPr="00253510" w:rsidRDefault="006D1957" w:rsidP="001510AF">
            <w:pPr>
              <w:pStyle w:val="ae"/>
              <w:snapToGrid w:val="0"/>
              <w:spacing w:before="0"/>
              <w:rPr>
                <w:rFonts w:asciiTheme="minorHAnsi" w:hAnsiTheme="minorHAnsi" w:cstheme="minorHAnsi"/>
                <w:sz w:val="22"/>
                <w:szCs w:val="22"/>
                <w:lang w:val="ru-RU"/>
              </w:rPr>
            </w:pPr>
            <w:r w:rsidRPr="00253510">
              <w:rPr>
                <w:rFonts w:asciiTheme="minorHAnsi" w:hAnsiTheme="minorHAnsi" w:cstheme="minorHAnsi"/>
                <w:sz w:val="22"/>
                <w:szCs w:val="22"/>
                <w:lang w:val="ru-RU"/>
              </w:rPr>
              <w:t xml:space="preserve">на </w:t>
            </w:r>
            <w:proofErr w:type="spellStart"/>
            <w:r w:rsidRPr="00253510">
              <w:rPr>
                <w:rFonts w:asciiTheme="minorHAnsi" w:hAnsiTheme="minorHAnsi" w:cstheme="minorHAnsi"/>
                <w:sz w:val="22"/>
                <w:szCs w:val="22"/>
                <w:lang w:val="ru-RU"/>
              </w:rPr>
              <w:t>постійній</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основі</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протягом</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усього</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терміну</w:t>
            </w:r>
            <w:proofErr w:type="spellEnd"/>
            <w:r w:rsidRPr="00253510">
              <w:rPr>
                <w:rFonts w:asciiTheme="minorHAnsi" w:hAnsiTheme="minorHAnsi" w:cstheme="minorHAnsi"/>
                <w:sz w:val="22"/>
                <w:szCs w:val="22"/>
                <w:lang w:val="ru-RU"/>
              </w:rPr>
              <w:t xml:space="preserve"> </w:t>
            </w:r>
            <w:proofErr w:type="spellStart"/>
            <w:r w:rsidRPr="00253510">
              <w:rPr>
                <w:rFonts w:asciiTheme="minorHAnsi" w:hAnsiTheme="minorHAnsi" w:cstheme="minorHAnsi"/>
                <w:sz w:val="22"/>
                <w:szCs w:val="22"/>
                <w:lang w:val="ru-RU"/>
              </w:rPr>
              <w:t>дії</w:t>
            </w:r>
            <w:proofErr w:type="spellEnd"/>
            <w:r w:rsidRPr="00253510">
              <w:rPr>
                <w:rFonts w:asciiTheme="minorHAnsi" w:hAnsiTheme="minorHAnsi" w:cstheme="minorHAnsi"/>
                <w:sz w:val="22"/>
                <w:szCs w:val="22"/>
                <w:lang w:val="ru-RU"/>
              </w:rPr>
              <w:t xml:space="preserve"> проекту</w:t>
            </w:r>
          </w:p>
          <w:p w14:paraId="194373BC" w14:textId="77777777" w:rsidR="006D1957" w:rsidRPr="00253510" w:rsidRDefault="006D1957" w:rsidP="001510AF">
            <w:pPr>
              <w:pStyle w:val="ae"/>
              <w:spacing w:after="0"/>
              <w:rPr>
                <w:rFonts w:asciiTheme="minorHAnsi" w:hAnsiTheme="minorHAnsi" w:cstheme="minorHAnsi"/>
                <w:sz w:val="22"/>
                <w:szCs w:val="22"/>
                <w:lang w:val="ru-RU"/>
              </w:rPr>
            </w:pPr>
            <w:r w:rsidRPr="00253510">
              <w:rPr>
                <w:rFonts w:asciiTheme="minorHAnsi" w:hAnsiTheme="minorHAnsi" w:cstheme="minorHAnsi"/>
                <w:sz w:val="22"/>
                <w:szCs w:val="22"/>
              </w:rPr>
              <w:t> </w:t>
            </w:r>
          </w:p>
        </w:tc>
      </w:tr>
    </w:tbl>
    <w:p w14:paraId="79196A2D" w14:textId="77777777" w:rsidR="006D1957" w:rsidRPr="00253510" w:rsidRDefault="006D1957" w:rsidP="00093141">
      <w:pPr>
        <w:spacing w:line="276" w:lineRule="auto"/>
        <w:rPr>
          <w:rFonts w:asciiTheme="minorHAnsi" w:hAnsiTheme="minorHAnsi" w:cstheme="minorHAnsi"/>
        </w:rPr>
      </w:pPr>
    </w:p>
    <w:p w14:paraId="3F697348" w14:textId="5DF32660" w:rsidR="00093141" w:rsidRPr="003437C1" w:rsidRDefault="002425FC" w:rsidP="00391AF6">
      <w:pPr>
        <w:pStyle w:val="1"/>
        <w:rPr>
          <w:rFonts w:ascii="Times New Roman" w:hAnsi="Times New Roman" w:cs="Times New Roman"/>
          <w:szCs w:val="28"/>
        </w:rPr>
      </w:pPr>
      <w:bookmarkStart w:id="12" w:name="_Toc151376567"/>
      <w:r w:rsidRPr="003437C1">
        <w:rPr>
          <w:rFonts w:ascii="Times New Roman" w:hAnsi="Times New Roman" w:cs="Times New Roman"/>
          <w:szCs w:val="28"/>
        </w:rPr>
        <w:t xml:space="preserve">5. Методи комунікації у співпраці між Координатором та Командою </w:t>
      </w:r>
      <w:r w:rsidR="004E008D" w:rsidRPr="003437C1">
        <w:rPr>
          <w:rFonts w:ascii="Times New Roman" w:hAnsi="Times New Roman" w:cs="Times New Roman"/>
          <w:szCs w:val="28"/>
        </w:rPr>
        <w:t>БПВСП</w:t>
      </w:r>
      <w:r w:rsidRPr="003437C1">
        <w:rPr>
          <w:rFonts w:ascii="Times New Roman" w:hAnsi="Times New Roman" w:cs="Times New Roman"/>
          <w:szCs w:val="28"/>
        </w:rPr>
        <w:t xml:space="preserve"> зі співробітниками Т</w:t>
      </w:r>
      <w:r w:rsidR="004E008D" w:rsidRPr="003437C1">
        <w:rPr>
          <w:rFonts w:ascii="Times New Roman" w:hAnsi="Times New Roman" w:cs="Times New Roman"/>
          <w:szCs w:val="28"/>
        </w:rPr>
        <w:t>Г</w:t>
      </w:r>
      <w:r w:rsidRPr="003437C1">
        <w:rPr>
          <w:rFonts w:ascii="Times New Roman" w:hAnsi="Times New Roman" w:cs="Times New Roman"/>
          <w:szCs w:val="28"/>
        </w:rPr>
        <w:t xml:space="preserve"> та </w:t>
      </w:r>
      <w:r w:rsidR="004E008D" w:rsidRPr="003437C1">
        <w:rPr>
          <w:rFonts w:ascii="Times New Roman" w:hAnsi="Times New Roman" w:cs="Times New Roman"/>
          <w:szCs w:val="28"/>
        </w:rPr>
        <w:t>експертами</w:t>
      </w:r>
      <w:r w:rsidR="004E008D" w:rsidRPr="003437C1">
        <w:rPr>
          <w:rFonts w:ascii="Times New Roman" w:hAnsi="Times New Roman" w:cs="Times New Roman"/>
          <w:szCs w:val="28"/>
          <w:lang w:val="ru-RU"/>
        </w:rPr>
        <w:t>/</w:t>
      </w:r>
      <w:r w:rsidRPr="003437C1">
        <w:rPr>
          <w:rFonts w:ascii="Times New Roman" w:hAnsi="Times New Roman" w:cs="Times New Roman"/>
          <w:szCs w:val="28"/>
        </w:rPr>
        <w:t xml:space="preserve">консультантами </w:t>
      </w:r>
      <w:r w:rsidR="004E008D" w:rsidRPr="003437C1">
        <w:rPr>
          <w:rFonts w:ascii="Times New Roman" w:hAnsi="Times New Roman" w:cs="Times New Roman"/>
          <w:szCs w:val="28"/>
        </w:rPr>
        <w:t>ФМС</w:t>
      </w:r>
      <w:bookmarkEnd w:id="12"/>
    </w:p>
    <w:p w14:paraId="4B7863CD" w14:textId="77777777" w:rsidR="006D1236" w:rsidRPr="003437C1" w:rsidRDefault="006D1236" w:rsidP="00093141">
      <w:pPr>
        <w:spacing w:line="276" w:lineRule="auto"/>
        <w:rPr>
          <w:rFonts w:ascii="Times New Roman" w:hAnsi="Times New Roman" w:cs="Times New Roman"/>
          <w:sz w:val="28"/>
          <w:szCs w:val="28"/>
        </w:rPr>
      </w:pPr>
    </w:p>
    <w:p w14:paraId="649996B9" w14:textId="13933434" w:rsidR="00093141" w:rsidRPr="003437C1" w:rsidRDefault="002425FC" w:rsidP="00391AF6">
      <w:pPr>
        <w:pStyle w:val="1"/>
        <w:rPr>
          <w:rFonts w:ascii="Times New Roman" w:hAnsi="Times New Roman" w:cs="Times New Roman"/>
          <w:szCs w:val="28"/>
        </w:rPr>
      </w:pPr>
      <w:bookmarkStart w:id="13" w:name="_Toc151376568"/>
      <w:r w:rsidRPr="003437C1">
        <w:rPr>
          <w:rFonts w:ascii="Times New Roman" w:hAnsi="Times New Roman" w:cs="Times New Roman"/>
          <w:szCs w:val="28"/>
        </w:rPr>
        <w:t>5.1. Очні зустрічі та домовленості по телефону або електронній пошті</w:t>
      </w:r>
      <w:bookmarkEnd w:id="13"/>
    </w:p>
    <w:p w14:paraId="73381C95" w14:textId="77777777" w:rsidR="00093141" w:rsidRPr="003437C1" w:rsidRDefault="00093141" w:rsidP="00093141">
      <w:pPr>
        <w:spacing w:line="276" w:lineRule="auto"/>
        <w:rPr>
          <w:rFonts w:ascii="Times New Roman" w:hAnsi="Times New Roman" w:cs="Times New Roman"/>
          <w:sz w:val="28"/>
          <w:szCs w:val="28"/>
        </w:rPr>
      </w:pPr>
    </w:p>
    <w:p w14:paraId="4AAD771D" w14:textId="5A2AD7E6" w:rsidR="00093141" w:rsidRPr="003437C1" w:rsidRDefault="00093141" w:rsidP="00715155">
      <w:pPr>
        <w:widowControl/>
        <w:numPr>
          <w:ilvl w:val="0"/>
          <w:numId w:val="15"/>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t>Онлайн зустрічі</w:t>
      </w:r>
      <w:r w:rsidR="004E008D" w:rsidRPr="003437C1">
        <w:rPr>
          <w:rFonts w:ascii="Times New Roman" w:hAnsi="Times New Roman" w:cs="Times New Roman"/>
          <w:sz w:val="28"/>
          <w:szCs w:val="28"/>
        </w:rPr>
        <w:t xml:space="preserve"> експертів</w:t>
      </w:r>
      <w:r w:rsidR="004E008D" w:rsidRPr="003437C1">
        <w:rPr>
          <w:rFonts w:ascii="Times New Roman" w:hAnsi="Times New Roman" w:cs="Times New Roman"/>
          <w:sz w:val="28"/>
          <w:szCs w:val="28"/>
          <w:lang w:val="ru-RU"/>
        </w:rPr>
        <w:t>/</w:t>
      </w:r>
      <w:r w:rsidRPr="003437C1">
        <w:rPr>
          <w:rFonts w:ascii="Times New Roman" w:hAnsi="Times New Roman" w:cs="Times New Roman"/>
          <w:sz w:val="28"/>
          <w:szCs w:val="28"/>
        </w:rPr>
        <w:t xml:space="preserve">консультантів </w:t>
      </w:r>
      <w:r w:rsidR="004E008D" w:rsidRPr="003437C1">
        <w:rPr>
          <w:rFonts w:ascii="Times New Roman" w:hAnsi="Times New Roman" w:cs="Times New Roman"/>
          <w:sz w:val="28"/>
          <w:szCs w:val="28"/>
        </w:rPr>
        <w:t>ФМС</w:t>
      </w:r>
      <w:r w:rsidRPr="003437C1">
        <w:rPr>
          <w:rFonts w:ascii="Times New Roman" w:hAnsi="Times New Roman" w:cs="Times New Roman"/>
          <w:sz w:val="28"/>
          <w:szCs w:val="28"/>
        </w:rPr>
        <w:t xml:space="preserve"> з Координатором та командою </w:t>
      </w:r>
      <w:r w:rsidR="004E008D" w:rsidRPr="003437C1">
        <w:rPr>
          <w:rFonts w:ascii="Times New Roman" w:hAnsi="Times New Roman" w:cs="Times New Roman"/>
          <w:sz w:val="28"/>
          <w:szCs w:val="28"/>
        </w:rPr>
        <w:t xml:space="preserve">БПВСП </w:t>
      </w:r>
      <w:r w:rsidR="00C41992" w:rsidRPr="003437C1">
        <w:rPr>
          <w:rFonts w:ascii="Times New Roman" w:hAnsi="Times New Roman" w:cs="Times New Roman"/>
          <w:sz w:val="28"/>
          <w:szCs w:val="28"/>
        </w:rPr>
        <w:t xml:space="preserve">(інструмент: </w:t>
      </w:r>
      <w:proofErr w:type="spellStart"/>
      <w:r w:rsidR="00C41992" w:rsidRPr="003437C1">
        <w:rPr>
          <w:rFonts w:ascii="Times New Roman" w:hAnsi="Times New Roman" w:cs="Times New Roman"/>
          <w:sz w:val="28"/>
          <w:szCs w:val="28"/>
        </w:rPr>
        <w:t>Zoom</w:t>
      </w:r>
      <w:proofErr w:type="spellEnd"/>
      <w:r w:rsidR="004E008D" w:rsidRPr="003437C1">
        <w:rPr>
          <w:rFonts w:ascii="Times New Roman" w:hAnsi="Times New Roman" w:cs="Times New Roman"/>
          <w:sz w:val="28"/>
          <w:szCs w:val="28"/>
        </w:rPr>
        <w:t xml:space="preserve"> або інший</w:t>
      </w:r>
      <w:r w:rsidR="00C41992" w:rsidRPr="003437C1">
        <w:rPr>
          <w:rFonts w:ascii="Times New Roman" w:hAnsi="Times New Roman" w:cs="Times New Roman"/>
          <w:sz w:val="28"/>
          <w:szCs w:val="28"/>
        </w:rPr>
        <w:t xml:space="preserve">) </w:t>
      </w:r>
    </w:p>
    <w:p w14:paraId="7BBF7E74" w14:textId="686A7A43" w:rsidR="00093141" w:rsidRPr="003437C1" w:rsidRDefault="00093141" w:rsidP="00715155">
      <w:pPr>
        <w:widowControl/>
        <w:numPr>
          <w:ilvl w:val="0"/>
          <w:numId w:val="15"/>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lastRenderedPageBreak/>
        <w:t>Зустрічі/контакти телефон/</w:t>
      </w:r>
      <w:r w:rsidR="004E008D" w:rsidRPr="003437C1">
        <w:rPr>
          <w:rFonts w:ascii="Times New Roman" w:hAnsi="Times New Roman" w:cs="Times New Roman"/>
          <w:sz w:val="28"/>
          <w:szCs w:val="28"/>
        </w:rPr>
        <w:t xml:space="preserve">переписка по </w:t>
      </w:r>
      <w:r w:rsidRPr="003437C1">
        <w:rPr>
          <w:rFonts w:ascii="Times New Roman" w:hAnsi="Times New Roman" w:cs="Times New Roman"/>
          <w:sz w:val="28"/>
          <w:szCs w:val="28"/>
        </w:rPr>
        <w:t>електронн</w:t>
      </w:r>
      <w:r w:rsidR="004E008D" w:rsidRPr="003437C1">
        <w:rPr>
          <w:rFonts w:ascii="Times New Roman" w:hAnsi="Times New Roman" w:cs="Times New Roman"/>
          <w:sz w:val="28"/>
          <w:szCs w:val="28"/>
        </w:rPr>
        <w:t>ій</w:t>
      </w:r>
      <w:r w:rsidRPr="003437C1">
        <w:rPr>
          <w:rFonts w:ascii="Times New Roman" w:hAnsi="Times New Roman" w:cs="Times New Roman"/>
          <w:sz w:val="28"/>
          <w:szCs w:val="28"/>
        </w:rPr>
        <w:t xml:space="preserve"> пошт</w:t>
      </w:r>
      <w:r w:rsidR="004E008D" w:rsidRPr="003437C1">
        <w:rPr>
          <w:rFonts w:ascii="Times New Roman" w:hAnsi="Times New Roman" w:cs="Times New Roman"/>
          <w:sz w:val="28"/>
          <w:szCs w:val="28"/>
        </w:rPr>
        <w:t>і з експертами</w:t>
      </w:r>
      <w:r w:rsidR="004E008D" w:rsidRPr="003437C1">
        <w:rPr>
          <w:rFonts w:ascii="Times New Roman" w:hAnsi="Times New Roman" w:cs="Times New Roman"/>
          <w:sz w:val="28"/>
          <w:szCs w:val="28"/>
          <w:lang w:val="ru-RU"/>
        </w:rPr>
        <w:t>/</w:t>
      </w:r>
      <w:r w:rsidRPr="003437C1">
        <w:rPr>
          <w:rFonts w:ascii="Times New Roman" w:hAnsi="Times New Roman" w:cs="Times New Roman"/>
          <w:sz w:val="28"/>
          <w:szCs w:val="28"/>
        </w:rPr>
        <w:t>консультант</w:t>
      </w:r>
      <w:r w:rsidR="004E008D" w:rsidRPr="003437C1">
        <w:rPr>
          <w:rFonts w:ascii="Times New Roman" w:hAnsi="Times New Roman" w:cs="Times New Roman"/>
          <w:sz w:val="28"/>
          <w:szCs w:val="28"/>
        </w:rPr>
        <w:t xml:space="preserve">ами ФМС </w:t>
      </w:r>
      <w:r w:rsidRPr="003437C1">
        <w:rPr>
          <w:rFonts w:ascii="Times New Roman" w:hAnsi="Times New Roman" w:cs="Times New Roman"/>
          <w:sz w:val="28"/>
          <w:szCs w:val="28"/>
        </w:rPr>
        <w:t>для надання роз'яснень і допомоги під час роботи.</w:t>
      </w:r>
    </w:p>
    <w:p w14:paraId="7C63300F" w14:textId="77777777"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 </w:t>
      </w:r>
    </w:p>
    <w:p w14:paraId="04379C79" w14:textId="2BC1B436"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Консультативні контакти Координатора та  Команди </w:t>
      </w:r>
      <w:r w:rsidR="004E008D" w:rsidRPr="003437C1">
        <w:rPr>
          <w:rFonts w:ascii="Times New Roman" w:hAnsi="Times New Roman" w:cs="Times New Roman"/>
          <w:sz w:val="28"/>
          <w:szCs w:val="28"/>
        </w:rPr>
        <w:t>БПВСП</w:t>
      </w:r>
      <w:r w:rsidR="006D1236" w:rsidRPr="003437C1">
        <w:rPr>
          <w:rFonts w:ascii="Times New Roman" w:hAnsi="Times New Roman" w:cs="Times New Roman"/>
          <w:sz w:val="28"/>
          <w:szCs w:val="28"/>
        </w:rPr>
        <w:t xml:space="preserve">  </w:t>
      </w:r>
      <w:r w:rsidRPr="003437C1">
        <w:rPr>
          <w:rFonts w:ascii="Times New Roman" w:hAnsi="Times New Roman" w:cs="Times New Roman"/>
          <w:sz w:val="28"/>
          <w:szCs w:val="28"/>
        </w:rPr>
        <w:t xml:space="preserve">з </w:t>
      </w:r>
      <w:r w:rsidR="004E008D" w:rsidRPr="003437C1">
        <w:rPr>
          <w:rFonts w:ascii="Times New Roman" w:hAnsi="Times New Roman" w:cs="Times New Roman"/>
          <w:sz w:val="28"/>
          <w:szCs w:val="28"/>
        </w:rPr>
        <w:t>пошті з експертами</w:t>
      </w:r>
      <w:r w:rsidR="004E008D" w:rsidRPr="003437C1">
        <w:rPr>
          <w:rFonts w:ascii="Times New Roman" w:hAnsi="Times New Roman" w:cs="Times New Roman"/>
          <w:sz w:val="28"/>
          <w:szCs w:val="28"/>
          <w:lang w:val="ru-RU"/>
        </w:rPr>
        <w:t>/</w:t>
      </w:r>
      <w:r w:rsidR="004E008D" w:rsidRPr="003437C1">
        <w:rPr>
          <w:rFonts w:ascii="Times New Roman" w:hAnsi="Times New Roman" w:cs="Times New Roman"/>
          <w:sz w:val="28"/>
          <w:szCs w:val="28"/>
        </w:rPr>
        <w:t xml:space="preserve">консультантами ФМС </w:t>
      </w:r>
      <w:r w:rsidRPr="003437C1">
        <w:rPr>
          <w:rFonts w:ascii="Times New Roman" w:hAnsi="Times New Roman" w:cs="Times New Roman"/>
          <w:sz w:val="28"/>
          <w:szCs w:val="28"/>
        </w:rPr>
        <w:t>стосуватимуться, зокрема:</w:t>
      </w:r>
    </w:p>
    <w:p w14:paraId="647A8C85" w14:textId="20296845"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розробк</w:t>
      </w:r>
      <w:r w:rsidR="004E008D" w:rsidRPr="003437C1">
        <w:rPr>
          <w:rFonts w:ascii="Times New Roman" w:hAnsi="Times New Roman" w:cs="Times New Roman"/>
          <w:sz w:val="28"/>
          <w:szCs w:val="28"/>
        </w:rPr>
        <w:t>и</w:t>
      </w:r>
      <w:r w:rsidRPr="003437C1">
        <w:rPr>
          <w:rFonts w:ascii="Times New Roman" w:hAnsi="Times New Roman" w:cs="Times New Roman"/>
          <w:sz w:val="28"/>
          <w:szCs w:val="28"/>
        </w:rPr>
        <w:t xml:space="preserve"> комунікаційного плану,</w:t>
      </w:r>
    </w:p>
    <w:p w14:paraId="4C6DBDDB" w14:textId="77777777" w:rsidR="00C41992" w:rsidRPr="003437C1" w:rsidRDefault="00C41992"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визначення сфери діагностики, соціологічних досліджень, проведених аналізів, формулювання висновків з аналізу соціальної ситуації при ТГ,</w:t>
      </w:r>
    </w:p>
    <w:p w14:paraId="291957D9" w14:textId="77777777"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 моніторинг та підтримка процесу, </w:t>
      </w:r>
    </w:p>
    <w:p w14:paraId="4C4BD8C7" w14:textId="77777777"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узгодження результатів діагностики,</w:t>
      </w:r>
    </w:p>
    <w:p w14:paraId="14C825EF" w14:textId="77777777" w:rsidR="006D1236" w:rsidRPr="003437C1" w:rsidRDefault="006D1236" w:rsidP="00093141">
      <w:pPr>
        <w:spacing w:line="276" w:lineRule="auto"/>
        <w:rPr>
          <w:rFonts w:ascii="Times New Roman" w:hAnsi="Times New Roman" w:cs="Times New Roman"/>
          <w:sz w:val="28"/>
          <w:szCs w:val="28"/>
          <w:lang w:val="ru-RU"/>
        </w:rPr>
      </w:pPr>
      <w:r w:rsidRPr="003437C1">
        <w:rPr>
          <w:rFonts w:ascii="Times New Roman" w:hAnsi="Times New Roman" w:cs="Times New Roman"/>
          <w:sz w:val="28"/>
          <w:szCs w:val="28"/>
        </w:rPr>
        <w:t>- формулювання пріоритетів, цілей і дій,</w:t>
      </w:r>
    </w:p>
    <w:p w14:paraId="5D63FAEB" w14:textId="77777777" w:rsidR="00093141" w:rsidRPr="003437C1" w:rsidRDefault="00093141" w:rsidP="00093141">
      <w:pPr>
        <w:spacing w:line="276" w:lineRule="auto"/>
        <w:rPr>
          <w:rFonts w:ascii="Times New Roman" w:hAnsi="Times New Roman" w:cs="Times New Roman"/>
          <w:sz w:val="28"/>
          <w:szCs w:val="28"/>
          <w:lang w:val="ru-RU"/>
        </w:rPr>
      </w:pPr>
      <w:r w:rsidRPr="003437C1">
        <w:rPr>
          <w:rFonts w:ascii="Times New Roman" w:hAnsi="Times New Roman" w:cs="Times New Roman"/>
          <w:sz w:val="28"/>
          <w:szCs w:val="28"/>
        </w:rPr>
        <w:t xml:space="preserve">- підготовка робочих проектів </w:t>
      </w:r>
      <w:r w:rsidR="00C41992" w:rsidRPr="003437C1">
        <w:rPr>
          <w:rFonts w:ascii="Times New Roman" w:hAnsi="Times New Roman" w:cs="Times New Roman"/>
          <w:sz w:val="28"/>
          <w:szCs w:val="28"/>
        </w:rPr>
        <w:t xml:space="preserve">БПВСП, </w:t>
      </w:r>
    </w:p>
    <w:p w14:paraId="5F9DF2F2" w14:textId="6F91DED4" w:rsidR="006D1236" w:rsidRPr="003437C1" w:rsidRDefault="006D1236" w:rsidP="00093141">
      <w:pPr>
        <w:spacing w:line="276" w:lineRule="auto"/>
        <w:rPr>
          <w:rFonts w:ascii="Times New Roman" w:hAnsi="Times New Roman" w:cs="Times New Roman"/>
          <w:sz w:val="28"/>
          <w:szCs w:val="28"/>
          <w:lang w:val="ru-RU"/>
        </w:rPr>
      </w:pPr>
      <w:r w:rsidRPr="003437C1">
        <w:rPr>
          <w:rFonts w:ascii="Times New Roman" w:hAnsi="Times New Roman" w:cs="Times New Roman"/>
          <w:sz w:val="28"/>
          <w:szCs w:val="28"/>
        </w:rPr>
        <w:t>- публічні консультації</w:t>
      </w:r>
      <w:r w:rsidR="004E008D" w:rsidRPr="003437C1">
        <w:rPr>
          <w:rFonts w:ascii="Times New Roman" w:hAnsi="Times New Roman" w:cs="Times New Roman"/>
          <w:sz w:val="28"/>
          <w:szCs w:val="28"/>
        </w:rPr>
        <w:t>.</w:t>
      </w:r>
    </w:p>
    <w:p w14:paraId="497E0521" w14:textId="77777777" w:rsidR="00093141" w:rsidRPr="003437C1" w:rsidRDefault="00093141" w:rsidP="00093141">
      <w:pPr>
        <w:spacing w:line="276" w:lineRule="auto"/>
        <w:rPr>
          <w:rFonts w:ascii="Times New Roman" w:hAnsi="Times New Roman" w:cs="Times New Roman"/>
          <w:sz w:val="28"/>
          <w:szCs w:val="28"/>
        </w:rPr>
      </w:pPr>
    </w:p>
    <w:p w14:paraId="0297AD51" w14:textId="77777777" w:rsidR="005A1697" w:rsidRPr="003437C1" w:rsidRDefault="005A1697" w:rsidP="00093141">
      <w:pPr>
        <w:spacing w:line="276" w:lineRule="auto"/>
        <w:rPr>
          <w:rFonts w:ascii="Times New Roman" w:hAnsi="Times New Roman" w:cs="Times New Roman"/>
          <w:sz w:val="28"/>
          <w:szCs w:val="28"/>
          <w:lang w:val="pl-PL"/>
        </w:rPr>
      </w:pPr>
      <w:r w:rsidRPr="003437C1">
        <w:rPr>
          <w:rFonts w:ascii="Times New Roman" w:hAnsi="Times New Roman" w:cs="Times New Roman"/>
          <w:sz w:val="28"/>
          <w:szCs w:val="28"/>
        </w:rPr>
        <w:t>Ключові етапи передачі знань:</w:t>
      </w:r>
    </w:p>
    <w:p w14:paraId="0FE0A63D" w14:textId="77777777" w:rsidR="00093141" w:rsidRPr="003437C1" w:rsidRDefault="00093141" w:rsidP="00C45D52">
      <w:pPr>
        <w:widowControl/>
        <w:numPr>
          <w:ilvl w:val="0"/>
          <w:numId w:val="14"/>
        </w:numPr>
        <w:tabs>
          <w:tab w:val="left" w:pos="360"/>
        </w:tabs>
        <w:spacing w:line="276" w:lineRule="auto"/>
        <w:rPr>
          <w:rFonts w:ascii="Times New Roman" w:hAnsi="Times New Roman" w:cs="Times New Roman"/>
          <w:sz w:val="28"/>
          <w:szCs w:val="28"/>
        </w:rPr>
      </w:pPr>
      <w:proofErr w:type="spellStart"/>
      <w:r w:rsidRPr="003437C1">
        <w:rPr>
          <w:rFonts w:ascii="Times New Roman" w:hAnsi="Times New Roman" w:cs="Times New Roman"/>
          <w:sz w:val="28"/>
          <w:szCs w:val="28"/>
        </w:rPr>
        <w:t>Ініціаційний</w:t>
      </w:r>
      <w:proofErr w:type="spellEnd"/>
      <w:r w:rsidRPr="003437C1">
        <w:rPr>
          <w:rFonts w:ascii="Times New Roman" w:hAnsi="Times New Roman" w:cs="Times New Roman"/>
          <w:sz w:val="28"/>
          <w:szCs w:val="28"/>
        </w:rPr>
        <w:t xml:space="preserve"> тренінг для керівництва та координаторів (1 день) - проводиться 24-26 жовтня 2023 року</w:t>
      </w:r>
    </w:p>
    <w:p w14:paraId="38563347" w14:textId="2D102465" w:rsidR="00093141" w:rsidRPr="003437C1" w:rsidRDefault="004E008D" w:rsidP="00C45D52">
      <w:pPr>
        <w:widowControl/>
        <w:numPr>
          <w:ilvl w:val="0"/>
          <w:numId w:val="14"/>
        </w:numPr>
        <w:spacing w:line="276" w:lineRule="auto"/>
        <w:rPr>
          <w:rFonts w:ascii="Times New Roman" w:hAnsi="Times New Roman" w:cs="Times New Roman"/>
          <w:sz w:val="28"/>
          <w:szCs w:val="28"/>
        </w:rPr>
      </w:pPr>
      <w:proofErr w:type="spellStart"/>
      <w:r w:rsidRPr="003437C1">
        <w:rPr>
          <w:rFonts w:ascii="Times New Roman" w:hAnsi="Times New Roman" w:cs="Times New Roman"/>
          <w:sz w:val="28"/>
          <w:szCs w:val="28"/>
        </w:rPr>
        <w:t>Ініціаційний</w:t>
      </w:r>
      <w:proofErr w:type="spellEnd"/>
      <w:r w:rsidR="00093141" w:rsidRPr="003437C1">
        <w:rPr>
          <w:rFonts w:ascii="Times New Roman" w:hAnsi="Times New Roman" w:cs="Times New Roman"/>
          <w:sz w:val="28"/>
          <w:szCs w:val="28"/>
        </w:rPr>
        <w:t xml:space="preserve"> тренінг для команди</w:t>
      </w:r>
      <w:r w:rsidRPr="003437C1">
        <w:rPr>
          <w:rFonts w:ascii="Times New Roman" w:hAnsi="Times New Roman" w:cs="Times New Roman"/>
          <w:sz w:val="28"/>
          <w:szCs w:val="28"/>
        </w:rPr>
        <w:t xml:space="preserve">, яка розробляє </w:t>
      </w:r>
      <w:r w:rsidR="00093141" w:rsidRPr="003437C1">
        <w:rPr>
          <w:rFonts w:ascii="Times New Roman" w:hAnsi="Times New Roman" w:cs="Times New Roman"/>
          <w:sz w:val="28"/>
          <w:szCs w:val="28"/>
        </w:rPr>
        <w:t xml:space="preserve">БПВСП (2-денний за участю </w:t>
      </w:r>
      <w:r w:rsidRPr="003437C1">
        <w:rPr>
          <w:rFonts w:ascii="Times New Roman" w:hAnsi="Times New Roman" w:cs="Times New Roman"/>
          <w:sz w:val="28"/>
          <w:szCs w:val="28"/>
        </w:rPr>
        <w:t>експертів</w:t>
      </w:r>
      <w:r w:rsidRPr="003437C1">
        <w:rPr>
          <w:rFonts w:ascii="Times New Roman" w:hAnsi="Times New Roman" w:cs="Times New Roman"/>
          <w:sz w:val="28"/>
          <w:szCs w:val="28"/>
          <w:lang w:val="ru-RU"/>
        </w:rPr>
        <w:t>/</w:t>
      </w:r>
      <w:r w:rsidRPr="003437C1">
        <w:rPr>
          <w:rFonts w:ascii="Times New Roman" w:hAnsi="Times New Roman" w:cs="Times New Roman"/>
          <w:sz w:val="28"/>
          <w:szCs w:val="28"/>
        </w:rPr>
        <w:t>консультантів ФМС</w:t>
      </w:r>
      <w:r w:rsidR="00093141" w:rsidRPr="003437C1">
        <w:rPr>
          <w:rFonts w:ascii="Times New Roman" w:hAnsi="Times New Roman" w:cs="Times New Roman"/>
          <w:sz w:val="28"/>
          <w:szCs w:val="28"/>
        </w:rPr>
        <w:t>), запланований на 11-15 грудня 2023 року,</w:t>
      </w:r>
    </w:p>
    <w:p w14:paraId="03B9CAC8" w14:textId="0A292DAC" w:rsidR="004E008D" w:rsidRPr="003437C1" w:rsidRDefault="00093141" w:rsidP="004E008D">
      <w:pPr>
        <w:widowControl/>
        <w:numPr>
          <w:ilvl w:val="0"/>
          <w:numId w:val="14"/>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Зустрічі з командою під час </w:t>
      </w:r>
      <w:proofErr w:type="spellStart"/>
      <w:r w:rsidRPr="003437C1">
        <w:rPr>
          <w:rFonts w:ascii="Times New Roman" w:hAnsi="Times New Roman" w:cs="Times New Roman"/>
          <w:sz w:val="28"/>
          <w:szCs w:val="28"/>
        </w:rPr>
        <w:t>проєкту</w:t>
      </w:r>
      <w:proofErr w:type="spellEnd"/>
      <w:r w:rsidRPr="003437C1">
        <w:rPr>
          <w:rFonts w:ascii="Times New Roman" w:hAnsi="Times New Roman" w:cs="Times New Roman"/>
          <w:sz w:val="28"/>
          <w:szCs w:val="28"/>
        </w:rPr>
        <w:t xml:space="preserve"> (2-денні воркшопи та консультації) з січня 2024 року, </w:t>
      </w:r>
    </w:p>
    <w:p w14:paraId="58603140" w14:textId="6AE84D1A" w:rsidR="00093141" w:rsidRPr="003437C1" w:rsidRDefault="00093141" w:rsidP="00C45D52">
      <w:pPr>
        <w:widowControl/>
        <w:numPr>
          <w:ilvl w:val="0"/>
          <w:numId w:val="14"/>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t>Презентація та обговорення результатів діагностики (зустріч з керівництвом Т</w:t>
      </w:r>
      <w:r w:rsidR="004E008D" w:rsidRPr="003437C1">
        <w:rPr>
          <w:rFonts w:ascii="Times New Roman" w:hAnsi="Times New Roman" w:cs="Times New Roman"/>
          <w:sz w:val="28"/>
          <w:szCs w:val="28"/>
        </w:rPr>
        <w:t>Г</w:t>
      </w:r>
      <w:r w:rsidRPr="003437C1">
        <w:rPr>
          <w:rFonts w:ascii="Times New Roman" w:hAnsi="Times New Roman" w:cs="Times New Roman"/>
          <w:sz w:val="28"/>
          <w:szCs w:val="28"/>
        </w:rPr>
        <w:t xml:space="preserve"> та ЦНСП</w:t>
      </w:r>
      <w:r w:rsidR="004E008D" w:rsidRPr="003437C1">
        <w:rPr>
          <w:rFonts w:ascii="Times New Roman" w:hAnsi="Times New Roman" w:cs="Times New Roman"/>
          <w:sz w:val="28"/>
          <w:szCs w:val="28"/>
        </w:rPr>
        <w:t xml:space="preserve"> та іншими підрозділами</w:t>
      </w:r>
      <w:r w:rsidRPr="003437C1">
        <w:rPr>
          <w:rFonts w:ascii="Times New Roman" w:hAnsi="Times New Roman" w:cs="Times New Roman"/>
          <w:sz w:val="28"/>
          <w:szCs w:val="28"/>
        </w:rPr>
        <w:t xml:space="preserve">), </w:t>
      </w:r>
    </w:p>
    <w:p w14:paraId="7D4E511E" w14:textId="28500899" w:rsidR="00093141" w:rsidRPr="003437C1" w:rsidRDefault="00093141" w:rsidP="00C45D52">
      <w:pPr>
        <w:widowControl/>
        <w:numPr>
          <w:ilvl w:val="0"/>
          <w:numId w:val="14"/>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t>Консультації щодо детальних проекті</w:t>
      </w:r>
      <w:r w:rsidR="004E008D" w:rsidRPr="003437C1">
        <w:rPr>
          <w:rFonts w:ascii="Times New Roman" w:hAnsi="Times New Roman" w:cs="Times New Roman"/>
          <w:sz w:val="28"/>
          <w:szCs w:val="28"/>
        </w:rPr>
        <w:t>в</w:t>
      </w:r>
      <w:r w:rsidRPr="003437C1">
        <w:rPr>
          <w:rFonts w:ascii="Times New Roman" w:hAnsi="Times New Roman" w:cs="Times New Roman"/>
          <w:sz w:val="28"/>
          <w:szCs w:val="28"/>
        </w:rPr>
        <w:t xml:space="preserve">, </w:t>
      </w:r>
    </w:p>
    <w:p w14:paraId="408AE92E" w14:textId="0B6214F0" w:rsidR="00093141" w:rsidRPr="003437C1" w:rsidRDefault="00093141" w:rsidP="00C45D52">
      <w:pPr>
        <w:widowControl/>
        <w:numPr>
          <w:ilvl w:val="0"/>
          <w:numId w:val="14"/>
        </w:numPr>
        <w:tabs>
          <w:tab w:val="left" w:pos="360"/>
        </w:tabs>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Інформаційна зустріч з презентації </w:t>
      </w:r>
      <w:r w:rsidR="004E008D" w:rsidRPr="003437C1">
        <w:rPr>
          <w:rFonts w:ascii="Times New Roman" w:hAnsi="Times New Roman" w:cs="Times New Roman"/>
          <w:sz w:val="28"/>
          <w:szCs w:val="28"/>
        </w:rPr>
        <w:t>БПВСП</w:t>
      </w:r>
      <w:r w:rsidRPr="003437C1">
        <w:rPr>
          <w:rFonts w:ascii="Times New Roman" w:hAnsi="Times New Roman" w:cs="Times New Roman"/>
          <w:sz w:val="28"/>
          <w:szCs w:val="28"/>
        </w:rPr>
        <w:t xml:space="preserve">. </w:t>
      </w:r>
    </w:p>
    <w:p w14:paraId="2C20582A" w14:textId="77777777" w:rsidR="00093141" w:rsidRPr="003437C1" w:rsidRDefault="00093141" w:rsidP="00093141">
      <w:pPr>
        <w:spacing w:line="276" w:lineRule="auto"/>
        <w:rPr>
          <w:rFonts w:ascii="Times New Roman" w:hAnsi="Times New Roman" w:cs="Times New Roman"/>
          <w:sz w:val="28"/>
          <w:szCs w:val="28"/>
        </w:rPr>
      </w:pPr>
    </w:p>
    <w:p w14:paraId="6FE2FD8D" w14:textId="77777777" w:rsidR="00093141" w:rsidRPr="003437C1" w:rsidRDefault="002425FC" w:rsidP="00391AF6">
      <w:pPr>
        <w:pStyle w:val="1"/>
        <w:rPr>
          <w:rFonts w:ascii="Times New Roman" w:hAnsi="Times New Roman" w:cs="Times New Roman"/>
          <w:szCs w:val="28"/>
        </w:rPr>
      </w:pPr>
      <w:bookmarkStart w:id="14" w:name="_Toc151376569"/>
      <w:r w:rsidRPr="003437C1">
        <w:rPr>
          <w:rFonts w:ascii="Times New Roman" w:hAnsi="Times New Roman" w:cs="Times New Roman"/>
          <w:szCs w:val="28"/>
        </w:rPr>
        <w:t>5.2. Звіти</w:t>
      </w:r>
      <w:bookmarkEnd w:id="14"/>
      <w:r w:rsidRPr="003437C1">
        <w:rPr>
          <w:rFonts w:ascii="Times New Roman" w:hAnsi="Times New Roman" w:cs="Times New Roman"/>
          <w:szCs w:val="28"/>
        </w:rPr>
        <w:t xml:space="preserve"> </w:t>
      </w:r>
    </w:p>
    <w:p w14:paraId="7225F033" w14:textId="03FD3EAC"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Звіти, що інформують про хід робіт по</w:t>
      </w:r>
      <w:r w:rsidR="004E008D" w:rsidRPr="003437C1">
        <w:rPr>
          <w:rFonts w:ascii="Times New Roman" w:hAnsi="Times New Roman" w:cs="Times New Roman"/>
          <w:sz w:val="28"/>
          <w:szCs w:val="28"/>
        </w:rPr>
        <w:t xml:space="preserve"> створенню</w:t>
      </w:r>
      <w:r w:rsidRPr="003437C1">
        <w:rPr>
          <w:rFonts w:ascii="Times New Roman" w:hAnsi="Times New Roman" w:cs="Times New Roman"/>
          <w:sz w:val="28"/>
          <w:szCs w:val="28"/>
        </w:rPr>
        <w:t xml:space="preserve"> </w:t>
      </w:r>
      <w:r w:rsidR="006D1236" w:rsidRPr="003437C1">
        <w:rPr>
          <w:rFonts w:ascii="Times New Roman" w:hAnsi="Times New Roman" w:cs="Times New Roman"/>
          <w:sz w:val="28"/>
          <w:szCs w:val="28"/>
        </w:rPr>
        <w:t>БПВСП</w:t>
      </w:r>
      <w:r w:rsidRPr="003437C1">
        <w:rPr>
          <w:rFonts w:ascii="Times New Roman" w:hAnsi="Times New Roman" w:cs="Times New Roman"/>
          <w:sz w:val="28"/>
          <w:szCs w:val="28"/>
        </w:rPr>
        <w:t>, включаючи проведені заходи та опис заходів, запланованих до виконання, разом із передбач</w:t>
      </w:r>
      <w:r w:rsidR="007659B2" w:rsidRPr="003437C1">
        <w:rPr>
          <w:rFonts w:ascii="Times New Roman" w:hAnsi="Times New Roman" w:cs="Times New Roman"/>
          <w:sz w:val="28"/>
          <w:szCs w:val="28"/>
        </w:rPr>
        <w:t xml:space="preserve">еними </w:t>
      </w:r>
      <w:r w:rsidRPr="003437C1">
        <w:rPr>
          <w:rFonts w:ascii="Times New Roman" w:hAnsi="Times New Roman" w:cs="Times New Roman"/>
          <w:sz w:val="28"/>
          <w:szCs w:val="28"/>
        </w:rPr>
        <w:t>тер</w:t>
      </w:r>
      <w:r w:rsidR="003437C1">
        <w:rPr>
          <w:rFonts w:ascii="Times New Roman" w:hAnsi="Times New Roman" w:cs="Times New Roman"/>
          <w:sz w:val="28"/>
          <w:szCs w:val="28"/>
        </w:rPr>
        <w:t>мінами будуть надані голові</w:t>
      </w:r>
      <w:r w:rsidRPr="003437C1">
        <w:rPr>
          <w:rFonts w:ascii="Times New Roman" w:hAnsi="Times New Roman" w:cs="Times New Roman"/>
          <w:sz w:val="28"/>
          <w:szCs w:val="28"/>
        </w:rPr>
        <w:t xml:space="preserve"> Т</w:t>
      </w:r>
      <w:r w:rsidR="004E008D" w:rsidRPr="003437C1">
        <w:rPr>
          <w:rFonts w:ascii="Times New Roman" w:hAnsi="Times New Roman" w:cs="Times New Roman"/>
          <w:sz w:val="28"/>
          <w:szCs w:val="28"/>
        </w:rPr>
        <w:t>Г</w:t>
      </w:r>
      <w:r w:rsidRPr="003437C1">
        <w:rPr>
          <w:rFonts w:ascii="Times New Roman" w:hAnsi="Times New Roman" w:cs="Times New Roman"/>
          <w:sz w:val="28"/>
          <w:szCs w:val="28"/>
        </w:rPr>
        <w:t xml:space="preserve">. </w:t>
      </w:r>
    </w:p>
    <w:p w14:paraId="347CB69C" w14:textId="77777777" w:rsidR="006D1236" w:rsidRPr="003437C1" w:rsidRDefault="006D1236" w:rsidP="00093141">
      <w:pPr>
        <w:spacing w:line="276" w:lineRule="auto"/>
        <w:rPr>
          <w:rFonts w:ascii="Times New Roman" w:hAnsi="Times New Roman" w:cs="Times New Roman"/>
          <w:b/>
          <w:sz w:val="28"/>
          <w:szCs w:val="28"/>
        </w:rPr>
      </w:pPr>
    </w:p>
    <w:p w14:paraId="2F764FAC" w14:textId="0E6BA4F8" w:rsidR="00093141" w:rsidRPr="003437C1" w:rsidRDefault="002425FC" w:rsidP="00391AF6">
      <w:pPr>
        <w:pStyle w:val="1"/>
        <w:rPr>
          <w:rFonts w:ascii="Times New Roman" w:hAnsi="Times New Roman" w:cs="Times New Roman"/>
          <w:szCs w:val="28"/>
        </w:rPr>
      </w:pPr>
      <w:bookmarkStart w:id="15" w:name="_Toc151376570"/>
      <w:r w:rsidRPr="003437C1">
        <w:rPr>
          <w:rFonts w:ascii="Times New Roman" w:hAnsi="Times New Roman" w:cs="Times New Roman"/>
          <w:szCs w:val="28"/>
        </w:rPr>
        <w:t>5.3. Веб-сайт</w:t>
      </w:r>
      <w:r w:rsidR="004E008D" w:rsidRPr="003437C1">
        <w:rPr>
          <w:rFonts w:ascii="Times New Roman" w:hAnsi="Times New Roman" w:cs="Times New Roman"/>
          <w:szCs w:val="28"/>
        </w:rPr>
        <w:t xml:space="preserve"> / </w:t>
      </w:r>
      <w:proofErr w:type="spellStart"/>
      <w:r w:rsidR="004E008D" w:rsidRPr="003437C1">
        <w:rPr>
          <w:rFonts w:ascii="Times New Roman" w:hAnsi="Times New Roman" w:cs="Times New Roman"/>
          <w:szCs w:val="28"/>
        </w:rPr>
        <w:t>Facebook</w:t>
      </w:r>
      <w:proofErr w:type="spellEnd"/>
      <w:r w:rsidR="004E008D" w:rsidRPr="003437C1">
        <w:rPr>
          <w:rFonts w:ascii="Times New Roman" w:hAnsi="Times New Roman" w:cs="Times New Roman"/>
          <w:szCs w:val="28"/>
        </w:rPr>
        <w:t xml:space="preserve"> </w:t>
      </w:r>
      <w:r w:rsidRPr="003437C1">
        <w:rPr>
          <w:rFonts w:ascii="Times New Roman" w:hAnsi="Times New Roman" w:cs="Times New Roman"/>
          <w:szCs w:val="28"/>
        </w:rPr>
        <w:t xml:space="preserve"> </w:t>
      </w:r>
      <w:r w:rsidR="004E008D" w:rsidRPr="003437C1">
        <w:rPr>
          <w:rFonts w:ascii="Times New Roman" w:hAnsi="Times New Roman" w:cs="Times New Roman"/>
          <w:szCs w:val="28"/>
        </w:rPr>
        <w:t>ЦНСП</w:t>
      </w:r>
      <w:r w:rsidR="001E14ED">
        <w:rPr>
          <w:rFonts w:ascii="Times New Roman" w:hAnsi="Times New Roman" w:cs="Times New Roman"/>
          <w:szCs w:val="28"/>
        </w:rPr>
        <w:t>, ТЦСО, Служби у справах дітей</w:t>
      </w:r>
      <w:r w:rsidR="004E008D" w:rsidRPr="003437C1">
        <w:rPr>
          <w:rFonts w:ascii="Times New Roman" w:hAnsi="Times New Roman" w:cs="Times New Roman"/>
          <w:szCs w:val="28"/>
        </w:rPr>
        <w:t xml:space="preserve"> та ТГ</w:t>
      </w:r>
      <w:bookmarkEnd w:id="15"/>
    </w:p>
    <w:p w14:paraId="68DB3A85" w14:textId="627C4524" w:rsidR="006D1957"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На сайті: </w:t>
      </w:r>
      <w:proofErr w:type="spellStart"/>
      <w:r w:rsidR="008270DB">
        <w:rPr>
          <w:rFonts w:ascii="Times New Roman" w:hAnsi="Times New Roman" w:cs="Times New Roman"/>
          <w:sz w:val="28"/>
          <w:szCs w:val="28"/>
        </w:rPr>
        <w:t>www</w:t>
      </w:r>
      <w:proofErr w:type="spellEnd"/>
      <w:r w:rsidR="008270DB">
        <w:rPr>
          <w:rFonts w:ascii="Times New Roman" w:hAnsi="Times New Roman" w:cs="Times New Roman"/>
          <w:sz w:val="28"/>
          <w:szCs w:val="28"/>
        </w:rPr>
        <w:t xml:space="preserve"> Ко</w:t>
      </w:r>
      <w:proofErr w:type="spellStart"/>
      <w:r w:rsidR="008270DB">
        <w:rPr>
          <w:rFonts w:ascii="Times New Roman" w:hAnsi="Times New Roman" w:cs="Times New Roman"/>
          <w:sz w:val="28"/>
          <w:szCs w:val="28"/>
          <w:lang w:val="en-US"/>
        </w:rPr>
        <w:t>mr</w:t>
      </w:r>
      <w:proofErr w:type="spellEnd"/>
      <w:r w:rsidRPr="003437C1">
        <w:rPr>
          <w:rFonts w:ascii="Times New Roman" w:hAnsi="Times New Roman" w:cs="Times New Roman"/>
          <w:sz w:val="28"/>
          <w:szCs w:val="28"/>
        </w:rPr>
        <w:t>.</w:t>
      </w:r>
      <w:proofErr w:type="spellStart"/>
      <w:r w:rsidR="008270DB">
        <w:rPr>
          <w:rFonts w:ascii="Times New Roman" w:hAnsi="Times New Roman" w:cs="Times New Roman"/>
          <w:sz w:val="28"/>
          <w:szCs w:val="28"/>
          <w:lang w:val="en-US"/>
        </w:rPr>
        <w:t>qov</w:t>
      </w:r>
      <w:proofErr w:type="spellEnd"/>
      <w:r w:rsidRPr="003437C1">
        <w:rPr>
          <w:rFonts w:ascii="Times New Roman" w:hAnsi="Times New Roman" w:cs="Times New Roman"/>
          <w:sz w:val="28"/>
          <w:szCs w:val="28"/>
        </w:rPr>
        <w:t>.</w:t>
      </w:r>
      <w:proofErr w:type="spellStart"/>
      <w:r w:rsidR="008270DB">
        <w:rPr>
          <w:rFonts w:ascii="Times New Roman" w:hAnsi="Times New Roman" w:cs="Times New Roman"/>
          <w:sz w:val="28"/>
          <w:szCs w:val="28"/>
          <w:lang w:val="en-US"/>
        </w:rPr>
        <w:t>ua</w:t>
      </w:r>
      <w:proofErr w:type="spellEnd"/>
      <w:r w:rsidRPr="003437C1">
        <w:rPr>
          <w:rFonts w:ascii="Times New Roman" w:hAnsi="Times New Roman" w:cs="Times New Roman"/>
          <w:sz w:val="28"/>
          <w:szCs w:val="28"/>
        </w:rPr>
        <w:t xml:space="preserve">, </w:t>
      </w:r>
      <w:r w:rsidR="004E008D" w:rsidRPr="003437C1">
        <w:rPr>
          <w:rFonts w:ascii="Times New Roman" w:hAnsi="Times New Roman" w:cs="Times New Roman"/>
          <w:sz w:val="28"/>
          <w:szCs w:val="28"/>
        </w:rPr>
        <w:t xml:space="preserve"> інформація про хід роботи</w:t>
      </w:r>
      <w:r w:rsidRPr="003437C1">
        <w:rPr>
          <w:rFonts w:ascii="Times New Roman" w:hAnsi="Times New Roman" w:cs="Times New Roman"/>
          <w:sz w:val="28"/>
          <w:szCs w:val="28"/>
        </w:rPr>
        <w:t xml:space="preserve"> </w:t>
      </w:r>
      <w:r w:rsidR="004E008D" w:rsidRPr="003437C1">
        <w:rPr>
          <w:rFonts w:ascii="Times New Roman" w:hAnsi="Times New Roman" w:cs="Times New Roman"/>
          <w:sz w:val="28"/>
          <w:szCs w:val="28"/>
        </w:rPr>
        <w:t xml:space="preserve">та документ </w:t>
      </w:r>
      <w:r w:rsidRPr="003437C1">
        <w:rPr>
          <w:rFonts w:ascii="Times New Roman" w:hAnsi="Times New Roman" w:cs="Times New Roman"/>
          <w:sz w:val="28"/>
          <w:szCs w:val="28"/>
        </w:rPr>
        <w:t>буде розміщен</w:t>
      </w:r>
      <w:r w:rsidR="004E008D" w:rsidRPr="003437C1">
        <w:rPr>
          <w:rFonts w:ascii="Times New Roman" w:hAnsi="Times New Roman" w:cs="Times New Roman"/>
          <w:sz w:val="28"/>
          <w:szCs w:val="28"/>
        </w:rPr>
        <w:t>а</w:t>
      </w:r>
      <w:r w:rsidRPr="003437C1">
        <w:rPr>
          <w:rFonts w:ascii="Times New Roman" w:hAnsi="Times New Roman" w:cs="Times New Roman"/>
          <w:sz w:val="28"/>
          <w:szCs w:val="28"/>
        </w:rPr>
        <w:t xml:space="preserve"> у спеціально підготовленій вкладці – «Розробка  </w:t>
      </w:r>
      <w:r w:rsidR="006D1236" w:rsidRPr="003437C1">
        <w:rPr>
          <w:rFonts w:ascii="Times New Roman" w:hAnsi="Times New Roman" w:cs="Times New Roman"/>
          <w:sz w:val="28"/>
          <w:szCs w:val="28"/>
        </w:rPr>
        <w:t xml:space="preserve">БПВСП </w:t>
      </w:r>
      <w:r w:rsidR="0064151C">
        <w:rPr>
          <w:rFonts w:ascii="Times New Roman" w:hAnsi="Times New Roman" w:cs="Times New Roman"/>
          <w:sz w:val="28"/>
          <w:szCs w:val="28"/>
        </w:rPr>
        <w:t>Козятинської міської</w:t>
      </w:r>
      <w:r w:rsidRPr="003437C1">
        <w:rPr>
          <w:rFonts w:ascii="Times New Roman" w:hAnsi="Times New Roman" w:cs="Times New Roman"/>
          <w:sz w:val="28"/>
          <w:szCs w:val="28"/>
        </w:rPr>
        <w:t xml:space="preserve"> Територіальн</w:t>
      </w:r>
      <w:r w:rsidR="004E008D" w:rsidRPr="003437C1">
        <w:rPr>
          <w:rFonts w:ascii="Times New Roman" w:hAnsi="Times New Roman" w:cs="Times New Roman"/>
          <w:sz w:val="28"/>
          <w:szCs w:val="28"/>
        </w:rPr>
        <w:t xml:space="preserve">ої </w:t>
      </w:r>
      <w:r w:rsidRPr="003437C1">
        <w:rPr>
          <w:rFonts w:ascii="Times New Roman" w:hAnsi="Times New Roman" w:cs="Times New Roman"/>
          <w:sz w:val="28"/>
          <w:szCs w:val="28"/>
        </w:rPr>
        <w:t>громад</w:t>
      </w:r>
      <w:r w:rsidR="004E008D" w:rsidRPr="003437C1">
        <w:rPr>
          <w:rFonts w:ascii="Times New Roman" w:hAnsi="Times New Roman" w:cs="Times New Roman"/>
          <w:sz w:val="28"/>
          <w:szCs w:val="28"/>
        </w:rPr>
        <w:t>и</w:t>
      </w:r>
      <w:r w:rsidRPr="003437C1">
        <w:rPr>
          <w:rFonts w:ascii="Times New Roman" w:hAnsi="Times New Roman" w:cs="Times New Roman"/>
          <w:sz w:val="28"/>
          <w:szCs w:val="28"/>
        </w:rPr>
        <w:t xml:space="preserve">». Інформація буде адресована </w:t>
      </w:r>
      <w:r w:rsidRPr="003437C1">
        <w:rPr>
          <w:rFonts w:ascii="Times New Roman" w:hAnsi="Times New Roman" w:cs="Times New Roman"/>
          <w:sz w:val="28"/>
          <w:szCs w:val="28"/>
        </w:rPr>
        <w:lastRenderedPageBreak/>
        <w:t>мешканцям, громадським організаціям та працівникам Т</w:t>
      </w:r>
      <w:r w:rsidR="004E008D" w:rsidRPr="003437C1">
        <w:rPr>
          <w:rFonts w:ascii="Times New Roman" w:hAnsi="Times New Roman" w:cs="Times New Roman"/>
          <w:sz w:val="28"/>
          <w:szCs w:val="28"/>
        </w:rPr>
        <w:t>Г</w:t>
      </w:r>
      <w:r w:rsidRPr="003437C1">
        <w:rPr>
          <w:rFonts w:ascii="Times New Roman" w:hAnsi="Times New Roman" w:cs="Times New Roman"/>
          <w:sz w:val="28"/>
          <w:szCs w:val="28"/>
        </w:rPr>
        <w:t>.</w:t>
      </w:r>
    </w:p>
    <w:p w14:paraId="357F113F" w14:textId="1BD5E684" w:rsidR="0064151C" w:rsidRPr="0064151C" w:rsidRDefault="0064151C" w:rsidP="00093141">
      <w:pPr>
        <w:spacing w:line="276" w:lineRule="auto"/>
        <w:rPr>
          <w:rFonts w:ascii="Times New Roman" w:hAnsi="Times New Roman" w:cs="Times New Roman"/>
          <w:sz w:val="28"/>
          <w:szCs w:val="28"/>
        </w:rPr>
      </w:pPr>
      <w:r>
        <w:rPr>
          <w:rFonts w:ascii="Times New Roman" w:hAnsi="Times New Roman" w:cs="Times New Roman"/>
          <w:sz w:val="28"/>
          <w:szCs w:val="28"/>
        </w:rPr>
        <w:t xml:space="preserve">Профілі  у </w:t>
      </w:r>
      <w:r>
        <w:rPr>
          <w:rFonts w:ascii="Times New Roman" w:hAnsi="Times New Roman" w:cs="Times New Roman"/>
          <w:sz w:val="28"/>
          <w:szCs w:val="28"/>
          <w:lang w:val="en-US"/>
        </w:rPr>
        <w:t>Facebook</w:t>
      </w:r>
      <w:r>
        <w:rPr>
          <w:rFonts w:ascii="Times New Roman" w:hAnsi="Times New Roman" w:cs="Times New Roman"/>
          <w:sz w:val="28"/>
          <w:szCs w:val="28"/>
        </w:rPr>
        <w:t xml:space="preserve">буде використовуватися для поширення інформації про розробку БПВСП та про окремі заходи, на які будуть запрошені соціальні партнери. </w:t>
      </w:r>
    </w:p>
    <w:p w14:paraId="4B6F563B" w14:textId="77777777" w:rsidR="006D1957" w:rsidRPr="004B531B" w:rsidRDefault="006D1957" w:rsidP="00BE46EA">
      <w:pPr>
        <w:pStyle w:val="Tytu1"/>
        <w:rPr>
          <w:rFonts w:ascii="Times New Roman" w:hAnsi="Times New Roman" w:cs="Times New Roman"/>
          <w:sz w:val="28"/>
          <w:szCs w:val="28"/>
          <w:lang w:val="uk-UA"/>
        </w:rPr>
      </w:pPr>
    </w:p>
    <w:p w14:paraId="094C011C" w14:textId="77777777" w:rsidR="00093141" w:rsidRPr="003437C1" w:rsidRDefault="002425FC" w:rsidP="00391AF6">
      <w:pPr>
        <w:pStyle w:val="1"/>
        <w:rPr>
          <w:rFonts w:ascii="Times New Roman" w:hAnsi="Times New Roman" w:cs="Times New Roman"/>
          <w:b w:val="0"/>
          <w:bCs w:val="0"/>
          <w:szCs w:val="28"/>
        </w:rPr>
      </w:pPr>
      <w:bookmarkStart w:id="16" w:name="_Toc151376571"/>
      <w:r w:rsidRPr="003437C1">
        <w:rPr>
          <w:rFonts w:ascii="Times New Roman" w:hAnsi="Times New Roman" w:cs="Times New Roman"/>
          <w:szCs w:val="28"/>
        </w:rPr>
        <w:t>5.</w:t>
      </w:r>
      <w:r w:rsidRPr="003437C1">
        <w:rPr>
          <w:rStyle w:val="10"/>
          <w:rFonts w:ascii="Times New Roman" w:hAnsi="Times New Roman" w:cs="Times New Roman"/>
          <w:b/>
          <w:bCs/>
          <w:szCs w:val="28"/>
        </w:rPr>
        <w:t>4. Передача інформації по електронній пошті</w:t>
      </w:r>
      <w:bookmarkEnd w:id="16"/>
    </w:p>
    <w:p w14:paraId="43D34352" w14:textId="465D2C8B"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Інформація, надіслана електронною поштою, буде найбільш ефективною формою обміну інформацією про реалізацію проекту між членами команди </w:t>
      </w:r>
      <w:r w:rsidR="004E008D" w:rsidRPr="003437C1">
        <w:rPr>
          <w:rFonts w:ascii="Times New Roman" w:hAnsi="Times New Roman" w:cs="Times New Roman"/>
          <w:sz w:val="28"/>
          <w:szCs w:val="28"/>
        </w:rPr>
        <w:t>БПВСП</w:t>
      </w:r>
      <w:r w:rsidRPr="003437C1">
        <w:rPr>
          <w:rFonts w:ascii="Times New Roman" w:hAnsi="Times New Roman" w:cs="Times New Roman"/>
          <w:sz w:val="28"/>
          <w:szCs w:val="28"/>
        </w:rPr>
        <w:t>, Координатором та співробітниками T</w:t>
      </w:r>
      <w:r w:rsidR="004E008D" w:rsidRPr="003437C1">
        <w:rPr>
          <w:rFonts w:ascii="Times New Roman" w:hAnsi="Times New Roman" w:cs="Times New Roman"/>
          <w:sz w:val="28"/>
          <w:szCs w:val="28"/>
        </w:rPr>
        <w:t>Г</w:t>
      </w:r>
      <w:r w:rsidRPr="003437C1">
        <w:rPr>
          <w:rFonts w:ascii="Times New Roman" w:hAnsi="Times New Roman" w:cs="Times New Roman"/>
          <w:sz w:val="28"/>
          <w:szCs w:val="28"/>
        </w:rPr>
        <w:t xml:space="preserve"> і, можливо, іншими підрозділами, що беруть участь у процесі діагностики та планування</w:t>
      </w:r>
      <w:r w:rsidR="00823DEF">
        <w:rPr>
          <w:rFonts w:ascii="Times New Roman" w:hAnsi="Times New Roman" w:cs="Times New Roman"/>
          <w:sz w:val="28"/>
          <w:szCs w:val="28"/>
        </w:rPr>
        <w:t>.</w:t>
      </w:r>
    </w:p>
    <w:p w14:paraId="1ACA8AD1" w14:textId="77777777" w:rsidR="00093141" w:rsidRPr="003437C1" w:rsidRDefault="00093141" w:rsidP="00093141">
      <w:pPr>
        <w:spacing w:line="276" w:lineRule="auto"/>
        <w:rPr>
          <w:rFonts w:ascii="Times New Roman" w:hAnsi="Times New Roman" w:cs="Times New Roman"/>
          <w:sz w:val="28"/>
          <w:szCs w:val="28"/>
        </w:rPr>
      </w:pPr>
    </w:p>
    <w:p w14:paraId="673C2839" w14:textId="3B33C003" w:rsidR="00093141" w:rsidRPr="003437C1" w:rsidRDefault="002425FC" w:rsidP="00391AF6">
      <w:pPr>
        <w:pStyle w:val="1"/>
        <w:rPr>
          <w:rFonts w:ascii="Times New Roman" w:hAnsi="Times New Roman" w:cs="Times New Roman"/>
          <w:szCs w:val="28"/>
        </w:rPr>
      </w:pPr>
      <w:bookmarkStart w:id="17" w:name="_Toc151376572"/>
      <w:r w:rsidRPr="003437C1">
        <w:rPr>
          <w:rFonts w:ascii="Times New Roman" w:hAnsi="Times New Roman" w:cs="Times New Roman"/>
          <w:szCs w:val="28"/>
        </w:rPr>
        <w:t xml:space="preserve">5.5. </w:t>
      </w:r>
      <w:r w:rsidR="00147435" w:rsidRPr="003437C1">
        <w:rPr>
          <w:rFonts w:ascii="Times New Roman" w:hAnsi="Times New Roman" w:cs="Times New Roman"/>
          <w:szCs w:val="28"/>
        </w:rPr>
        <w:t>Інформаційна дошка</w:t>
      </w:r>
      <w:bookmarkEnd w:id="17"/>
      <w:r w:rsidRPr="003437C1">
        <w:rPr>
          <w:rFonts w:ascii="Times New Roman" w:hAnsi="Times New Roman" w:cs="Times New Roman"/>
          <w:szCs w:val="28"/>
        </w:rPr>
        <w:t xml:space="preserve"> </w:t>
      </w:r>
    </w:p>
    <w:p w14:paraId="09E00AAC" w14:textId="5F8DAC1D"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У </w:t>
      </w:r>
      <w:r w:rsidR="004E008D" w:rsidRPr="003437C1">
        <w:rPr>
          <w:rFonts w:ascii="Times New Roman" w:hAnsi="Times New Roman" w:cs="Times New Roman"/>
          <w:sz w:val="28"/>
          <w:szCs w:val="28"/>
        </w:rPr>
        <w:t>ЦНСП</w:t>
      </w:r>
      <w:r w:rsidR="0064151C">
        <w:rPr>
          <w:rFonts w:ascii="Times New Roman" w:hAnsi="Times New Roman" w:cs="Times New Roman"/>
          <w:sz w:val="28"/>
          <w:szCs w:val="28"/>
        </w:rPr>
        <w:t>, ТЦСО, Службі у справах дітей</w:t>
      </w:r>
      <w:r w:rsidRPr="003437C1">
        <w:rPr>
          <w:rFonts w:ascii="Times New Roman" w:hAnsi="Times New Roman" w:cs="Times New Roman"/>
          <w:sz w:val="28"/>
          <w:szCs w:val="28"/>
        </w:rPr>
        <w:t xml:space="preserve"> та будівлі міської </w:t>
      </w:r>
      <w:r w:rsidR="004E008D" w:rsidRPr="003437C1">
        <w:rPr>
          <w:rFonts w:ascii="Times New Roman" w:hAnsi="Times New Roman" w:cs="Times New Roman"/>
          <w:sz w:val="28"/>
          <w:szCs w:val="28"/>
        </w:rPr>
        <w:t>р</w:t>
      </w:r>
      <w:r w:rsidRPr="003437C1">
        <w:rPr>
          <w:rFonts w:ascii="Times New Roman" w:hAnsi="Times New Roman" w:cs="Times New Roman"/>
          <w:sz w:val="28"/>
          <w:szCs w:val="28"/>
        </w:rPr>
        <w:t>ади в</w:t>
      </w:r>
      <w:r w:rsidR="00D51337">
        <w:rPr>
          <w:rFonts w:ascii="Times New Roman" w:hAnsi="Times New Roman" w:cs="Times New Roman"/>
          <w:sz w:val="28"/>
          <w:szCs w:val="28"/>
        </w:rPr>
        <w:t xml:space="preserve"> м. Козятин</w:t>
      </w:r>
      <w:r w:rsidRPr="003437C1">
        <w:rPr>
          <w:rFonts w:ascii="Times New Roman" w:hAnsi="Times New Roman" w:cs="Times New Roman"/>
          <w:i/>
          <w:iCs/>
          <w:sz w:val="28"/>
          <w:szCs w:val="28"/>
        </w:rPr>
        <w:t xml:space="preserve"> </w:t>
      </w:r>
      <w:r w:rsidR="0073529B" w:rsidRPr="003437C1">
        <w:rPr>
          <w:rFonts w:ascii="Times New Roman" w:hAnsi="Times New Roman" w:cs="Times New Roman"/>
          <w:sz w:val="28"/>
          <w:szCs w:val="28"/>
        </w:rPr>
        <w:t xml:space="preserve"> та </w:t>
      </w:r>
      <w:r w:rsidR="004E008D" w:rsidRPr="003437C1">
        <w:rPr>
          <w:rFonts w:ascii="Times New Roman" w:hAnsi="Times New Roman" w:cs="Times New Roman"/>
          <w:sz w:val="28"/>
          <w:szCs w:val="28"/>
        </w:rPr>
        <w:t xml:space="preserve">у </w:t>
      </w:r>
      <w:proofErr w:type="spellStart"/>
      <w:r w:rsidR="0073529B" w:rsidRPr="003437C1">
        <w:rPr>
          <w:rFonts w:ascii="Times New Roman" w:hAnsi="Times New Roman" w:cs="Times New Roman"/>
          <w:sz w:val="28"/>
          <w:szCs w:val="28"/>
        </w:rPr>
        <w:t>старост</w:t>
      </w:r>
      <w:r w:rsidR="00D51337">
        <w:rPr>
          <w:rFonts w:ascii="Times New Roman" w:hAnsi="Times New Roman" w:cs="Times New Roman"/>
          <w:sz w:val="28"/>
          <w:szCs w:val="28"/>
        </w:rPr>
        <w:t>инськіх</w:t>
      </w:r>
      <w:proofErr w:type="spellEnd"/>
      <w:r w:rsidR="00D51337">
        <w:rPr>
          <w:rFonts w:ascii="Times New Roman" w:hAnsi="Times New Roman" w:cs="Times New Roman"/>
          <w:sz w:val="28"/>
          <w:szCs w:val="28"/>
        </w:rPr>
        <w:t xml:space="preserve"> округах</w:t>
      </w:r>
      <w:r w:rsidR="0073529B" w:rsidRPr="003437C1">
        <w:rPr>
          <w:rFonts w:ascii="Times New Roman" w:hAnsi="Times New Roman" w:cs="Times New Roman"/>
          <w:sz w:val="28"/>
          <w:szCs w:val="28"/>
        </w:rPr>
        <w:t xml:space="preserve"> на інформаційних дошках буде надаватися інформація про </w:t>
      </w:r>
      <w:r w:rsidR="004E008D" w:rsidRPr="003437C1">
        <w:rPr>
          <w:rFonts w:ascii="Times New Roman" w:hAnsi="Times New Roman" w:cs="Times New Roman"/>
          <w:sz w:val="28"/>
          <w:szCs w:val="28"/>
        </w:rPr>
        <w:t>розробку</w:t>
      </w:r>
      <w:r w:rsidR="0073529B" w:rsidRPr="003437C1">
        <w:rPr>
          <w:rFonts w:ascii="Times New Roman" w:hAnsi="Times New Roman" w:cs="Times New Roman"/>
          <w:sz w:val="28"/>
          <w:szCs w:val="28"/>
        </w:rPr>
        <w:t xml:space="preserve"> БПВСП та </w:t>
      </w:r>
      <w:r w:rsidRPr="003437C1">
        <w:rPr>
          <w:rFonts w:ascii="Times New Roman" w:hAnsi="Times New Roman" w:cs="Times New Roman"/>
          <w:sz w:val="28"/>
          <w:szCs w:val="28"/>
        </w:rPr>
        <w:t>реалізацію ключових етапів діяльності (особливо соціологічних досліджень, діагностики соціально</w:t>
      </w:r>
      <w:r w:rsidR="004E008D" w:rsidRPr="003437C1">
        <w:rPr>
          <w:rFonts w:ascii="Times New Roman" w:hAnsi="Times New Roman" w:cs="Times New Roman"/>
          <w:sz w:val="28"/>
          <w:szCs w:val="28"/>
        </w:rPr>
        <w:t xml:space="preserve">ї ситуації </w:t>
      </w:r>
      <w:r w:rsidRPr="003437C1">
        <w:rPr>
          <w:rFonts w:ascii="Times New Roman" w:hAnsi="Times New Roman" w:cs="Times New Roman"/>
          <w:sz w:val="28"/>
          <w:szCs w:val="28"/>
        </w:rPr>
        <w:t>Т</w:t>
      </w:r>
      <w:r w:rsidR="004E008D" w:rsidRPr="003437C1">
        <w:rPr>
          <w:rFonts w:ascii="Times New Roman" w:hAnsi="Times New Roman" w:cs="Times New Roman"/>
          <w:sz w:val="28"/>
          <w:szCs w:val="28"/>
        </w:rPr>
        <w:t>Г</w:t>
      </w:r>
      <w:r w:rsidRPr="003437C1">
        <w:rPr>
          <w:rFonts w:ascii="Times New Roman" w:hAnsi="Times New Roman" w:cs="Times New Roman"/>
          <w:sz w:val="28"/>
          <w:szCs w:val="28"/>
        </w:rPr>
        <w:t xml:space="preserve"> та публічних консультацій проекту). </w:t>
      </w:r>
    </w:p>
    <w:p w14:paraId="2D942BEC" w14:textId="77777777" w:rsidR="00093141" w:rsidRPr="003437C1" w:rsidRDefault="002425FC" w:rsidP="00147435">
      <w:pPr>
        <w:pStyle w:val="1"/>
        <w:rPr>
          <w:rFonts w:ascii="Times New Roman" w:hAnsi="Times New Roman" w:cs="Times New Roman"/>
          <w:szCs w:val="28"/>
        </w:rPr>
      </w:pPr>
      <w:bookmarkStart w:id="18" w:name="_Toc151376573"/>
      <w:r w:rsidRPr="003437C1">
        <w:rPr>
          <w:rFonts w:ascii="Times New Roman" w:hAnsi="Times New Roman" w:cs="Times New Roman"/>
          <w:szCs w:val="28"/>
        </w:rPr>
        <w:t>5.6. Прес-релізи</w:t>
      </w:r>
      <w:bookmarkEnd w:id="18"/>
    </w:p>
    <w:p w14:paraId="2865D334" w14:textId="339C49FD"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Після завершення проекту стаття або коротка </w:t>
      </w:r>
      <w:r w:rsidR="00295FEC" w:rsidRPr="003437C1">
        <w:rPr>
          <w:rFonts w:ascii="Times New Roman" w:hAnsi="Times New Roman" w:cs="Times New Roman"/>
          <w:sz w:val="28"/>
          <w:szCs w:val="28"/>
        </w:rPr>
        <w:t>публікація</w:t>
      </w:r>
      <w:r w:rsidRPr="003437C1">
        <w:rPr>
          <w:rFonts w:ascii="Times New Roman" w:hAnsi="Times New Roman" w:cs="Times New Roman"/>
          <w:sz w:val="28"/>
          <w:szCs w:val="28"/>
        </w:rPr>
        <w:t xml:space="preserve"> про </w:t>
      </w:r>
      <w:r w:rsidR="004E008D" w:rsidRPr="003437C1">
        <w:rPr>
          <w:rFonts w:ascii="Times New Roman" w:hAnsi="Times New Roman" w:cs="Times New Roman"/>
          <w:sz w:val="28"/>
          <w:szCs w:val="28"/>
        </w:rPr>
        <w:t xml:space="preserve">розробку БПВСП </w:t>
      </w:r>
      <w:r w:rsidRPr="003437C1">
        <w:rPr>
          <w:rFonts w:ascii="Times New Roman" w:hAnsi="Times New Roman" w:cs="Times New Roman"/>
          <w:sz w:val="28"/>
          <w:szCs w:val="28"/>
        </w:rPr>
        <w:t xml:space="preserve">в </w:t>
      </w:r>
      <w:r w:rsidR="00D51337">
        <w:rPr>
          <w:rFonts w:ascii="Times New Roman" w:hAnsi="Times New Roman" w:cs="Times New Roman"/>
          <w:sz w:val="28"/>
          <w:szCs w:val="28"/>
        </w:rPr>
        <w:t>Козятинській міській т</w:t>
      </w:r>
      <w:r w:rsidRPr="003437C1">
        <w:rPr>
          <w:rFonts w:ascii="Times New Roman" w:hAnsi="Times New Roman" w:cs="Times New Roman"/>
          <w:sz w:val="28"/>
          <w:szCs w:val="28"/>
        </w:rPr>
        <w:t>ериторіальн</w:t>
      </w:r>
      <w:r w:rsidR="004E008D" w:rsidRPr="003437C1">
        <w:rPr>
          <w:rFonts w:ascii="Times New Roman" w:hAnsi="Times New Roman" w:cs="Times New Roman"/>
          <w:sz w:val="28"/>
          <w:szCs w:val="28"/>
        </w:rPr>
        <w:t xml:space="preserve">ій </w:t>
      </w:r>
      <w:r w:rsidRPr="003437C1">
        <w:rPr>
          <w:rFonts w:ascii="Times New Roman" w:hAnsi="Times New Roman" w:cs="Times New Roman"/>
          <w:sz w:val="28"/>
          <w:szCs w:val="28"/>
        </w:rPr>
        <w:t>громад</w:t>
      </w:r>
      <w:r w:rsidR="004E008D" w:rsidRPr="003437C1">
        <w:rPr>
          <w:rFonts w:ascii="Times New Roman" w:hAnsi="Times New Roman" w:cs="Times New Roman"/>
          <w:sz w:val="28"/>
          <w:szCs w:val="28"/>
        </w:rPr>
        <w:t>і</w:t>
      </w:r>
      <w:r w:rsidRPr="003437C1">
        <w:rPr>
          <w:rFonts w:ascii="Times New Roman" w:hAnsi="Times New Roman" w:cs="Times New Roman"/>
          <w:sz w:val="28"/>
          <w:szCs w:val="28"/>
        </w:rPr>
        <w:t>.</w:t>
      </w:r>
    </w:p>
    <w:p w14:paraId="65643CE4" w14:textId="77777777" w:rsidR="006D1957" w:rsidRPr="003437C1" w:rsidRDefault="006D1957" w:rsidP="00093141">
      <w:pPr>
        <w:spacing w:line="276" w:lineRule="auto"/>
        <w:rPr>
          <w:rFonts w:ascii="Times New Roman" w:hAnsi="Times New Roman" w:cs="Times New Roman"/>
          <w:sz w:val="28"/>
          <w:szCs w:val="28"/>
        </w:rPr>
      </w:pPr>
    </w:p>
    <w:p w14:paraId="5180F036" w14:textId="77777777" w:rsidR="00093141" w:rsidRPr="003437C1" w:rsidRDefault="002425FC" w:rsidP="00147435">
      <w:pPr>
        <w:pStyle w:val="1"/>
        <w:rPr>
          <w:rFonts w:ascii="Times New Roman" w:hAnsi="Times New Roman" w:cs="Times New Roman"/>
          <w:szCs w:val="28"/>
        </w:rPr>
      </w:pPr>
      <w:bookmarkStart w:id="19" w:name="_Toc151376574"/>
      <w:r w:rsidRPr="003437C1">
        <w:rPr>
          <w:rFonts w:ascii="Times New Roman" w:hAnsi="Times New Roman" w:cs="Times New Roman"/>
          <w:szCs w:val="28"/>
        </w:rPr>
        <w:t>5.7. Презентація</w:t>
      </w:r>
      <w:bookmarkEnd w:id="19"/>
      <w:r w:rsidRPr="003437C1">
        <w:rPr>
          <w:rFonts w:ascii="Times New Roman" w:hAnsi="Times New Roman" w:cs="Times New Roman"/>
          <w:szCs w:val="28"/>
        </w:rPr>
        <w:t xml:space="preserve"> </w:t>
      </w:r>
    </w:p>
    <w:p w14:paraId="5A8C2B58" w14:textId="7E7625B3" w:rsidR="00093141" w:rsidRPr="003437C1" w:rsidRDefault="00093141" w:rsidP="00093141">
      <w:pPr>
        <w:spacing w:line="276" w:lineRule="auto"/>
        <w:rPr>
          <w:rFonts w:ascii="Times New Roman" w:hAnsi="Times New Roman" w:cs="Times New Roman"/>
          <w:sz w:val="28"/>
          <w:szCs w:val="28"/>
        </w:rPr>
      </w:pPr>
      <w:r w:rsidRPr="003437C1">
        <w:rPr>
          <w:rFonts w:ascii="Times New Roman" w:hAnsi="Times New Roman" w:cs="Times New Roman"/>
          <w:sz w:val="28"/>
          <w:szCs w:val="28"/>
        </w:rPr>
        <w:t xml:space="preserve">Фінальна презентація </w:t>
      </w:r>
      <w:r w:rsidR="0073529B" w:rsidRPr="003437C1">
        <w:rPr>
          <w:rFonts w:ascii="Times New Roman" w:hAnsi="Times New Roman" w:cs="Times New Roman"/>
          <w:sz w:val="28"/>
          <w:szCs w:val="28"/>
        </w:rPr>
        <w:t xml:space="preserve"> </w:t>
      </w:r>
      <w:r w:rsidR="004E008D" w:rsidRPr="003437C1">
        <w:rPr>
          <w:rFonts w:ascii="Times New Roman" w:hAnsi="Times New Roman" w:cs="Times New Roman"/>
          <w:sz w:val="28"/>
          <w:szCs w:val="28"/>
        </w:rPr>
        <w:t>розроблених БПВСП</w:t>
      </w:r>
      <w:r w:rsidR="0073529B" w:rsidRPr="003437C1">
        <w:rPr>
          <w:rFonts w:ascii="Times New Roman" w:hAnsi="Times New Roman" w:cs="Times New Roman"/>
          <w:sz w:val="28"/>
          <w:szCs w:val="28"/>
        </w:rPr>
        <w:t xml:space="preserve"> </w:t>
      </w:r>
      <w:r w:rsidRPr="003437C1">
        <w:rPr>
          <w:rFonts w:ascii="Times New Roman" w:hAnsi="Times New Roman" w:cs="Times New Roman"/>
          <w:sz w:val="28"/>
          <w:szCs w:val="28"/>
        </w:rPr>
        <w:t xml:space="preserve">буде представлена керівництву та колективу </w:t>
      </w:r>
      <w:r w:rsidR="004E008D" w:rsidRPr="003437C1">
        <w:rPr>
          <w:rFonts w:ascii="Times New Roman" w:hAnsi="Times New Roman" w:cs="Times New Roman"/>
          <w:sz w:val="28"/>
          <w:szCs w:val="28"/>
        </w:rPr>
        <w:t>ЦНСП</w:t>
      </w:r>
      <w:r w:rsidR="00E2361E">
        <w:rPr>
          <w:rFonts w:ascii="Times New Roman" w:hAnsi="Times New Roman" w:cs="Times New Roman"/>
          <w:sz w:val="28"/>
          <w:szCs w:val="28"/>
        </w:rPr>
        <w:t xml:space="preserve">, ТЦСО,Службі у справах дітей </w:t>
      </w:r>
      <w:r w:rsidRPr="003437C1">
        <w:rPr>
          <w:rFonts w:ascii="Times New Roman" w:hAnsi="Times New Roman" w:cs="Times New Roman"/>
          <w:sz w:val="28"/>
          <w:szCs w:val="28"/>
        </w:rPr>
        <w:t xml:space="preserve"> та </w:t>
      </w:r>
      <w:r w:rsidR="004E008D" w:rsidRPr="003437C1">
        <w:rPr>
          <w:rFonts w:ascii="Times New Roman" w:hAnsi="Times New Roman" w:cs="Times New Roman"/>
          <w:sz w:val="28"/>
          <w:szCs w:val="28"/>
        </w:rPr>
        <w:t>ТГ</w:t>
      </w:r>
      <w:r w:rsidRPr="003437C1">
        <w:rPr>
          <w:rFonts w:ascii="Times New Roman" w:hAnsi="Times New Roman" w:cs="Times New Roman"/>
          <w:sz w:val="28"/>
          <w:szCs w:val="28"/>
        </w:rPr>
        <w:t xml:space="preserve">. Презентація також буде представлена іншим </w:t>
      </w:r>
      <w:proofErr w:type="spellStart"/>
      <w:r w:rsidRPr="003437C1">
        <w:rPr>
          <w:rFonts w:ascii="Times New Roman" w:hAnsi="Times New Roman" w:cs="Times New Roman"/>
          <w:sz w:val="28"/>
          <w:szCs w:val="28"/>
        </w:rPr>
        <w:t>стейкхолдерам</w:t>
      </w:r>
      <w:proofErr w:type="spellEnd"/>
      <w:r w:rsidRPr="003437C1">
        <w:rPr>
          <w:rFonts w:ascii="Times New Roman" w:hAnsi="Times New Roman" w:cs="Times New Roman"/>
          <w:sz w:val="28"/>
          <w:szCs w:val="28"/>
        </w:rPr>
        <w:t xml:space="preserve"> проекту (депутатам, старостам, іншим організаційним підрозділам ТГ, партнерським громадським організаціям, можливо, обласній та </w:t>
      </w:r>
      <w:r w:rsidR="004E008D" w:rsidRPr="003437C1">
        <w:rPr>
          <w:rFonts w:ascii="Times New Roman" w:hAnsi="Times New Roman" w:cs="Times New Roman"/>
          <w:sz w:val="28"/>
          <w:szCs w:val="28"/>
        </w:rPr>
        <w:t>районній</w:t>
      </w:r>
      <w:r w:rsidRPr="003437C1">
        <w:rPr>
          <w:rFonts w:ascii="Times New Roman" w:hAnsi="Times New Roman" w:cs="Times New Roman"/>
          <w:sz w:val="28"/>
          <w:szCs w:val="28"/>
        </w:rPr>
        <w:t xml:space="preserve"> адміністрації)</w:t>
      </w:r>
      <w:bookmarkStart w:id="20" w:name="_Hlk96360241"/>
      <w:bookmarkEnd w:id="20"/>
      <w:r w:rsidR="004E008D" w:rsidRPr="003437C1">
        <w:rPr>
          <w:rFonts w:ascii="Times New Roman" w:hAnsi="Times New Roman" w:cs="Times New Roman"/>
          <w:sz w:val="28"/>
          <w:szCs w:val="28"/>
        </w:rPr>
        <w:t>.</w:t>
      </w:r>
    </w:p>
    <w:p w14:paraId="4E67C61B" w14:textId="77777777" w:rsidR="00093141" w:rsidRPr="003437C1" w:rsidRDefault="00093141" w:rsidP="00093141">
      <w:pPr>
        <w:spacing w:line="276" w:lineRule="auto"/>
        <w:rPr>
          <w:rFonts w:ascii="Times New Roman" w:hAnsi="Times New Roman" w:cs="Times New Roman"/>
          <w:sz w:val="28"/>
          <w:szCs w:val="28"/>
        </w:rPr>
      </w:pPr>
    </w:p>
    <w:p w14:paraId="7E27CC4D" w14:textId="15913A58" w:rsidR="00093141" w:rsidRPr="003437C1" w:rsidRDefault="00093141" w:rsidP="00147435">
      <w:pPr>
        <w:pStyle w:val="1"/>
        <w:numPr>
          <w:ilvl w:val="0"/>
          <w:numId w:val="34"/>
        </w:numPr>
        <w:rPr>
          <w:rFonts w:ascii="Times New Roman" w:hAnsi="Times New Roman" w:cs="Times New Roman"/>
          <w:szCs w:val="28"/>
        </w:rPr>
      </w:pPr>
      <w:bookmarkStart w:id="21" w:name="_Toc151376575"/>
      <w:r w:rsidRPr="003437C1">
        <w:rPr>
          <w:rFonts w:ascii="Times New Roman" w:hAnsi="Times New Roman" w:cs="Times New Roman"/>
          <w:szCs w:val="28"/>
        </w:rPr>
        <w:t>Мобілізація працівників Ц</w:t>
      </w:r>
      <w:r w:rsidR="004E008D" w:rsidRPr="003437C1">
        <w:rPr>
          <w:rFonts w:ascii="Times New Roman" w:hAnsi="Times New Roman" w:cs="Times New Roman"/>
          <w:szCs w:val="28"/>
        </w:rPr>
        <w:t>НСП</w:t>
      </w:r>
      <w:r w:rsidRPr="003437C1">
        <w:rPr>
          <w:rFonts w:ascii="Times New Roman" w:hAnsi="Times New Roman" w:cs="Times New Roman"/>
          <w:szCs w:val="28"/>
        </w:rPr>
        <w:t>,</w:t>
      </w:r>
      <w:r w:rsidR="00E2361E">
        <w:rPr>
          <w:rFonts w:ascii="Times New Roman" w:hAnsi="Times New Roman" w:cs="Times New Roman"/>
          <w:szCs w:val="28"/>
        </w:rPr>
        <w:t xml:space="preserve"> ТЦСО</w:t>
      </w:r>
      <w:r w:rsidRPr="003437C1">
        <w:rPr>
          <w:rFonts w:ascii="Times New Roman" w:hAnsi="Times New Roman" w:cs="Times New Roman"/>
          <w:szCs w:val="28"/>
        </w:rPr>
        <w:t xml:space="preserve"> інших організаційних підрозділів соціальн</w:t>
      </w:r>
      <w:r w:rsidR="004E008D" w:rsidRPr="003437C1">
        <w:rPr>
          <w:rFonts w:ascii="Times New Roman" w:hAnsi="Times New Roman" w:cs="Times New Roman"/>
          <w:szCs w:val="28"/>
        </w:rPr>
        <w:t xml:space="preserve">ого захисту </w:t>
      </w:r>
      <w:r w:rsidRPr="003437C1">
        <w:rPr>
          <w:rFonts w:ascii="Times New Roman" w:hAnsi="Times New Roman" w:cs="Times New Roman"/>
          <w:szCs w:val="28"/>
        </w:rPr>
        <w:t xml:space="preserve">в територіальній </w:t>
      </w:r>
      <w:r w:rsidR="004E008D" w:rsidRPr="003437C1">
        <w:rPr>
          <w:rFonts w:ascii="Times New Roman" w:hAnsi="Times New Roman" w:cs="Times New Roman"/>
          <w:szCs w:val="28"/>
        </w:rPr>
        <w:t>громаді, та</w:t>
      </w:r>
      <w:r w:rsidRPr="003437C1">
        <w:rPr>
          <w:rFonts w:ascii="Times New Roman" w:hAnsi="Times New Roman" w:cs="Times New Roman"/>
          <w:szCs w:val="28"/>
        </w:rPr>
        <w:t xml:space="preserve"> інших організаційних підрозділів Т</w:t>
      </w:r>
      <w:r w:rsidR="004E008D" w:rsidRPr="003437C1">
        <w:rPr>
          <w:rFonts w:ascii="Times New Roman" w:hAnsi="Times New Roman" w:cs="Times New Roman"/>
          <w:szCs w:val="28"/>
        </w:rPr>
        <w:t>Г</w:t>
      </w:r>
      <w:r w:rsidRPr="003437C1">
        <w:rPr>
          <w:rFonts w:ascii="Times New Roman" w:hAnsi="Times New Roman" w:cs="Times New Roman"/>
          <w:szCs w:val="28"/>
        </w:rPr>
        <w:t>, для залучення до процесу розробки та впровадження БПВСП</w:t>
      </w:r>
      <w:bookmarkEnd w:id="21"/>
    </w:p>
    <w:p w14:paraId="57D5A5A6" w14:textId="77777777" w:rsidR="00093141" w:rsidRPr="003437C1" w:rsidRDefault="00093141" w:rsidP="00093141">
      <w:pPr>
        <w:spacing w:line="276" w:lineRule="auto"/>
        <w:ind w:left="540"/>
        <w:rPr>
          <w:rFonts w:ascii="Times New Roman" w:hAnsi="Times New Roman" w:cs="Times New Roman"/>
          <w:b/>
          <w:sz w:val="28"/>
          <w:szCs w:val="28"/>
        </w:rPr>
      </w:pPr>
    </w:p>
    <w:p w14:paraId="3A40BEED" w14:textId="1E1F0A9B" w:rsidR="00F15768" w:rsidRPr="003437C1" w:rsidRDefault="00F15768" w:rsidP="00093141">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xml:space="preserve">Розробка </w:t>
      </w:r>
      <w:r w:rsidR="004E008D" w:rsidRPr="003437C1">
        <w:rPr>
          <w:rFonts w:ascii="Times New Roman" w:hAnsi="Times New Roman" w:cs="Times New Roman"/>
          <w:sz w:val="28"/>
          <w:szCs w:val="28"/>
        </w:rPr>
        <w:t>БПВСП</w:t>
      </w:r>
      <w:r w:rsidRPr="003437C1">
        <w:rPr>
          <w:rFonts w:ascii="Times New Roman" w:hAnsi="Times New Roman" w:cs="Times New Roman"/>
          <w:sz w:val="28"/>
          <w:szCs w:val="28"/>
        </w:rPr>
        <w:t xml:space="preserve"> в </w:t>
      </w:r>
      <w:r w:rsidR="00E2361E">
        <w:rPr>
          <w:rFonts w:ascii="Times New Roman" w:hAnsi="Times New Roman" w:cs="Times New Roman"/>
          <w:sz w:val="28"/>
          <w:szCs w:val="28"/>
        </w:rPr>
        <w:t>Козятинській міській т</w:t>
      </w:r>
      <w:r w:rsidRPr="003437C1">
        <w:rPr>
          <w:rFonts w:ascii="Times New Roman" w:hAnsi="Times New Roman" w:cs="Times New Roman"/>
          <w:sz w:val="28"/>
          <w:szCs w:val="28"/>
        </w:rPr>
        <w:t>ериторіальн</w:t>
      </w:r>
      <w:r w:rsidR="004E008D" w:rsidRPr="003437C1">
        <w:rPr>
          <w:rFonts w:ascii="Times New Roman" w:hAnsi="Times New Roman" w:cs="Times New Roman"/>
          <w:sz w:val="28"/>
          <w:szCs w:val="28"/>
        </w:rPr>
        <w:t>ій</w:t>
      </w:r>
      <w:r w:rsidRPr="003437C1">
        <w:rPr>
          <w:rFonts w:ascii="Times New Roman" w:hAnsi="Times New Roman" w:cs="Times New Roman"/>
          <w:sz w:val="28"/>
          <w:szCs w:val="28"/>
        </w:rPr>
        <w:t xml:space="preserve"> громад</w:t>
      </w:r>
      <w:r w:rsidR="004E008D" w:rsidRPr="003437C1">
        <w:rPr>
          <w:rFonts w:ascii="Times New Roman" w:hAnsi="Times New Roman" w:cs="Times New Roman"/>
          <w:sz w:val="28"/>
          <w:szCs w:val="28"/>
        </w:rPr>
        <w:t>і</w:t>
      </w:r>
      <w:r w:rsidRPr="003437C1">
        <w:rPr>
          <w:rFonts w:ascii="Times New Roman" w:hAnsi="Times New Roman" w:cs="Times New Roman"/>
          <w:sz w:val="28"/>
          <w:szCs w:val="28"/>
        </w:rPr>
        <w:t xml:space="preserve"> – один з перших </w:t>
      </w:r>
      <w:r w:rsidR="004E008D" w:rsidRPr="003437C1">
        <w:rPr>
          <w:rFonts w:ascii="Times New Roman" w:hAnsi="Times New Roman" w:cs="Times New Roman"/>
          <w:sz w:val="28"/>
          <w:szCs w:val="28"/>
        </w:rPr>
        <w:t>таких</w:t>
      </w:r>
      <w:r w:rsidRPr="003437C1">
        <w:rPr>
          <w:rFonts w:ascii="Times New Roman" w:hAnsi="Times New Roman" w:cs="Times New Roman"/>
          <w:sz w:val="28"/>
          <w:szCs w:val="28"/>
        </w:rPr>
        <w:t xml:space="preserve"> проектів в Україні. </w:t>
      </w:r>
      <w:r w:rsidR="004E008D" w:rsidRPr="003437C1">
        <w:rPr>
          <w:rFonts w:ascii="Times New Roman" w:hAnsi="Times New Roman" w:cs="Times New Roman"/>
          <w:sz w:val="28"/>
          <w:szCs w:val="28"/>
        </w:rPr>
        <w:t>В р</w:t>
      </w:r>
      <w:r w:rsidR="00F56E76" w:rsidRPr="003437C1">
        <w:rPr>
          <w:rFonts w:ascii="Times New Roman" w:hAnsi="Times New Roman" w:cs="Times New Roman"/>
          <w:sz w:val="28"/>
          <w:szCs w:val="28"/>
        </w:rPr>
        <w:t>а</w:t>
      </w:r>
      <w:r w:rsidR="004E008D" w:rsidRPr="003437C1">
        <w:rPr>
          <w:rFonts w:ascii="Times New Roman" w:hAnsi="Times New Roman" w:cs="Times New Roman"/>
          <w:sz w:val="28"/>
          <w:szCs w:val="28"/>
        </w:rPr>
        <w:t xml:space="preserve">мках </w:t>
      </w:r>
      <w:proofErr w:type="spellStart"/>
      <w:r w:rsidR="004E008D" w:rsidRPr="003437C1">
        <w:rPr>
          <w:rFonts w:ascii="Times New Roman" w:hAnsi="Times New Roman" w:cs="Times New Roman"/>
          <w:sz w:val="28"/>
          <w:szCs w:val="28"/>
        </w:rPr>
        <w:t>проєкту</w:t>
      </w:r>
      <w:proofErr w:type="spellEnd"/>
      <w:r w:rsidR="004E008D" w:rsidRPr="003437C1">
        <w:rPr>
          <w:rFonts w:ascii="Times New Roman" w:hAnsi="Times New Roman" w:cs="Times New Roman"/>
          <w:sz w:val="28"/>
          <w:szCs w:val="28"/>
        </w:rPr>
        <w:t xml:space="preserve"> б</w:t>
      </w:r>
      <w:r w:rsidRPr="003437C1">
        <w:rPr>
          <w:rFonts w:ascii="Times New Roman" w:hAnsi="Times New Roman" w:cs="Times New Roman"/>
          <w:sz w:val="28"/>
          <w:szCs w:val="28"/>
        </w:rPr>
        <w:t xml:space="preserve">удуть створені перші </w:t>
      </w:r>
      <w:r w:rsidRPr="003437C1">
        <w:rPr>
          <w:rFonts w:ascii="Times New Roman" w:hAnsi="Times New Roman" w:cs="Times New Roman"/>
          <w:sz w:val="28"/>
          <w:szCs w:val="28"/>
        </w:rPr>
        <w:lastRenderedPageBreak/>
        <w:t>процедури діагностики соціально</w:t>
      </w:r>
      <w:r w:rsidR="004E008D" w:rsidRPr="003437C1">
        <w:rPr>
          <w:rFonts w:ascii="Times New Roman" w:hAnsi="Times New Roman" w:cs="Times New Roman"/>
          <w:sz w:val="28"/>
          <w:szCs w:val="28"/>
        </w:rPr>
        <w:t>ї ситуації</w:t>
      </w:r>
      <w:r w:rsidRPr="003437C1">
        <w:rPr>
          <w:rFonts w:ascii="Times New Roman" w:hAnsi="Times New Roman" w:cs="Times New Roman"/>
          <w:sz w:val="28"/>
          <w:szCs w:val="28"/>
        </w:rPr>
        <w:t xml:space="preserve"> громади та довгострокового планування у сфері вирішення соціальних проблем. Для цього потрібне повне залучення не тільки працівників соціальної сфери, а й освіти, медицини</w:t>
      </w:r>
      <w:r w:rsidR="004E008D" w:rsidRPr="003437C1">
        <w:rPr>
          <w:rFonts w:ascii="Times New Roman" w:hAnsi="Times New Roman" w:cs="Times New Roman"/>
          <w:sz w:val="28"/>
          <w:szCs w:val="28"/>
        </w:rPr>
        <w:t xml:space="preserve">, а також </w:t>
      </w:r>
      <w:r w:rsidRPr="003437C1">
        <w:rPr>
          <w:rFonts w:ascii="Times New Roman" w:hAnsi="Times New Roman" w:cs="Times New Roman"/>
          <w:sz w:val="28"/>
          <w:szCs w:val="28"/>
        </w:rPr>
        <w:t>інших організаційних підрозділів</w:t>
      </w:r>
      <w:r w:rsidR="004E008D" w:rsidRPr="003437C1">
        <w:rPr>
          <w:rFonts w:ascii="Times New Roman" w:hAnsi="Times New Roman" w:cs="Times New Roman"/>
          <w:sz w:val="28"/>
          <w:szCs w:val="28"/>
        </w:rPr>
        <w:t xml:space="preserve">. </w:t>
      </w:r>
      <w:r w:rsidRPr="003437C1">
        <w:rPr>
          <w:rFonts w:ascii="Times New Roman" w:hAnsi="Times New Roman" w:cs="Times New Roman"/>
          <w:sz w:val="28"/>
          <w:szCs w:val="28"/>
        </w:rPr>
        <w:t xml:space="preserve">БПВСП може також включати інфраструктурну діяльність та інші види діяльності, в яких будуть предметно та організаційно залучені працівники різних сфер. </w:t>
      </w:r>
      <w:proofErr w:type="spellStart"/>
      <w:r w:rsidRPr="003437C1">
        <w:rPr>
          <w:rFonts w:ascii="Times New Roman" w:hAnsi="Times New Roman" w:cs="Times New Roman"/>
          <w:sz w:val="28"/>
          <w:szCs w:val="28"/>
        </w:rPr>
        <w:t>Мультидисциплінарність</w:t>
      </w:r>
      <w:proofErr w:type="spellEnd"/>
      <w:r w:rsidRPr="003437C1">
        <w:rPr>
          <w:rFonts w:ascii="Times New Roman" w:hAnsi="Times New Roman" w:cs="Times New Roman"/>
          <w:sz w:val="28"/>
          <w:szCs w:val="28"/>
        </w:rPr>
        <w:t xml:space="preserve"> Плану вимагає хорошого потоку інформації, що визначає ефективну співпрацю, тим більше, що важливими партнерами в цьому процесі також мають бути суб'єкти з-поза бюджетної сфери – громадські організації, підприємці та неформальні групи мешканців. Йдеться не лише про сам етап розробки, а й про реалізацію Плану після його прийняття.</w:t>
      </w:r>
    </w:p>
    <w:p w14:paraId="60E959F8" w14:textId="77777777" w:rsidR="00F15768" w:rsidRPr="003437C1" w:rsidRDefault="00F15768" w:rsidP="00093141">
      <w:pPr>
        <w:spacing w:line="276" w:lineRule="auto"/>
        <w:jc w:val="both"/>
        <w:rPr>
          <w:rFonts w:ascii="Times New Roman" w:hAnsi="Times New Roman" w:cs="Times New Roman"/>
          <w:sz w:val="28"/>
          <w:szCs w:val="28"/>
        </w:rPr>
      </w:pPr>
    </w:p>
    <w:p w14:paraId="732D710F" w14:textId="5D4F0091" w:rsidR="00F15768" w:rsidRPr="003437C1" w:rsidRDefault="00F15768" w:rsidP="00F15768">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xml:space="preserve">Участь у процесі розробки та впровадження </w:t>
      </w:r>
      <w:r w:rsidR="004E008D" w:rsidRPr="003437C1">
        <w:rPr>
          <w:rFonts w:ascii="Times New Roman" w:hAnsi="Times New Roman" w:cs="Times New Roman"/>
          <w:sz w:val="28"/>
          <w:szCs w:val="28"/>
        </w:rPr>
        <w:t>БПВСП</w:t>
      </w:r>
      <w:r w:rsidRPr="003437C1">
        <w:rPr>
          <w:rFonts w:ascii="Times New Roman" w:hAnsi="Times New Roman" w:cs="Times New Roman"/>
          <w:sz w:val="28"/>
          <w:szCs w:val="28"/>
        </w:rPr>
        <w:t xml:space="preserve"> </w:t>
      </w:r>
      <w:r w:rsidR="004E008D" w:rsidRPr="003437C1">
        <w:rPr>
          <w:rFonts w:ascii="Times New Roman" w:hAnsi="Times New Roman" w:cs="Times New Roman"/>
          <w:sz w:val="28"/>
          <w:szCs w:val="28"/>
        </w:rPr>
        <w:t>надасть</w:t>
      </w:r>
      <w:r w:rsidRPr="003437C1">
        <w:rPr>
          <w:rFonts w:ascii="Times New Roman" w:hAnsi="Times New Roman" w:cs="Times New Roman"/>
          <w:sz w:val="28"/>
          <w:szCs w:val="28"/>
        </w:rPr>
        <w:t xml:space="preserve"> багатьом співробітникам ряд переваг:</w:t>
      </w:r>
    </w:p>
    <w:p w14:paraId="315730DB" w14:textId="1E0A98E1" w:rsidR="00093141" w:rsidRPr="003437C1" w:rsidRDefault="00F80043" w:rsidP="00F80043">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xml:space="preserve"> - набуття компетенцій у формулюванні аналізів та діагнозів, а також довгострокового планування, що використовуються в державному управлінні країн Європейського Союзу</w:t>
      </w:r>
      <w:r w:rsidR="009166EE" w:rsidRPr="003437C1">
        <w:rPr>
          <w:rFonts w:ascii="Times New Roman" w:hAnsi="Times New Roman" w:cs="Times New Roman"/>
          <w:sz w:val="28"/>
          <w:szCs w:val="28"/>
        </w:rPr>
        <w:t>;</w:t>
      </w:r>
    </w:p>
    <w:p w14:paraId="78FA0451" w14:textId="328AC20E" w:rsidR="00093141" w:rsidRPr="003437C1" w:rsidRDefault="00F80043" w:rsidP="00F80043">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розроблення прогнозу соціальної ситуації в територіальній громаді, який має перетворитися на більш ефективні дії в майбутньому</w:t>
      </w:r>
      <w:r w:rsidR="009166EE" w:rsidRPr="003437C1">
        <w:rPr>
          <w:rFonts w:ascii="Times New Roman" w:hAnsi="Times New Roman" w:cs="Times New Roman"/>
          <w:sz w:val="28"/>
          <w:szCs w:val="28"/>
        </w:rPr>
        <w:t>;</w:t>
      </w:r>
    </w:p>
    <w:p w14:paraId="2A84918F" w14:textId="10435D1E" w:rsidR="00F80043" w:rsidRPr="003437C1" w:rsidRDefault="00F80043" w:rsidP="00F80043">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xml:space="preserve">- мати більший вплив на </w:t>
      </w:r>
      <w:r w:rsidR="004E008D" w:rsidRPr="003437C1">
        <w:rPr>
          <w:rFonts w:ascii="Times New Roman" w:hAnsi="Times New Roman" w:cs="Times New Roman"/>
          <w:sz w:val="28"/>
          <w:szCs w:val="28"/>
        </w:rPr>
        <w:t xml:space="preserve">формування соціальної ситуації </w:t>
      </w:r>
      <w:r w:rsidRPr="003437C1">
        <w:rPr>
          <w:rFonts w:ascii="Times New Roman" w:hAnsi="Times New Roman" w:cs="Times New Roman"/>
          <w:sz w:val="28"/>
          <w:szCs w:val="28"/>
        </w:rPr>
        <w:t>територіальної громади</w:t>
      </w:r>
      <w:r w:rsidR="009166EE" w:rsidRPr="003437C1">
        <w:rPr>
          <w:rFonts w:ascii="Times New Roman" w:hAnsi="Times New Roman" w:cs="Times New Roman"/>
          <w:sz w:val="28"/>
          <w:szCs w:val="28"/>
        </w:rPr>
        <w:t>;</w:t>
      </w:r>
    </w:p>
    <w:p w14:paraId="3AD0F7C9" w14:textId="063356E7" w:rsidR="00093141" w:rsidRPr="003437C1" w:rsidRDefault="00F80043" w:rsidP="00F80043">
      <w:pPr>
        <w:spacing w:line="276" w:lineRule="auto"/>
        <w:jc w:val="both"/>
        <w:rPr>
          <w:rFonts w:ascii="Times New Roman" w:hAnsi="Times New Roman" w:cs="Times New Roman"/>
          <w:sz w:val="28"/>
          <w:szCs w:val="28"/>
          <w:lang w:val="ru-RU"/>
        </w:rPr>
      </w:pPr>
      <w:r w:rsidRPr="003437C1">
        <w:rPr>
          <w:rFonts w:ascii="Times New Roman" w:hAnsi="Times New Roman" w:cs="Times New Roman"/>
          <w:sz w:val="28"/>
          <w:szCs w:val="28"/>
        </w:rPr>
        <w:t xml:space="preserve">- вплив на подальший розвиток </w:t>
      </w:r>
      <w:r w:rsidR="004E008D" w:rsidRPr="003437C1">
        <w:rPr>
          <w:rFonts w:ascii="Times New Roman" w:hAnsi="Times New Roman" w:cs="Times New Roman"/>
          <w:sz w:val="28"/>
          <w:szCs w:val="28"/>
        </w:rPr>
        <w:t>ЦНСП</w:t>
      </w:r>
      <w:r w:rsidR="00DF08A3">
        <w:rPr>
          <w:rFonts w:ascii="Times New Roman" w:hAnsi="Times New Roman" w:cs="Times New Roman"/>
          <w:sz w:val="28"/>
          <w:szCs w:val="28"/>
        </w:rPr>
        <w:t>, ТЦСО</w:t>
      </w:r>
      <w:r w:rsidRPr="003437C1">
        <w:rPr>
          <w:rFonts w:ascii="Times New Roman" w:hAnsi="Times New Roman" w:cs="Times New Roman"/>
          <w:sz w:val="28"/>
          <w:szCs w:val="28"/>
        </w:rPr>
        <w:t xml:space="preserve"> та інших організаційних підрозділів</w:t>
      </w:r>
      <w:r w:rsidR="009166EE" w:rsidRPr="003437C1">
        <w:rPr>
          <w:rFonts w:ascii="Times New Roman" w:hAnsi="Times New Roman" w:cs="Times New Roman"/>
          <w:sz w:val="28"/>
          <w:szCs w:val="28"/>
        </w:rPr>
        <w:t>;</w:t>
      </w:r>
      <w:r w:rsidRPr="003437C1">
        <w:rPr>
          <w:rFonts w:ascii="Times New Roman" w:hAnsi="Times New Roman" w:cs="Times New Roman"/>
          <w:sz w:val="28"/>
          <w:szCs w:val="28"/>
        </w:rPr>
        <w:t xml:space="preserve"> </w:t>
      </w:r>
    </w:p>
    <w:p w14:paraId="7DBEB5E1" w14:textId="5DC21454" w:rsidR="00093141" w:rsidRPr="003437C1" w:rsidRDefault="00F80043" w:rsidP="00F80043">
      <w:pPr>
        <w:spacing w:line="276" w:lineRule="auto"/>
        <w:jc w:val="both"/>
        <w:rPr>
          <w:rFonts w:ascii="Times New Roman" w:hAnsi="Times New Roman" w:cs="Times New Roman"/>
          <w:sz w:val="28"/>
          <w:szCs w:val="28"/>
        </w:rPr>
      </w:pPr>
      <w:r w:rsidRPr="003437C1">
        <w:rPr>
          <w:rFonts w:ascii="Times New Roman" w:hAnsi="Times New Roman" w:cs="Times New Roman"/>
          <w:sz w:val="28"/>
          <w:szCs w:val="28"/>
        </w:rPr>
        <w:t xml:space="preserve">- формування практичних знань щодо </w:t>
      </w:r>
      <w:r w:rsidR="004E008D" w:rsidRPr="003437C1">
        <w:rPr>
          <w:rFonts w:ascii="Times New Roman" w:hAnsi="Times New Roman" w:cs="Times New Roman"/>
          <w:sz w:val="28"/>
          <w:szCs w:val="28"/>
        </w:rPr>
        <w:t xml:space="preserve">створення </w:t>
      </w:r>
      <w:r w:rsidRPr="003437C1">
        <w:rPr>
          <w:rFonts w:ascii="Times New Roman" w:hAnsi="Times New Roman" w:cs="Times New Roman"/>
          <w:sz w:val="28"/>
          <w:szCs w:val="28"/>
        </w:rPr>
        <w:t xml:space="preserve"> та реалізації </w:t>
      </w:r>
      <w:proofErr w:type="spellStart"/>
      <w:r w:rsidRPr="003437C1">
        <w:rPr>
          <w:rFonts w:ascii="Times New Roman" w:hAnsi="Times New Roman" w:cs="Times New Roman"/>
          <w:sz w:val="28"/>
          <w:szCs w:val="28"/>
        </w:rPr>
        <w:t>проєктів</w:t>
      </w:r>
      <w:proofErr w:type="spellEnd"/>
      <w:r w:rsidR="009166EE" w:rsidRPr="003437C1">
        <w:rPr>
          <w:rFonts w:ascii="Times New Roman" w:hAnsi="Times New Roman" w:cs="Times New Roman"/>
          <w:sz w:val="28"/>
          <w:szCs w:val="28"/>
        </w:rPr>
        <w:t>;</w:t>
      </w:r>
      <w:r w:rsidRPr="003437C1">
        <w:rPr>
          <w:rFonts w:ascii="Times New Roman" w:hAnsi="Times New Roman" w:cs="Times New Roman"/>
          <w:sz w:val="28"/>
          <w:szCs w:val="28"/>
        </w:rPr>
        <w:t xml:space="preserve"> </w:t>
      </w:r>
    </w:p>
    <w:p w14:paraId="18546D1B" w14:textId="7A999037" w:rsidR="00093141" w:rsidRPr="003437C1" w:rsidRDefault="00F80043" w:rsidP="00F80043">
      <w:pPr>
        <w:widowControl/>
        <w:spacing w:line="276" w:lineRule="auto"/>
        <w:jc w:val="both"/>
        <w:rPr>
          <w:rFonts w:ascii="Times New Roman" w:hAnsi="Times New Roman" w:cs="Times New Roman"/>
          <w:sz w:val="28"/>
          <w:szCs w:val="28"/>
        </w:rPr>
      </w:pPr>
      <w:r w:rsidRPr="003437C1">
        <w:rPr>
          <w:rFonts w:ascii="Times New Roman" w:hAnsi="Times New Roman" w:cs="Times New Roman"/>
          <w:sz w:val="28"/>
          <w:szCs w:val="28"/>
        </w:rPr>
        <w:t xml:space="preserve">- вплив на позитивний імідж </w:t>
      </w:r>
      <w:r w:rsidR="004E008D" w:rsidRPr="003437C1">
        <w:rPr>
          <w:rFonts w:ascii="Times New Roman" w:hAnsi="Times New Roman" w:cs="Times New Roman"/>
          <w:sz w:val="28"/>
          <w:szCs w:val="28"/>
        </w:rPr>
        <w:t>ЦНСП</w:t>
      </w:r>
      <w:r w:rsidR="00DF08A3">
        <w:rPr>
          <w:rFonts w:ascii="Times New Roman" w:hAnsi="Times New Roman" w:cs="Times New Roman"/>
          <w:sz w:val="28"/>
          <w:szCs w:val="28"/>
        </w:rPr>
        <w:t>, ТЦСО</w:t>
      </w:r>
      <w:r w:rsidRPr="003437C1">
        <w:rPr>
          <w:rFonts w:ascii="Times New Roman" w:hAnsi="Times New Roman" w:cs="Times New Roman"/>
          <w:sz w:val="28"/>
          <w:szCs w:val="28"/>
        </w:rPr>
        <w:t xml:space="preserve"> та інших організаційних одиниць </w:t>
      </w:r>
      <w:r w:rsidR="004E008D" w:rsidRPr="003437C1">
        <w:rPr>
          <w:rFonts w:ascii="Times New Roman" w:hAnsi="Times New Roman" w:cs="Times New Roman"/>
          <w:sz w:val="28"/>
          <w:szCs w:val="28"/>
        </w:rPr>
        <w:t>т</w:t>
      </w:r>
      <w:r w:rsidRPr="003437C1">
        <w:rPr>
          <w:rFonts w:ascii="Times New Roman" w:hAnsi="Times New Roman" w:cs="Times New Roman"/>
          <w:sz w:val="28"/>
          <w:szCs w:val="28"/>
        </w:rPr>
        <w:t>ериторіальн</w:t>
      </w:r>
      <w:r w:rsidR="004E008D" w:rsidRPr="003437C1">
        <w:rPr>
          <w:rFonts w:ascii="Times New Roman" w:hAnsi="Times New Roman" w:cs="Times New Roman"/>
          <w:sz w:val="28"/>
          <w:szCs w:val="28"/>
        </w:rPr>
        <w:t>ої</w:t>
      </w:r>
      <w:r w:rsidRPr="003437C1">
        <w:rPr>
          <w:rFonts w:ascii="Times New Roman" w:hAnsi="Times New Roman" w:cs="Times New Roman"/>
          <w:sz w:val="28"/>
          <w:szCs w:val="28"/>
        </w:rPr>
        <w:t xml:space="preserve"> громад</w:t>
      </w:r>
      <w:r w:rsidR="004E008D" w:rsidRPr="003437C1">
        <w:rPr>
          <w:rFonts w:ascii="Times New Roman" w:hAnsi="Times New Roman" w:cs="Times New Roman"/>
          <w:sz w:val="28"/>
          <w:szCs w:val="28"/>
        </w:rPr>
        <w:t>и</w:t>
      </w:r>
      <w:r w:rsidR="00F04B24" w:rsidRPr="003437C1">
        <w:rPr>
          <w:rFonts w:ascii="Times New Roman" w:hAnsi="Times New Roman" w:cs="Times New Roman"/>
          <w:sz w:val="28"/>
          <w:szCs w:val="28"/>
        </w:rPr>
        <w:t>.</w:t>
      </w:r>
      <w:r w:rsidRPr="003437C1">
        <w:rPr>
          <w:rFonts w:ascii="Times New Roman" w:hAnsi="Times New Roman" w:cs="Times New Roman"/>
          <w:sz w:val="28"/>
          <w:szCs w:val="28"/>
        </w:rPr>
        <w:t xml:space="preserve"> </w:t>
      </w:r>
    </w:p>
    <w:p w14:paraId="79EA5BBA" w14:textId="77777777" w:rsidR="00A638AE" w:rsidRPr="003437C1" w:rsidRDefault="00A638AE" w:rsidP="00F80043">
      <w:pPr>
        <w:widowControl/>
        <w:spacing w:line="276" w:lineRule="auto"/>
        <w:jc w:val="both"/>
        <w:rPr>
          <w:rFonts w:ascii="Times New Roman" w:hAnsi="Times New Roman" w:cs="Times New Roman"/>
          <w:sz w:val="28"/>
          <w:szCs w:val="28"/>
        </w:rPr>
      </w:pPr>
    </w:p>
    <w:p w14:paraId="2ECDF43E" w14:textId="15E4D363" w:rsidR="00A638AE" w:rsidRPr="003437C1" w:rsidRDefault="00A638AE" w:rsidP="00147435">
      <w:pPr>
        <w:pStyle w:val="1"/>
        <w:numPr>
          <w:ilvl w:val="0"/>
          <w:numId w:val="34"/>
        </w:numPr>
        <w:rPr>
          <w:rFonts w:ascii="Times New Roman" w:hAnsi="Times New Roman" w:cs="Times New Roman"/>
          <w:szCs w:val="28"/>
          <w:lang w:val="ru-RU"/>
        </w:rPr>
      </w:pPr>
      <w:bookmarkStart w:id="22" w:name="_Toc151376576"/>
      <w:r w:rsidRPr="003437C1">
        <w:rPr>
          <w:rFonts w:ascii="Times New Roman" w:hAnsi="Times New Roman" w:cs="Times New Roman"/>
          <w:szCs w:val="28"/>
        </w:rPr>
        <w:t>Ресурси, необхідні для реалізації Комунікаційного плану</w:t>
      </w:r>
      <w:bookmarkEnd w:id="22"/>
    </w:p>
    <w:p w14:paraId="2E1FCA2A" w14:textId="77777777" w:rsidR="00A638AE" w:rsidRPr="003437C1" w:rsidRDefault="00A638AE" w:rsidP="00A638AE">
      <w:pPr>
        <w:pStyle w:val="af"/>
        <w:widowControl/>
        <w:numPr>
          <w:ilvl w:val="0"/>
          <w:numId w:val="26"/>
        </w:numPr>
        <w:spacing w:line="276" w:lineRule="auto"/>
        <w:jc w:val="both"/>
        <w:rPr>
          <w:rFonts w:ascii="Times New Roman" w:hAnsi="Times New Roman" w:cs="Times New Roman"/>
          <w:vanish/>
          <w:sz w:val="28"/>
          <w:szCs w:val="28"/>
          <w:lang w:val="pl-PL"/>
        </w:rPr>
      </w:pPr>
    </w:p>
    <w:p w14:paraId="149B665B" w14:textId="77777777" w:rsidR="00A638AE" w:rsidRPr="003437C1" w:rsidRDefault="00A638AE" w:rsidP="00A638AE">
      <w:pPr>
        <w:pStyle w:val="af"/>
        <w:widowControl/>
        <w:numPr>
          <w:ilvl w:val="0"/>
          <w:numId w:val="26"/>
        </w:numPr>
        <w:spacing w:line="276" w:lineRule="auto"/>
        <w:jc w:val="both"/>
        <w:rPr>
          <w:rFonts w:ascii="Times New Roman" w:hAnsi="Times New Roman" w:cs="Times New Roman"/>
          <w:vanish/>
          <w:sz w:val="28"/>
          <w:szCs w:val="28"/>
          <w:lang w:val="pl-PL"/>
        </w:rPr>
      </w:pPr>
    </w:p>
    <w:p w14:paraId="28B27445" w14:textId="79A00952" w:rsidR="00A638AE" w:rsidRPr="003437C1" w:rsidRDefault="00147435" w:rsidP="00147435">
      <w:pPr>
        <w:pStyle w:val="1"/>
        <w:rPr>
          <w:rFonts w:ascii="Times New Roman" w:hAnsi="Times New Roman" w:cs="Times New Roman"/>
          <w:szCs w:val="28"/>
          <w:lang w:val="pl-PL"/>
        </w:rPr>
      </w:pPr>
      <w:bookmarkStart w:id="23" w:name="_Toc151376577"/>
      <w:r w:rsidRPr="003437C1">
        <w:rPr>
          <w:rFonts w:ascii="Times New Roman" w:hAnsi="Times New Roman" w:cs="Times New Roman"/>
          <w:szCs w:val="28"/>
        </w:rPr>
        <w:t xml:space="preserve">7.1. </w:t>
      </w:r>
      <w:r w:rsidR="00A638AE" w:rsidRPr="003437C1">
        <w:rPr>
          <w:rFonts w:ascii="Times New Roman" w:hAnsi="Times New Roman" w:cs="Times New Roman"/>
          <w:szCs w:val="28"/>
        </w:rPr>
        <w:t>Людські ресурси</w:t>
      </w:r>
      <w:bookmarkEnd w:id="23"/>
    </w:p>
    <w:p w14:paraId="51E733D0" w14:textId="77777777" w:rsidR="003E2E1D" w:rsidRDefault="00A638AE" w:rsidP="00A638AE">
      <w:pPr>
        <w:widowControl/>
        <w:spacing w:line="276" w:lineRule="auto"/>
        <w:ind w:left="720"/>
        <w:jc w:val="both"/>
        <w:rPr>
          <w:rFonts w:ascii="Times New Roman" w:hAnsi="Times New Roman" w:cs="Times New Roman"/>
          <w:sz w:val="28"/>
          <w:szCs w:val="28"/>
        </w:rPr>
      </w:pPr>
      <w:r w:rsidRPr="003437C1">
        <w:rPr>
          <w:rFonts w:ascii="Times New Roman" w:hAnsi="Times New Roman" w:cs="Times New Roman"/>
          <w:sz w:val="28"/>
          <w:szCs w:val="28"/>
        </w:rPr>
        <w:t>До реалізації Комунікаційного плану будуть залучені</w:t>
      </w:r>
      <w:r w:rsidR="003E2E1D">
        <w:rPr>
          <w:rFonts w:ascii="Times New Roman" w:hAnsi="Times New Roman" w:cs="Times New Roman"/>
          <w:sz w:val="28"/>
          <w:szCs w:val="28"/>
        </w:rPr>
        <w:t>:</w:t>
      </w:r>
    </w:p>
    <w:p w14:paraId="7DB904DA" w14:textId="1CEB8956" w:rsidR="00A638AE" w:rsidRPr="004B531B" w:rsidRDefault="004B531B" w:rsidP="004E008D">
      <w:pPr>
        <w:pStyle w:val="af"/>
        <w:widowControl/>
        <w:numPr>
          <w:ilvl w:val="0"/>
          <w:numId w:val="45"/>
        </w:numPr>
        <w:spacing w:line="276" w:lineRule="auto"/>
        <w:ind w:left="720"/>
        <w:jc w:val="both"/>
        <w:rPr>
          <w:rFonts w:ascii="Times New Roman" w:hAnsi="Times New Roman" w:cs="Times New Roman"/>
          <w:sz w:val="28"/>
          <w:szCs w:val="28"/>
          <w:lang w:val="pl-PL"/>
        </w:rPr>
      </w:pPr>
      <w:r w:rsidRPr="004B531B">
        <w:rPr>
          <w:rFonts w:ascii="Times New Roman" w:hAnsi="Times New Roman" w:cs="Times New Roman"/>
          <w:sz w:val="28"/>
          <w:szCs w:val="28"/>
        </w:rPr>
        <w:t>Відділи Управління соціальної політики Козятинської Міської ради.</w:t>
      </w:r>
    </w:p>
    <w:p w14:paraId="0E588644" w14:textId="5A0FD25D" w:rsidR="00A638AE" w:rsidRDefault="00147435" w:rsidP="00147435">
      <w:pPr>
        <w:pStyle w:val="1"/>
        <w:rPr>
          <w:rFonts w:ascii="Times New Roman" w:hAnsi="Times New Roman" w:cs="Times New Roman"/>
          <w:szCs w:val="28"/>
        </w:rPr>
      </w:pPr>
      <w:bookmarkStart w:id="24" w:name="_Toc151376578"/>
      <w:r w:rsidRPr="003437C1">
        <w:rPr>
          <w:rFonts w:ascii="Times New Roman" w:hAnsi="Times New Roman" w:cs="Times New Roman"/>
          <w:szCs w:val="28"/>
        </w:rPr>
        <w:t xml:space="preserve">7.2. </w:t>
      </w:r>
      <w:r w:rsidR="00A638AE" w:rsidRPr="003437C1">
        <w:rPr>
          <w:rFonts w:ascii="Times New Roman" w:hAnsi="Times New Roman" w:cs="Times New Roman"/>
          <w:szCs w:val="28"/>
        </w:rPr>
        <w:t>Матеріально-технічні засоби реалізації Комунікаційного плану</w:t>
      </w:r>
      <w:bookmarkEnd w:id="24"/>
    </w:p>
    <w:p w14:paraId="251CA067" w14:textId="7C61E7CC" w:rsidR="004E008D" w:rsidRPr="003437C1" w:rsidRDefault="004B531B" w:rsidP="00121597">
      <w:pPr>
        <w:rPr>
          <w:rFonts w:ascii="Times New Roman" w:hAnsi="Times New Roman" w:cs="Times New Roman"/>
          <w:color w:val="FF0000"/>
          <w:sz w:val="28"/>
          <w:szCs w:val="28"/>
        </w:rPr>
      </w:pPr>
      <w:r w:rsidRPr="004B531B">
        <w:rPr>
          <w:rFonts w:ascii="Times New Roman" w:hAnsi="Times New Roman" w:cs="Times New Roman"/>
          <w:sz w:val="28"/>
          <w:szCs w:val="28"/>
        </w:rPr>
        <w:t xml:space="preserve">На </w:t>
      </w:r>
      <w:r>
        <w:rPr>
          <w:rFonts w:ascii="Times New Roman" w:hAnsi="Times New Roman" w:cs="Times New Roman"/>
          <w:sz w:val="28"/>
          <w:szCs w:val="28"/>
        </w:rPr>
        <w:t>офіційному сайті Коз</w:t>
      </w:r>
      <w:r w:rsidR="005E6884">
        <w:rPr>
          <w:rFonts w:ascii="Times New Roman" w:hAnsi="Times New Roman" w:cs="Times New Roman"/>
          <w:sz w:val="28"/>
          <w:szCs w:val="28"/>
        </w:rPr>
        <w:t>ятинської міської ради створена закладка «Соціальний захист». Будуть використані всі технічні ресурси наявні в Міській раді, ЦН</w:t>
      </w:r>
      <w:r w:rsidR="00121597">
        <w:rPr>
          <w:rFonts w:ascii="Times New Roman" w:hAnsi="Times New Roman" w:cs="Times New Roman"/>
          <w:sz w:val="28"/>
          <w:szCs w:val="28"/>
        </w:rPr>
        <w:t>СП,ТЦСО, Служби у справах дітей для проведення інформаційних кампаній ( друк листівок,опитувань, папок, оголошень,</w:t>
      </w:r>
      <w:r w:rsidR="002E693A">
        <w:rPr>
          <w:rFonts w:ascii="Times New Roman" w:hAnsi="Times New Roman" w:cs="Times New Roman"/>
          <w:sz w:val="28"/>
          <w:szCs w:val="28"/>
        </w:rPr>
        <w:t xml:space="preserve"> доступ до ЗМІ, фото/відео ключових подій тощо).</w:t>
      </w:r>
      <w:r w:rsidR="002425FC" w:rsidRPr="003437C1">
        <w:rPr>
          <w:rFonts w:ascii="Times New Roman" w:hAnsi="Times New Roman" w:cs="Times New Roman"/>
          <w:color w:val="FF0000"/>
          <w:sz w:val="28"/>
          <w:szCs w:val="28"/>
        </w:rPr>
        <w:t xml:space="preserve"> </w:t>
      </w:r>
    </w:p>
    <w:p w14:paraId="743AF762" w14:textId="1B37CFC1" w:rsidR="00A638AE" w:rsidRDefault="00147435" w:rsidP="00147435">
      <w:pPr>
        <w:pStyle w:val="1"/>
        <w:rPr>
          <w:rFonts w:ascii="Times New Roman" w:hAnsi="Times New Roman" w:cs="Times New Roman"/>
          <w:szCs w:val="28"/>
        </w:rPr>
      </w:pPr>
      <w:bookmarkStart w:id="25" w:name="_Toc151376579"/>
      <w:r w:rsidRPr="003437C1">
        <w:rPr>
          <w:rFonts w:ascii="Times New Roman" w:hAnsi="Times New Roman" w:cs="Times New Roman"/>
          <w:szCs w:val="28"/>
        </w:rPr>
        <w:lastRenderedPageBreak/>
        <w:t xml:space="preserve">7.3. </w:t>
      </w:r>
      <w:r w:rsidR="00A638AE" w:rsidRPr="003437C1">
        <w:rPr>
          <w:rFonts w:ascii="Times New Roman" w:hAnsi="Times New Roman" w:cs="Times New Roman"/>
          <w:szCs w:val="28"/>
        </w:rPr>
        <w:t>Фінансові ресурси – бюджет на реалізацію Комунікаційного плану</w:t>
      </w:r>
      <w:bookmarkEnd w:id="25"/>
    </w:p>
    <w:p w14:paraId="53067837" w14:textId="1427EF8D" w:rsidR="002E693A" w:rsidRPr="002E693A" w:rsidRDefault="002E693A" w:rsidP="002E693A">
      <w:pPr>
        <w:rPr>
          <w:rFonts w:ascii="Times New Roman" w:hAnsi="Times New Roman" w:cs="Times New Roman"/>
          <w:sz w:val="28"/>
          <w:szCs w:val="28"/>
        </w:rPr>
      </w:pPr>
      <w:r>
        <w:t xml:space="preserve">       </w:t>
      </w:r>
      <w:r>
        <w:rPr>
          <w:rFonts w:ascii="Times New Roman" w:hAnsi="Times New Roman" w:cs="Times New Roman"/>
          <w:sz w:val="28"/>
          <w:szCs w:val="28"/>
        </w:rPr>
        <w:t>Поточні потреби – бюджет громади.</w:t>
      </w:r>
    </w:p>
    <w:p w14:paraId="626321FC" w14:textId="77777777" w:rsidR="00093141" w:rsidRPr="003437C1" w:rsidRDefault="00093141" w:rsidP="00093141">
      <w:pPr>
        <w:spacing w:line="276" w:lineRule="auto"/>
        <w:jc w:val="both"/>
        <w:rPr>
          <w:rFonts w:ascii="Times New Roman" w:hAnsi="Times New Roman" w:cs="Times New Roman"/>
          <w:sz w:val="28"/>
          <w:szCs w:val="28"/>
        </w:rPr>
      </w:pPr>
    </w:p>
    <w:p w14:paraId="101BA507" w14:textId="203E8029" w:rsidR="00093141" w:rsidRPr="003437C1" w:rsidRDefault="00093141">
      <w:pPr>
        <w:pStyle w:val="Default"/>
        <w:rPr>
          <w:sz w:val="28"/>
          <w:szCs w:val="28"/>
        </w:rPr>
      </w:pPr>
    </w:p>
    <w:sectPr w:rsidR="00093141" w:rsidRPr="003437C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140F" w14:textId="77777777" w:rsidR="00B55C25" w:rsidRDefault="00B55C25" w:rsidP="00DD2976">
      <w:r>
        <w:separator/>
      </w:r>
    </w:p>
  </w:endnote>
  <w:endnote w:type="continuationSeparator" w:id="0">
    <w:p w14:paraId="220C3943" w14:textId="77777777" w:rsidR="00B55C25" w:rsidRDefault="00B55C25" w:rsidP="00DD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8A7DD" w14:textId="77777777" w:rsidR="0064151C" w:rsidRPr="0078121E" w:rsidRDefault="0064151C">
    <w:pPr>
      <w:pStyle w:val="af3"/>
      <w:jc w:val="right"/>
      <w:rPr>
        <w:rFonts w:ascii="Calibri" w:hAnsi="Calibri"/>
        <w:sz w:val="20"/>
        <w:szCs w:val="18"/>
      </w:rPr>
    </w:pPr>
    <w:r w:rsidRPr="0078121E">
      <w:rPr>
        <w:rFonts w:ascii="Calibri" w:hAnsi="Calibri"/>
        <w:sz w:val="20"/>
        <w:szCs w:val="18"/>
      </w:rPr>
      <w:fldChar w:fldCharType="begin"/>
    </w:r>
    <w:r w:rsidRPr="0078121E">
      <w:rPr>
        <w:rFonts w:ascii="Calibri" w:hAnsi="Calibri"/>
        <w:sz w:val="20"/>
        <w:szCs w:val="18"/>
      </w:rPr>
      <w:instrText>PAGE   \* MERGEFORMAT</w:instrText>
    </w:r>
    <w:r w:rsidRPr="0078121E">
      <w:rPr>
        <w:rFonts w:ascii="Calibri" w:hAnsi="Calibri"/>
        <w:sz w:val="20"/>
        <w:szCs w:val="18"/>
      </w:rPr>
      <w:fldChar w:fldCharType="separate"/>
    </w:r>
    <w:r w:rsidR="00F35FAD">
      <w:rPr>
        <w:rFonts w:ascii="Calibri" w:hAnsi="Calibri"/>
        <w:noProof/>
        <w:sz w:val="20"/>
        <w:szCs w:val="18"/>
      </w:rPr>
      <w:t>4</w:t>
    </w:r>
    <w:r w:rsidRPr="0078121E">
      <w:rPr>
        <w:rFonts w:ascii="Calibri" w:hAnsi="Calibri"/>
        <w:sz w:val="20"/>
        <w:szCs w:val="18"/>
      </w:rPr>
      <w:fldChar w:fldCharType="end"/>
    </w:r>
  </w:p>
  <w:p w14:paraId="1FECBC3A" w14:textId="77777777" w:rsidR="0064151C" w:rsidRDefault="0064151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1843" w14:textId="77777777" w:rsidR="00B55C25" w:rsidRDefault="00B55C25" w:rsidP="00DD2976">
      <w:r>
        <w:separator/>
      </w:r>
    </w:p>
  </w:footnote>
  <w:footnote w:type="continuationSeparator" w:id="0">
    <w:p w14:paraId="086D3B04" w14:textId="77777777" w:rsidR="00B55C25" w:rsidRDefault="00B55C25" w:rsidP="00DD2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russianUpper"/>
      <w:lvlText w:val="%1)"/>
      <w:lvlJc w:val="left"/>
      <w:pPr>
        <w:tabs>
          <w:tab w:val="num" w:pos="340"/>
        </w:tabs>
        <w:ind w:left="340" w:hanging="340"/>
      </w:pPr>
    </w:lvl>
  </w:abstractNum>
  <w:abstractNum w:abstractNumId="2" w15:restartNumberingAfterBreak="0">
    <w:nsid w:val="00000003"/>
    <w:multiLevelType w:val="multilevel"/>
    <w:tmpl w:val="2CA66B58"/>
    <w:name w:val="WW8Num5"/>
    <w:lvl w:ilvl="0">
      <w:start w:val="2"/>
      <w:numFmt w:val="russianUpper"/>
      <w:lvlText w:val="%1."/>
      <w:lvlJc w:val="left"/>
      <w:pPr>
        <w:tabs>
          <w:tab w:val="num" w:pos="0"/>
        </w:tabs>
        <w:ind w:left="540" w:hanging="540"/>
      </w:pPr>
    </w:lvl>
    <w:lvl w:ilvl="1">
      <w:start w:val="1"/>
      <w:numFmt w:val="russianUpper"/>
      <w:lvlText w:val="%1.%2."/>
      <w:lvlJc w:val="left"/>
      <w:pPr>
        <w:tabs>
          <w:tab w:val="num" w:pos="0"/>
        </w:tabs>
        <w:ind w:left="862" w:hanging="720"/>
      </w:pPr>
      <w:rPr>
        <w:sz w:val="28"/>
        <w:szCs w:val="28"/>
      </w:rPr>
    </w:lvl>
    <w:lvl w:ilvl="2">
      <w:start w:val="1"/>
      <w:numFmt w:val="russianUpper"/>
      <w:lvlText w:val="%1.%2.%3."/>
      <w:lvlJc w:val="left"/>
      <w:pPr>
        <w:tabs>
          <w:tab w:val="num" w:pos="0"/>
        </w:tabs>
        <w:ind w:left="1364" w:hanging="1080"/>
      </w:pPr>
    </w:lvl>
    <w:lvl w:ilvl="3">
      <w:start w:val="1"/>
      <w:numFmt w:val="russianUpper"/>
      <w:lvlText w:val="%1.%2.%3.%4."/>
      <w:lvlJc w:val="left"/>
      <w:pPr>
        <w:tabs>
          <w:tab w:val="num" w:pos="0"/>
        </w:tabs>
        <w:ind w:left="1506" w:hanging="1080"/>
      </w:pPr>
    </w:lvl>
    <w:lvl w:ilvl="4">
      <w:start w:val="1"/>
      <w:numFmt w:val="russianUpper"/>
      <w:lvlText w:val="%1.%2.%3.%4.%5."/>
      <w:lvlJc w:val="left"/>
      <w:pPr>
        <w:tabs>
          <w:tab w:val="num" w:pos="0"/>
        </w:tabs>
        <w:ind w:left="2008" w:hanging="1440"/>
      </w:pPr>
    </w:lvl>
    <w:lvl w:ilvl="5">
      <w:start w:val="1"/>
      <w:numFmt w:val="russianUpper"/>
      <w:lvlText w:val="%1.%2.%3.%4.%5.%6."/>
      <w:lvlJc w:val="left"/>
      <w:pPr>
        <w:tabs>
          <w:tab w:val="num" w:pos="0"/>
        </w:tabs>
        <w:ind w:left="2510" w:hanging="1800"/>
      </w:pPr>
    </w:lvl>
    <w:lvl w:ilvl="6">
      <w:start w:val="1"/>
      <w:numFmt w:val="russianUpper"/>
      <w:lvlText w:val="%1.%2.%3.%4.%5.%6.%7."/>
      <w:lvlJc w:val="left"/>
      <w:pPr>
        <w:tabs>
          <w:tab w:val="num" w:pos="0"/>
        </w:tabs>
        <w:ind w:left="3012" w:hanging="2160"/>
      </w:pPr>
    </w:lvl>
    <w:lvl w:ilvl="7">
      <w:start w:val="1"/>
      <w:numFmt w:val="russianUpper"/>
      <w:lvlText w:val="%1.%2.%3.%4.%5.%6.%7.%8."/>
      <w:lvlJc w:val="left"/>
      <w:pPr>
        <w:tabs>
          <w:tab w:val="num" w:pos="0"/>
        </w:tabs>
        <w:ind w:left="3154" w:hanging="2160"/>
      </w:pPr>
    </w:lvl>
    <w:lvl w:ilvl="8">
      <w:start w:val="1"/>
      <w:numFmt w:val="russianUpper"/>
      <w:lvlText w:val="%1.%2.%3.%4.%5.%6.%7.%8.%9."/>
      <w:lvlJc w:val="left"/>
      <w:pPr>
        <w:tabs>
          <w:tab w:val="num" w:pos="0"/>
        </w:tabs>
        <w:ind w:left="3656" w:hanging="2520"/>
      </w:pPr>
    </w:lvl>
  </w:abstractNum>
  <w:abstractNum w:abstractNumId="3" w15:restartNumberingAfterBreak="0">
    <w:nsid w:val="00000004"/>
    <w:multiLevelType w:val="singleLevel"/>
    <w:tmpl w:val="00000004"/>
    <w:name w:val="WW8Num6"/>
    <w:lvl w:ilvl="0">
      <w:start w:val="1"/>
      <w:numFmt w:val="russianUpper"/>
      <w:lvlText w:val="%1."/>
      <w:lvlJc w:val="left"/>
      <w:pPr>
        <w:tabs>
          <w:tab w:val="num" w:pos="765"/>
        </w:tabs>
        <w:ind w:left="765" w:hanging="405"/>
      </w:pPr>
    </w:lvl>
  </w:abstractNum>
  <w:abstractNum w:abstractNumId="4" w15:restartNumberingAfterBreak="0">
    <w:nsid w:val="00000007"/>
    <w:multiLevelType w:val="singleLevel"/>
    <w:tmpl w:val="00000007"/>
    <w:name w:val="WW8Num15"/>
    <w:lvl w:ilvl="0">
      <w:start w:val="1"/>
      <w:numFmt w:val="russianUpper"/>
      <w:lvlText w:val="%1."/>
      <w:lvlJc w:val="left"/>
      <w:pPr>
        <w:tabs>
          <w:tab w:val="num" w:pos="720"/>
        </w:tabs>
        <w:ind w:left="720" w:hanging="360"/>
      </w:pPr>
    </w:lvl>
  </w:abstractNum>
  <w:abstractNum w:abstractNumId="5" w15:restartNumberingAfterBreak="0">
    <w:nsid w:val="00000008"/>
    <w:multiLevelType w:val="singleLevel"/>
    <w:tmpl w:val="00000008"/>
    <w:name w:val="WW8Num22"/>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958204EE"/>
    <w:name w:val="WW8Num24"/>
    <w:lvl w:ilvl="0">
      <w:start w:val="1"/>
      <w:numFmt w:val="russianUpper"/>
      <w:lvlText w:val="%1."/>
      <w:lvlJc w:val="left"/>
      <w:pPr>
        <w:tabs>
          <w:tab w:val="num" w:pos="0"/>
        </w:tabs>
        <w:ind w:left="720" w:hanging="360"/>
      </w:pPr>
      <w:rPr>
        <w:b w:val="0"/>
        <w:bCs/>
      </w:rPr>
    </w:lvl>
  </w:abstractNum>
  <w:abstractNum w:abstractNumId="7" w15:restartNumberingAfterBreak="0">
    <w:nsid w:val="003C33BB"/>
    <w:multiLevelType w:val="hybridMultilevel"/>
    <w:tmpl w:val="95E4EAA6"/>
    <w:name w:val="WW8Num242"/>
    <w:lvl w:ilvl="0" w:tplc="0415000F">
      <w:start w:val="1"/>
      <w:numFmt w:val="russianUpper"/>
      <w:lvlText w:val="%1."/>
      <w:lvlJc w:val="left"/>
      <w:pPr>
        <w:ind w:left="502" w:hanging="360"/>
      </w:pPr>
    </w:lvl>
    <w:lvl w:ilvl="1" w:tplc="04150019" w:tentative="1">
      <w:start w:val="1"/>
      <w:numFmt w:val="russianUpper"/>
      <w:lvlText w:val="%2."/>
      <w:lvlJc w:val="left"/>
      <w:pPr>
        <w:ind w:left="1222" w:hanging="360"/>
      </w:pPr>
    </w:lvl>
    <w:lvl w:ilvl="2" w:tplc="0415001B" w:tentative="1">
      <w:start w:val="1"/>
      <w:numFmt w:val="russianUpper"/>
      <w:lvlText w:val="%3."/>
      <w:lvlJc w:val="right"/>
      <w:pPr>
        <w:ind w:left="1942" w:hanging="180"/>
      </w:pPr>
    </w:lvl>
    <w:lvl w:ilvl="3" w:tplc="0415000F" w:tentative="1">
      <w:start w:val="1"/>
      <w:numFmt w:val="russianUpper"/>
      <w:lvlText w:val="%4."/>
      <w:lvlJc w:val="left"/>
      <w:pPr>
        <w:ind w:left="2662" w:hanging="360"/>
      </w:pPr>
    </w:lvl>
    <w:lvl w:ilvl="4" w:tplc="04150019" w:tentative="1">
      <w:start w:val="1"/>
      <w:numFmt w:val="russianUpper"/>
      <w:lvlText w:val="%5."/>
      <w:lvlJc w:val="left"/>
      <w:pPr>
        <w:ind w:left="3382" w:hanging="360"/>
      </w:pPr>
    </w:lvl>
    <w:lvl w:ilvl="5" w:tplc="0415001B" w:tentative="1">
      <w:start w:val="1"/>
      <w:numFmt w:val="russianUpper"/>
      <w:lvlText w:val="%6."/>
      <w:lvlJc w:val="right"/>
      <w:pPr>
        <w:ind w:left="4102" w:hanging="180"/>
      </w:pPr>
    </w:lvl>
    <w:lvl w:ilvl="6" w:tplc="0415000F" w:tentative="1">
      <w:start w:val="1"/>
      <w:numFmt w:val="russianUpper"/>
      <w:lvlText w:val="%7."/>
      <w:lvlJc w:val="left"/>
      <w:pPr>
        <w:ind w:left="4822" w:hanging="360"/>
      </w:pPr>
    </w:lvl>
    <w:lvl w:ilvl="7" w:tplc="04150019" w:tentative="1">
      <w:start w:val="1"/>
      <w:numFmt w:val="russianUpper"/>
      <w:lvlText w:val="%8."/>
      <w:lvlJc w:val="left"/>
      <w:pPr>
        <w:ind w:left="5542" w:hanging="360"/>
      </w:pPr>
    </w:lvl>
    <w:lvl w:ilvl="8" w:tplc="0415001B" w:tentative="1">
      <w:start w:val="1"/>
      <w:numFmt w:val="russianUpper"/>
      <w:lvlText w:val="%9."/>
      <w:lvlJc w:val="right"/>
      <w:pPr>
        <w:ind w:left="6262" w:hanging="180"/>
      </w:pPr>
    </w:lvl>
  </w:abstractNum>
  <w:abstractNum w:abstractNumId="8" w15:restartNumberingAfterBreak="0">
    <w:nsid w:val="0B266380"/>
    <w:multiLevelType w:val="hybridMultilevel"/>
    <w:tmpl w:val="00F64640"/>
    <w:lvl w:ilvl="0" w:tplc="7BB09FAA">
      <w:start w:val="1"/>
      <w:numFmt w:val="bullet"/>
      <w:lvlText w:val=""/>
      <w:lvlJc w:val="left"/>
      <w:pPr>
        <w:ind w:left="720" w:hanging="360"/>
      </w:pPr>
      <w:rPr>
        <w:rFonts w:ascii="Wingdings" w:hAnsi="Wingding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B03D71"/>
    <w:multiLevelType w:val="hybridMultilevel"/>
    <w:tmpl w:val="328EF05A"/>
    <w:lvl w:ilvl="0" w:tplc="254EA1F8">
      <w:start w:val="1"/>
      <w:numFmt w:val="decimal"/>
      <w:lvlText w:val="%1."/>
      <w:lvlJc w:val="left"/>
      <w:pPr>
        <w:ind w:left="513" w:hanging="360"/>
      </w:pPr>
      <w:rPr>
        <w:rFonts w:ascii="Arial" w:hAnsi="Arial" w:hint="default"/>
        <w:sz w:val="36"/>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0" w15:restartNumberingAfterBreak="0">
    <w:nsid w:val="14E37B93"/>
    <w:multiLevelType w:val="hybridMultilevel"/>
    <w:tmpl w:val="437E85C6"/>
    <w:lvl w:ilvl="0" w:tplc="A47A7B0E">
      <w:start w:val="1"/>
      <w:numFmt w:val="russianUpper"/>
      <w:lvlText w:val="%1."/>
      <w:lvlJc w:val="left"/>
      <w:pPr>
        <w:ind w:left="720" w:hanging="360"/>
      </w:pPr>
      <w:rPr>
        <w:rFonts w:hint="default"/>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11" w15:restartNumberingAfterBreak="0">
    <w:nsid w:val="152D0527"/>
    <w:multiLevelType w:val="multilevel"/>
    <w:tmpl w:val="3CFE5A5A"/>
    <w:lvl w:ilvl="0">
      <w:start w:val="2"/>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7E0B5E"/>
    <w:multiLevelType w:val="multilevel"/>
    <w:tmpl w:val="E8E8B744"/>
    <w:name w:val="WW8Num53"/>
    <w:lvl w:ilvl="0">
      <w:start w:val="6"/>
      <w:numFmt w:val="russianUpper"/>
      <w:lvlText w:val="%1."/>
      <w:lvlJc w:val="left"/>
      <w:pPr>
        <w:tabs>
          <w:tab w:val="num" w:pos="0"/>
        </w:tabs>
        <w:ind w:left="540" w:hanging="540"/>
      </w:pPr>
      <w:rPr>
        <w:rFonts w:hint="default"/>
      </w:rPr>
    </w:lvl>
    <w:lvl w:ilvl="1">
      <w:start w:val="1"/>
      <w:numFmt w:val="russianUpper"/>
      <w:lvlText w:val="%1.%2."/>
      <w:lvlJc w:val="left"/>
      <w:pPr>
        <w:tabs>
          <w:tab w:val="num" w:pos="0"/>
        </w:tabs>
        <w:ind w:left="862" w:hanging="720"/>
      </w:pPr>
      <w:rPr>
        <w:rFonts w:hint="default"/>
        <w:sz w:val="28"/>
        <w:szCs w:val="28"/>
      </w:rPr>
    </w:lvl>
    <w:lvl w:ilvl="2">
      <w:start w:val="1"/>
      <w:numFmt w:val="russianUpper"/>
      <w:lvlText w:val="%1.%2.%3."/>
      <w:lvlJc w:val="left"/>
      <w:pPr>
        <w:tabs>
          <w:tab w:val="num" w:pos="0"/>
        </w:tabs>
        <w:ind w:left="1364" w:hanging="1080"/>
      </w:pPr>
      <w:rPr>
        <w:rFonts w:hint="default"/>
      </w:rPr>
    </w:lvl>
    <w:lvl w:ilvl="3">
      <w:start w:val="1"/>
      <w:numFmt w:val="russianUpper"/>
      <w:lvlText w:val="%1.%2.%3.%4."/>
      <w:lvlJc w:val="left"/>
      <w:pPr>
        <w:tabs>
          <w:tab w:val="num" w:pos="0"/>
        </w:tabs>
        <w:ind w:left="1506" w:hanging="1080"/>
      </w:pPr>
      <w:rPr>
        <w:rFonts w:hint="default"/>
      </w:rPr>
    </w:lvl>
    <w:lvl w:ilvl="4">
      <w:start w:val="1"/>
      <w:numFmt w:val="russianUpper"/>
      <w:lvlText w:val="%1.%2.%3.%4.%5."/>
      <w:lvlJc w:val="left"/>
      <w:pPr>
        <w:tabs>
          <w:tab w:val="num" w:pos="0"/>
        </w:tabs>
        <w:ind w:left="2008" w:hanging="1440"/>
      </w:pPr>
      <w:rPr>
        <w:rFonts w:hint="default"/>
      </w:rPr>
    </w:lvl>
    <w:lvl w:ilvl="5">
      <w:start w:val="1"/>
      <w:numFmt w:val="russianUpper"/>
      <w:lvlText w:val="%1.%2.%3.%4.%5.%6."/>
      <w:lvlJc w:val="left"/>
      <w:pPr>
        <w:tabs>
          <w:tab w:val="num" w:pos="0"/>
        </w:tabs>
        <w:ind w:left="2510" w:hanging="1800"/>
      </w:pPr>
      <w:rPr>
        <w:rFonts w:hint="default"/>
      </w:rPr>
    </w:lvl>
    <w:lvl w:ilvl="6">
      <w:start w:val="1"/>
      <w:numFmt w:val="russianUpper"/>
      <w:lvlText w:val="%1.%2.%3.%4.%5.%6.%7."/>
      <w:lvlJc w:val="left"/>
      <w:pPr>
        <w:tabs>
          <w:tab w:val="num" w:pos="0"/>
        </w:tabs>
        <w:ind w:left="3012" w:hanging="2160"/>
      </w:pPr>
      <w:rPr>
        <w:rFonts w:hint="default"/>
      </w:rPr>
    </w:lvl>
    <w:lvl w:ilvl="7">
      <w:start w:val="1"/>
      <w:numFmt w:val="russianUpper"/>
      <w:lvlText w:val="%1.%2.%3.%4.%5.%6.%7.%8."/>
      <w:lvlJc w:val="left"/>
      <w:pPr>
        <w:tabs>
          <w:tab w:val="num" w:pos="0"/>
        </w:tabs>
        <w:ind w:left="3154" w:hanging="2160"/>
      </w:pPr>
      <w:rPr>
        <w:rFonts w:hint="default"/>
      </w:rPr>
    </w:lvl>
    <w:lvl w:ilvl="8">
      <w:start w:val="1"/>
      <w:numFmt w:val="russianUpper"/>
      <w:lvlText w:val="%1.%2.%3.%4.%5.%6.%7.%8.%9."/>
      <w:lvlJc w:val="left"/>
      <w:pPr>
        <w:tabs>
          <w:tab w:val="num" w:pos="0"/>
        </w:tabs>
        <w:ind w:left="3656" w:hanging="2520"/>
      </w:pPr>
      <w:rPr>
        <w:rFonts w:hint="default"/>
      </w:rPr>
    </w:lvl>
  </w:abstractNum>
  <w:abstractNum w:abstractNumId="13" w15:restartNumberingAfterBreak="0">
    <w:nsid w:val="192564EC"/>
    <w:multiLevelType w:val="hybridMultilevel"/>
    <w:tmpl w:val="677452E0"/>
    <w:lvl w:ilvl="0" w:tplc="1F08E8D8">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2C6D45"/>
    <w:multiLevelType w:val="hybridMultilevel"/>
    <w:tmpl w:val="99108F74"/>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 w15:restartNumberingAfterBreak="0">
    <w:nsid w:val="1E112F08"/>
    <w:multiLevelType w:val="hybridMultilevel"/>
    <w:tmpl w:val="A3DA4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C4D60"/>
    <w:multiLevelType w:val="hybridMultilevel"/>
    <w:tmpl w:val="11F8A204"/>
    <w:lvl w:ilvl="0" w:tplc="0415000F">
      <w:start w:val="1"/>
      <w:numFmt w:val="russianUpper"/>
      <w:lvlText w:val="%1."/>
      <w:lvlJc w:val="left"/>
      <w:pPr>
        <w:ind w:left="513" w:hanging="360"/>
      </w:pPr>
    </w:lvl>
    <w:lvl w:ilvl="1" w:tplc="04150019" w:tentative="1">
      <w:start w:val="1"/>
      <w:numFmt w:val="russianUpper"/>
      <w:lvlText w:val="%2."/>
      <w:lvlJc w:val="left"/>
      <w:pPr>
        <w:ind w:left="1233" w:hanging="360"/>
      </w:pPr>
    </w:lvl>
    <w:lvl w:ilvl="2" w:tplc="0415001B" w:tentative="1">
      <w:start w:val="1"/>
      <w:numFmt w:val="russianUpper"/>
      <w:lvlText w:val="%3."/>
      <w:lvlJc w:val="right"/>
      <w:pPr>
        <w:ind w:left="1953" w:hanging="180"/>
      </w:pPr>
    </w:lvl>
    <w:lvl w:ilvl="3" w:tplc="0415000F" w:tentative="1">
      <w:start w:val="1"/>
      <w:numFmt w:val="russianUpper"/>
      <w:lvlText w:val="%4."/>
      <w:lvlJc w:val="left"/>
      <w:pPr>
        <w:ind w:left="2673" w:hanging="360"/>
      </w:pPr>
    </w:lvl>
    <w:lvl w:ilvl="4" w:tplc="04150019" w:tentative="1">
      <w:start w:val="1"/>
      <w:numFmt w:val="russianUpper"/>
      <w:lvlText w:val="%5."/>
      <w:lvlJc w:val="left"/>
      <w:pPr>
        <w:ind w:left="3393" w:hanging="360"/>
      </w:pPr>
    </w:lvl>
    <w:lvl w:ilvl="5" w:tplc="0415001B" w:tentative="1">
      <w:start w:val="1"/>
      <w:numFmt w:val="russianUpper"/>
      <w:lvlText w:val="%6."/>
      <w:lvlJc w:val="right"/>
      <w:pPr>
        <w:ind w:left="4113" w:hanging="180"/>
      </w:pPr>
    </w:lvl>
    <w:lvl w:ilvl="6" w:tplc="0415000F" w:tentative="1">
      <w:start w:val="1"/>
      <w:numFmt w:val="russianUpper"/>
      <w:lvlText w:val="%7."/>
      <w:lvlJc w:val="left"/>
      <w:pPr>
        <w:ind w:left="4833" w:hanging="360"/>
      </w:pPr>
    </w:lvl>
    <w:lvl w:ilvl="7" w:tplc="04150019" w:tentative="1">
      <w:start w:val="1"/>
      <w:numFmt w:val="russianUpper"/>
      <w:lvlText w:val="%8."/>
      <w:lvlJc w:val="left"/>
      <w:pPr>
        <w:ind w:left="5553" w:hanging="360"/>
      </w:pPr>
    </w:lvl>
    <w:lvl w:ilvl="8" w:tplc="0415001B" w:tentative="1">
      <w:start w:val="1"/>
      <w:numFmt w:val="russianUpper"/>
      <w:lvlText w:val="%9."/>
      <w:lvlJc w:val="right"/>
      <w:pPr>
        <w:ind w:left="6273" w:hanging="180"/>
      </w:pPr>
    </w:lvl>
  </w:abstractNum>
  <w:abstractNum w:abstractNumId="17" w15:restartNumberingAfterBreak="0">
    <w:nsid w:val="23F8234A"/>
    <w:multiLevelType w:val="multilevel"/>
    <w:tmpl w:val="F9D86A9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432385D"/>
    <w:multiLevelType w:val="hybridMultilevel"/>
    <w:tmpl w:val="208880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0151CC"/>
    <w:multiLevelType w:val="multilevel"/>
    <w:tmpl w:val="94003D14"/>
    <w:lvl w:ilvl="0">
      <w:start w:val="1"/>
      <w:numFmt w:val="russianUpper"/>
      <w:lvlText w:val="%1."/>
      <w:lvlJc w:val="left"/>
      <w:pPr>
        <w:ind w:left="644" w:hanging="360"/>
      </w:pPr>
      <w:rPr>
        <w:rFonts w:hint="default"/>
      </w:rPr>
    </w:lvl>
    <w:lvl w:ilvl="1">
      <w:start w:val="2"/>
      <w:numFmt w:val="russianUpper"/>
      <w:isLgl/>
      <w:lvlText w:val="%1.%2"/>
      <w:lvlJc w:val="left"/>
      <w:pPr>
        <w:ind w:left="720" w:hanging="360"/>
      </w:pPr>
      <w:rPr>
        <w:rFonts w:hint="default"/>
      </w:rPr>
    </w:lvl>
    <w:lvl w:ilvl="2">
      <w:start w:val="1"/>
      <w:numFmt w:val="russianUpper"/>
      <w:isLgl/>
      <w:lvlText w:val="%1.%2.%3"/>
      <w:lvlJc w:val="left"/>
      <w:pPr>
        <w:ind w:left="1080" w:hanging="720"/>
      </w:pPr>
      <w:rPr>
        <w:rFonts w:hint="default"/>
      </w:rPr>
    </w:lvl>
    <w:lvl w:ilvl="3">
      <w:start w:val="1"/>
      <w:numFmt w:val="russianUpper"/>
      <w:isLgl/>
      <w:lvlText w:val="%1.%2.%3.%4"/>
      <w:lvlJc w:val="left"/>
      <w:pPr>
        <w:ind w:left="1080" w:hanging="720"/>
      </w:pPr>
      <w:rPr>
        <w:rFonts w:hint="default"/>
      </w:rPr>
    </w:lvl>
    <w:lvl w:ilvl="4">
      <w:start w:val="1"/>
      <w:numFmt w:val="russianUpper"/>
      <w:isLgl/>
      <w:lvlText w:val="%1.%2.%3.%4.%5"/>
      <w:lvlJc w:val="left"/>
      <w:pPr>
        <w:ind w:left="1440" w:hanging="1080"/>
      </w:pPr>
      <w:rPr>
        <w:rFonts w:hint="default"/>
      </w:rPr>
    </w:lvl>
    <w:lvl w:ilvl="5">
      <w:start w:val="1"/>
      <w:numFmt w:val="russianUpper"/>
      <w:isLgl/>
      <w:lvlText w:val="%1.%2.%3.%4.%5.%6"/>
      <w:lvlJc w:val="left"/>
      <w:pPr>
        <w:ind w:left="1440" w:hanging="1080"/>
      </w:pPr>
      <w:rPr>
        <w:rFonts w:hint="default"/>
      </w:rPr>
    </w:lvl>
    <w:lvl w:ilvl="6">
      <w:start w:val="1"/>
      <w:numFmt w:val="russianUpper"/>
      <w:isLgl/>
      <w:lvlText w:val="%1.%2.%3.%4.%5.%6.%7"/>
      <w:lvlJc w:val="left"/>
      <w:pPr>
        <w:ind w:left="1800" w:hanging="1440"/>
      </w:pPr>
      <w:rPr>
        <w:rFonts w:hint="default"/>
      </w:rPr>
    </w:lvl>
    <w:lvl w:ilvl="7">
      <w:start w:val="1"/>
      <w:numFmt w:val="russianUpper"/>
      <w:isLgl/>
      <w:lvlText w:val="%1.%2.%3.%4.%5.%6.%7.%8"/>
      <w:lvlJc w:val="left"/>
      <w:pPr>
        <w:ind w:left="1800" w:hanging="1440"/>
      </w:pPr>
      <w:rPr>
        <w:rFonts w:hint="default"/>
      </w:rPr>
    </w:lvl>
    <w:lvl w:ilvl="8">
      <w:start w:val="1"/>
      <w:numFmt w:val="russianUpper"/>
      <w:isLgl/>
      <w:lvlText w:val="%1.%2.%3.%4.%5.%6.%7.%8.%9"/>
      <w:lvlJc w:val="left"/>
      <w:pPr>
        <w:ind w:left="2160" w:hanging="1800"/>
      </w:pPr>
      <w:rPr>
        <w:rFonts w:hint="default"/>
      </w:rPr>
    </w:lvl>
  </w:abstractNum>
  <w:abstractNum w:abstractNumId="20" w15:restartNumberingAfterBreak="0">
    <w:nsid w:val="25322BD3"/>
    <w:multiLevelType w:val="hybridMultilevel"/>
    <w:tmpl w:val="ABECECAA"/>
    <w:lvl w:ilvl="0" w:tplc="DEC25EA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D93A83"/>
    <w:multiLevelType w:val="hybridMultilevel"/>
    <w:tmpl w:val="CB1A1C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655EE4"/>
    <w:multiLevelType w:val="hybridMultilevel"/>
    <w:tmpl w:val="486A77E4"/>
    <w:lvl w:ilvl="0" w:tplc="7AE04898">
      <w:numFmt w:val="bullet"/>
      <w:lvlText w:val="-"/>
      <w:lvlJc w:val="left"/>
      <w:pPr>
        <w:ind w:left="1080" w:hanging="360"/>
      </w:pPr>
      <w:rPr>
        <w:rFonts w:ascii="Times New Roman" w:eastAsia="SimSu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374872ED"/>
    <w:multiLevelType w:val="hybridMultilevel"/>
    <w:tmpl w:val="72EE9E12"/>
    <w:lvl w:ilvl="0" w:tplc="39AE56D4">
      <w:start w:val="7"/>
      <w:numFmt w:val="bullet"/>
      <w:lvlText w:val=""/>
      <w:lvlJc w:val="left"/>
      <w:pPr>
        <w:ind w:left="1080" w:hanging="360"/>
      </w:pPr>
      <w:rPr>
        <w:rFonts w:ascii="Symbol" w:eastAsia="SimSu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E4478AA"/>
    <w:multiLevelType w:val="hybridMultilevel"/>
    <w:tmpl w:val="B2144796"/>
    <w:name w:val="WW8Num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551F32"/>
    <w:multiLevelType w:val="hybridMultilevel"/>
    <w:tmpl w:val="9AD42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C1B77"/>
    <w:multiLevelType w:val="hybridMultilevel"/>
    <w:tmpl w:val="17B85572"/>
    <w:lvl w:ilvl="0" w:tplc="8D2EB628">
      <w:start w:val="1"/>
      <w:numFmt w:val="decimal"/>
      <w:lvlText w:val="%1)"/>
      <w:lvlJc w:val="left"/>
      <w:pPr>
        <w:ind w:left="720" w:hanging="360"/>
      </w:pPr>
      <w:rPr>
        <w:rFonts w:ascii="Calibri" w:eastAsia="SimSun" w:hAnsi="Calibri" w:cs="Arial"/>
        <w:sz w:val="24"/>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27" w15:restartNumberingAfterBreak="0">
    <w:nsid w:val="421276B1"/>
    <w:multiLevelType w:val="multilevel"/>
    <w:tmpl w:val="9EC8CA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5E46ED5"/>
    <w:multiLevelType w:val="hybridMultilevel"/>
    <w:tmpl w:val="4BE87802"/>
    <w:name w:val="WW8Num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2D6A3A"/>
    <w:multiLevelType w:val="hybridMultilevel"/>
    <w:tmpl w:val="EDE646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E500F8"/>
    <w:multiLevelType w:val="hybridMultilevel"/>
    <w:tmpl w:val="29E83104"/>
    <w:name w:val="WW8Num52222"/>
    <w:lvl w:ilvl="0" w:tplc="0415000F">
      <w:start w:val="1"/>
      <w:numFmt w:val="russianUpp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CC5C3F"/>
    <w:multiLevelType w:val="multilevel"/>
    <w:tmpl w:val="3DB000BA"/>
    <w:lvl w:ilvl="0">
      <w:start w:val="2"/>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1F90B82"/>
    <w:multiLevelType w:val="multilevel"/>
    <w:tmpl w:val="85CEB884"/>
    <w:lvl w:ilvl="0">
      <w:start w:val="6"/>
      <w:numFmt w:val="russianUpper"/>
      <w:lvlText w:val="%1."/>
      <w:lvlJc w:val="left"/>
      <w:pPr>
        <w:ind w:left="644" w:hanging="360"/>
      </w:pPr>
      <w:rPr>
        <w:rFonts w:hint="default"/>
      </w:rPr>
    </w:lvl>
    <w:lvl w:ilvl="1">
      <w:start w:val="1"/>
      <w:numFmt w:val="russianUpper"/>
      <w:isLgl/>
      <w:lvlText w:val="%1.%2"/>
      <w:lvlJc w:val="left"/>
      <w:pPr>
        <w:ind w:left="720" w:hanging="360"/>
      </w:pPr>
      <w:rPr>
        <w:rFonts w:hint="default"/>
      </w:rPr>
    </w:lvl>
    <w:lvl w:ilvl="2">
      <w:start w:val="1"/>
      <w:numFmt w:val="russianUpper"/>
      <w:isLgl/>
      <w:lvlText w:val="%1.%2.%3"/>
      <w:lvlJc w:val="left"/>
      <w:pPr>
        <w:ind w:left="1080" w:hanging="720"/>
      </w:pPr>
      <w:rPr>
        <w:rFonts w:hint="default"/>
      </w:rPr>
    </w:lvl>
    <w:lvl w:ilvl="3">
      <w:start w:val="1"/>
      <w:numFmt w:val="russianUpper"/>
      <w:isLgl/>
      <w:lvlText w:val="%1.%2.%3.%4"/>
      <w:lvlJc w:val="left"/>
      <w:pPr>
        <w:ind w:left="1080" w:hanging="720"/>
      </w:pPr>
      <w:rPr>
        <w:rFonts w:hint="default"/>
      </w:rPr>
    </w:lvl>
    <w:lvl w:ilvl="4">
      <w:start w:val="1"/>
      <w:numFmt w:val="russianUpper"/>
      <w:isLgl/>
      <w:lvlText w:val="%1.%2.%3.%4.%5"/>
      <w:lvlJc w:val="left"/>
      <w:pPr>
        <w:ind w:left="1440" w:hanging="1080"/>
      </w:pPr>
      <w:rPr>
        <w:rFonts w:hint="default"/>
      </w:rPr>
    </w:lvl>
    <w:lvl w:ilvl="5">
      <w:start w:val="1"/>
      <w:numFmt w:val="russianUpper"/>
      <w:isLgl/>
      <w:lvlText w:val="%1.%2.%3.%4.%5.%6"/>
      <w:lvlJc w:val="left"/>
      <w:pPr>
        <w:ind w:left="1440" w:hanging="1080"/>
      </w:pPr>
      <w:rPr>
        <w:rFonts w:hint="default"/>
      </w:rPr>
    </w:lvl>
    <w:lvl w:ilvl="6">
      <w:start w:val="1"/>
      <w:numFmt w:val="russianUpper"/>
      <w:isLgl/>
      <w:lvlText w:val="%1.%2.%3.%4.%5.%6.%7"/>
      <w:lvlJc w:val="left"/>
      <w:pPr>
        <w:ind w:left="1800" w:hanging="1440"/>
      </w:pPr>
      <w:rPr>
        <w:rFonts w:hint="default"/>
      </w:rPr>
    </w:lvl>
    <w:lvl w:ilvl="7">
      <w:start w:val="1"/>
      <w:numFmt w:val="russianUpper"/>
      <w:isLgl/>
      <w:lvlText w:val="%1.%2.%3.%4.%5.%6.%7.%8"/>
      <w:lvlJc w:val="left"/>
      <w:pPr>
        <w:ind w:left="1800" w:hanging="1440"/>
      </w:pPr>
      <w:rPr>
        <w:rFonts w:hint="default"/>
      </w:rPr>
    </w:lvl>
    <w:lvl w:ilvl="8">
      <w:start w:val="1"/>
      <w:numFmt w:val="russianUpper"/>
      <w:isLgl/>
      <w:lvlText w:val="%1.%2.%3.%4.%5.%6.%7.%8.%9"/>
      <w:lvlJc w:val="left"/>
      <w:pPr>
        <w:ind w:left="2160" w:hanging="1800"/>
      </w:pPr>
      <w:rPr>
        <w:rFonts w:hint="default"/>
      </w:rPr>
    </w:lvl>
  </w:abstractNum>
  <w:abstractNum w:abstractNumId="33" w15:restartNumberingAfterBreak="0">
    <w:nsid w:val="57040EA0"/>
    <w:multiLevelType w:val="hybridMultilevel"/>
    <w:tmpl w:val="63D66B0A"/>
    <w:name w:val="WW8Num52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717CCD"/>
    <w:multiLevelType w:val="hybridMultilevel"/>
    <w:tmpl w:val="64BAA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B76643"/>
    <w:multiLevelType w:val="hybridMultilevel"/>
    <w:tmpl w:val="E98E7022"/>
    <w:lvl w:ilvl="0" w:tplc="979CC818">
      <w:start w:val="1"/>
      <w:numFmt w:val="russianUpper"/>
      <w:lvlText w:val="%1)"/>
      <w:lvlJc w:val="left"/>
      <w:pPr>
        <w:ind w:left="720" w:hanging="360"/>
      </w:pPr>
      <w:rPr>
        <w:rFonts w:hint="default"/>
      </w:rPr>
    </w:lvl>
    <w:lvl w:ilvl="1" w:tplc="04150019" w:tentative="1">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36" w15:restartNumberingAfterBreak="0">
    <w:nsid w:val="698018DA"/>
    <w:multiLevelType w:val="hybridMultilevel"/>
    <w:tmpl w:val="116249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C767D3"/>
    <w:multiLevelType w:val="multilevel"/>
    <w:tmpl w:val="382437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02039E4"/>
    <w:multiLevelType w:val="hybridMultilevel"/>
    <w:tmpl w:val="873EFD70"/>
    <w:lvl w:ilvl="0" w:tplc="69508064">
      <w:start w:val="1"/>
      <w:numFmt w:val="decimal"/>
      <w:lvlText w:val="%1."/>
      <w:lvlJc w:val="left"/>
      <w:pPr>
        <w:ind w:left="644" w:hanging="360"/>
      </w:pPr>
      <w:rPr>
        <w:rFonts w:hint="default"/>
        <w:b/>
        <w:bCs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0222459"/>
    <w:multiLevelType w:val="hybridMultilevel"/>
    <w:tmpl w:val="6BDEB2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430A5F"/>
    <w:multiLevelType w:val="multilevel"/>
    <w:tmpl w:val="5F4A2578"/>
    <w:lvl w:ilvl="0">
      <w:start w:val="3"/>
      <w:numFmt w:val="russianUpper"/>
      <w:lvlText w:val="%1."/>
      <w:lvlJc w:val="left"/>
      <w:pPr>
        <w:ind w:left="644" w:hanging="360"/>
      </w:pPr>
      <w:rPr>
        <w:rFonts w:hint="default"/>
      </w:rPr>
    </w:lvl>
    <w:lvl w:ilvl="1">
      <w:start w:val="2"/>
      <w:numFmt w:val="russianUpper"/>
      <w:isLgl/>
      <w:lvlText w:val="%1.%2"/>
      <w:lvlJc w:val="left"/>
      <w:pPr>
        <w:ind w:left="720" w:hanging="360"/>
      </w:pPr>
      <w:rPr>
        <w:rFonts w:hint="default"/>
      </w:rPr>
    </w:lvl>
    <w:lvl w:ilvl="2">
      <w:start w:val="1"/>
      <w:numFmt w:val="russianUpper"/>
      <w:isLgl/>
      <w:lvlText w:val="%1.%2.%3"/>
      <w:lvlJc w:val="left"/>
      <w:pPr>
        <w:ind w:left="1080" w:hanging="720"/>
      </w:pPr>
      <w:rPr>
        <w:rFonts w:hint="default"/>
      </w:rPr>
    </w:lvl>
    <w:lvl w:ilvl="3">
      <w:start w:val="1"/>
      <w:numFmt w:val="russianUpper"/>
      <w:isLgl/>
      <w:lvlText w:val="%1.%2.%3.%4"/>
      <w:lvlJc w:val="left"/>
      <w:pPr>
        <w:ind w:left="1080" w:hanging="720"/>
      </w:pPr>
      <w:rPr>
        <w:rFonts w:hint="default"/>
      </w:rPr>
    </w:lvl>
    <w:lvl w:ilvl="4">
      <w:start w:val="1"/>
      <w:numFmt w:val="russianUpper"/>
      <w:isLgl/>
      <w:lvlText w:val="%1.%2.%3.%4.%5"/>
      <w:lvlJc w:val="left"/>
      <w:pPr>
        <w:ind w:left="1440" w:hanging="1080"/>
      </w:pPr>
      <w:rPr>
        <w:rFonts w:hint="default"/>
      </w:rPr>
    </w:lvl>
    <w:lvl w:ilvl="5">
      <w:start w:val="1"/>
      <w:numFmt w:val="russianUpper"/>
      <w:isLgl/>
      <w:lvlText w:val="%1.%2.%3.%4.%5.%6"/>
      <w:lvlJc w:val="left"/>
      <w:pPr>
        <w:ind w:left="1440" w:hanging="1080"/>
      </w:pPr>
      <w:rPr>
        <w:rFonts w:hint="default"/>
      </w:rPr>
    </w:lvl>
    <w:lvl w:ilvl="6">
      <w:start w:val="1"/>
      <w:numFmt w:val="russianUpper"/>
      <w:isLgl/>
      <w:lvlText w:val="%1.%2.%3.%4.%5.%6.%7"/>
      <w:lvlJc w:val="left"/>
      <w:pPr>
        <w:ind w:left="1800" w:hanging="1440"/>
      </w:pPr>
      <w:rPr>
        <w:rFonts w:hint="default"/>
      </w:rPr>
    </w:lvl>
    <w:lvl w:ilvl="7">
      <w:start w:val="1"/>
      <w:numFmt w:val="russianUpper"/>
      <w:isLgl/>
      <w:lvlText w:val="%1.%2.%3.%4.%5.%6.%7.%8"/>
      <w:lvlJc w:val="left"/>
      <w:pPr>
        <w:ind w:left="1800" w:hanging="1440"/>
      </w:pPr>
      <w:rPr>
        <w:rFonts w:hint="default"/>
      </w:rPr>
    </w:lvl>
    <w:lvl w:ilvl="8">
      <w:start w:val="1"/>
      <w:numFmt w:val="russianUpper"/>
      <w:isLgl/>
      <w:lvlText w:val="%1.%2.%3.%4.%5.%6.%7.%8.%9"/>
      <w:lvlJc w:val="left"/>
      <w:pPr>
        <w:ind w:left="2160" w:hanging="1800"/>
      </w:pPr>
      <w:rPr>
        <w:rFonts w:hint="default"/>
      </w:rPr>
    </w:lvl>
  </w:abstractNum>
  <w:abstractNum w:abstractNumId="41" w15:restartNumberingAfterBreak="0">
    <w:nsid w:val="74773BF9"/>
    <w:multiLevelType w:val="multilevel"/>
    <w:tmpl w:val="7BE0B19E"/>
    <w:lvl w:ilvl="0">
      <w:start w:val="1"/>
      <w:numFmt w:val="decimal"/>
      <w:lvlText w:val="%1."/>
      <w:lvlJc w:val="left"/>
      <w:pPr>
        <w:ind w:left="513" w:hanging="360"/>
      </w:pPr>
      <w:rPr>
        <w:rFonts w:ascii="Arial" w:hAnsi="Arial" w:hint="default"/>
        <w:sz w:val="36"/>
      </w:rPr>
    </w:lvl>
    <w:lvl w:ilvl="1">
      <w:start w:val="1"/>
      <w:numFmt w:val="decimal"/>
      <w:isLgl/>
      <w:lvlText w:val="%1.%2."/>
      <w:lvlJc w:val="left"/>
      <w:pPr>
        <w:ind w:left="873" w:hanging="720"/>
      </w:pPr>
      <w:rPr>
        <w:rFonts w:cs="Arial" w:hint="default"/>
        <w:b/>
        <w:bCs/>
        <w:sz w:val="24"/>
        <w:szCs w:val="24"/>
      </w:rPr>
    </w:lvl>
    <w:lvl w:ilvl="2">
      <w:start w:val="1"/>
      <w:numFmt w:val="decimal"/>
      <w:isLgl/>
      <w:lvlText w:val="%1.%2.%3."/>
      <w:lvlJc w:val="left"/>
      <w:pPr>
        <w:ind w:left="873" w:hanging="720"/>
      </w:pPr>
      <w:rPr>
        <w:rFonts w:cs="Arial" w:hint="default"/>
        <w:sz w:val="28"/>
      </w:rPr>
    </w:lvl>
    <w:lvl w:ilvl="3">
      <w:start w:val="1"/>
      <w:numFmt w:val="decimal"/>
      <w:isLgl/>
      <w:lvlText w:val="%1.%2.%3.%4."/>
      <w:lvlJc w:val="left"/>
      <w:pPr>
        <w:ind w:left="1233" w:hanging="1080"/>
      </w:pPr>
      <w:rPr>
        <w:rFonts w:cs="Arial" w:hint="default"/>
        <w:sz w:val="28"/>
      </w:rPr>
    </w:lvl>
    <w:lvl w:ilvl="4">
      <w:start w:val="1"/>
      <w:numFmt w:val="decimal"/>
      <w:isLgl/>
      <w:lvlText w:val="%1.%2.%3.%4.%5."/>
      <w:lvlJc w:val="left"/>
      <w:pPr>
        <w:ind w:left="1233" w:hanging="1080"/>
      </w:pPr>
      <w:rPr>
        <w:rFonts w:cs="Arial" w:hint="default"/>
        <w:sz w:val="28"/>
      </w:rPr>
    </w:lvl>
    <w:lvl w:ilvl="5">
      <w:start w:val="1"/>
      <w:numFmt w:val="decimal"/>
      <w:isLgl/>
      <w:lvlText w:val="%1.%2.%3.%4.%5.%6."/>
      <w:lvlJc w:val="left"/>
      <w:pPr>
        <w:ind w:left="1593" w:hanging="1440"/>
      </w:pPr>
      <w:rPr>
        <w:rFonts w:cs="Arial" w:hint="default"/>
        <w:sz w:val="28"/>
      </w:rPr>
    </w:lvl>
    <w:lvl w:ilvl="6">
      <w:start w:val="1"/>
      <w:numFmt w:val="decimal"/>
      <w:isLgl/>
      <w:lvlText w:val="%1.%2.%3.%4.%5.%6.%7."/>
      <w:lvlJc w:val="left"/>
      <w:pPr>
        <w:ind w:left="1593" w:hanging="1440"/>
      </w:pPr>
      <w:rPr>
        <w:rFonts w:cs="Arial" w:hint="default"/>
        <w:sz w:val="28"/>
      </w:rPr>
    </w:lvl>
    <w:lvl w:ilvl="7">
      <w:start w:val="1"/>
      <w:numFmt w:val="decimal"/>
      <w:isLgl/>
      <w:lvlText w:val="%1.%2.%3.%4.%5.%6.%7.%8."/>
      <w:lvlJc w:val="left"/>
      <w:pPr>
        <w:ind w:left="1953" w:hanging="1800"/>
      </w:pPr>
      <w:rPr>
        <w:rFonts w:cs="Arial" w:hint="default"/>
        <w:sz w:val="28"/>
      </w:rPr>
    </w:lvl>
    <w:lvl w:ilvl="8">
      <w:start w:val="1"/>
      <w:numFmt w:val="decimal"/>
      <w:isLgl/>
      <w:lvlText w:val="%1.%2.%3.%4.%5.%6.%7.%8.%9."/>
      <w:lvlJc w:val="left"/>
      <w:pPr>
        <w:ind w:left="1953" w:hanging="1800"/>
      </w:pPr>
      <w:rPr>
        <w:rFonts w:cs="Arial" w:hint="default"/>
        <w:sz w:val="28"/>
      </w:rPr>
    </w:lvl>
  </w:abstractNum>
  <w:abstractNum w:abstractNumId="42" w15:restartNumberingAfterBreak="0">
    <w:nsid w:val="75F80911"/>
    <w:multiLevelType w:val="hybridMultilevel"/>
    <w:tmpl w:val="691CC5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2F29DB"/>
    <w:multiLevelType w:val="hybridMultilevel"/>
    <w:tmpl w:val="927294F2"/>
    <w:lvl w:ilvl="0" w:tplc="0415000F">
      <w:start w:val="1"/>
      <w:numFmt w:val="russianUpper"/>
      <w:lvlText w:val="%1."/>
      <w:lvlJc w:val="left"/>
      <w:pPr>
        <w:ind w:left="720" w:hanging="360"/>
      </w:pPr>
      <w:rPr>
        <w:rFonts w:hint="default"/>
      </w:rPr>
    </w:lvl>
    <w:lvl w:ilvl="1" w:tplc="04150019">
      <w:start w:val="1"/>
      <w:numFmt w:val="russianUpper"/>
      <w:lvlText w:val="%2."/>
      <w:lvlJc w:val="left"/>
      <w:pPr>
        <w:ind w:left="1440" w:hanging="360"/>
      </w:pPr>
    </w:lvl>
    <w:lvl w:ilvl="2" w:tplc="0415001B" w:tentative="1">
      <w:start w:val="1"/>
      <w:numFmt w:val="russianUpper"/>
      <w:lvlText w:val="%3."/>
      <w:lvlJc w:val="right"/>
      <w:pPr>
        <w:ind w:left="2160" w:hanging="180"/>
      </w:pPr>
    </w:lvl>
    <w:lvl w:ilvl="3" w:tplc="0415000F" w:tentative="1">
      <w:start w:val="1"/>
      <w:numFmt w:val="russianUpper"/>
      <w:lvlText w:val="%4."/>
      <w:lvlJc w:val="left"/>
      <w:pPr>
        <w:ind w:left="2880" w:hanging="360"/>
      </w:pPr>
    </w:lvl>
    <w:lvl w:ilvl="4" w:tplc="04150019" w:tentative="1">
      <w:start w:val="1"/>
      <w:numFmt w:val="russianUpper"/>
      <w:lvlText w:val="%5."/>
      <w:lvlJc w:val="left"/>
      <w:pPr>
        <w:ind w:left="3600" w:hanging="360"/>
      </w:pPr>
    </w:lvl>
    <w:lvl w:ilvl="5" w:tplc="0415001B" w:tentative="1">
      <w:start w:val="1"/>
      <w:numFmt w:val="russianUpper"/>
      <w:lvlText w:val="%6."/>
      <w:lvlJc w:val="right"/>
      <w:pPr>
        <w:ind w:left="4320" w:hanging="180"/>
      </w:pPr>
    </w:lvl>
    <w:lvl w:ilvl="6" w:tplc="0415000F" w:tentative="1">
      <w:start w:val="1"/>
      <w:numFmt w:val="russianUpper"/>
      <w:lvlText w:val="%7."/>
      <w:lvlJc w:val="left"/>
      <w:pPr>
        <w:ind w:left="5040" w:hanging="360"/>
      </w:pPr>
    </w:lvl>
    <w:lvl w:ilvl="7" w:tplc="04150019" w:tentative="1">
      <w:start w:val="1"/>
      <w:numFmt w:val="russianUpper"/>
      <w:lvlText w:val="%8."/>
      <w:lvlJc w:val="left"/>
      <w:pPr>
        <w:ind w:left="5760" w:hanging="360"/>
      </w:pPr>
    </w:lvl>
    <w:lvl w:ilvl="8" w:tplc="0415001B" w:tentative="1">
      <w:start w:val="1"/>
      <w:numFmt w:val="russianUpper"/>
      <w:lvlText w:val="%9."/>
      <w:lvlJc w:val="right"/>
      <w:pPr>
        <w:ind w:left="6480" w:hanging="180"/>
      </w:pPr>
    </w:lvl>
  </w:abstractNum>
  <w:abstractNum w:abstractNumId="44" w15:restartNumberingAfterBreak="0">
    <w:nsid w:val="7AA7227F"/>
    <w:multiLevelType w:val="multilevel"/>
    <w:tmpl w:val="BCE4015E"/>
    <w:lvl w:ilvl="0">
      <w:start w:val="7"/>
      <w:numFmt w:val="russianUpper"/>
      <w:lvlText w:val="%1."/>
      <w:lvlJc w:val="left"/>
      <w:pPr>
        <w:ind w:left="786" w:hanging="360"/>
      </w:pPr>
      <w:rPr>
        <w:rFonts w:hint="default"/>
      </w:rPr>
    </w:lvl>
    <w:lvl w:ilvl="1">
      <w:start w:val="2"/>
      <w:numFmt w:val="russianUpper"/>
      <w:isLgl/>
      <w:lvlText w:val="%1.%2"/>
      <w:lvlJc w:val="left"/>
      <w:pPr>
        <w:ind w:left="862" w:hanging="360"/>
      </w:pPr>
      <w:rPr>
        <w:rFonts w:hint="default"/>
      </w:rPr>
    </w:lvl>
    <w:lvl w:ilvl="2">
      <w:start w:val="1"/>
      <w:numFmt w:val="russianUpper"/>
      <w:isLgl/>
      <w:lvlText w:val="%1.%2.%3"/>
      <w:lvlJc w:val="left"/>
      <w:pPr>
        <w:ind w:left="1222" w:hanging="720"/>
      </w:pPr>
      <w:rPr>
        <w:rFonts w:hint="default"/>
      </w:rPr>
    </w:lvl>
    <w:lvl w:ilvl="3">
      <w:start w:val="1"/>
      <w:numFmt w:val="russianUpper"/>
      <w:isLgl/>
      <w:lvlText w:val="%1.%2.%3.%4"/>
      <w:lvlJc w:val="left"/>
      <w:pPr>
        <w:ind w:left="1222" w:hanging="720"/>
      </w:pPr>
      <w:rPr>
        <w:rFonts w:hint="default"/>
      </w:rPr>
    </w:lvl>
    <w:lvl w:ilvl="4">
      <w:start w:val="1"/>
      <w:numFmt w:val="russianUpper"/>
      <w:isLgl/>
      <w:lvlText w:val="%1.%2.%3.%4.%5"/>
      <w:lvlJc w:val="left"/>
      <w:pPr>
        <w:ind w:left="1582" w:hanging="1080"/>
      </w:pPr>
      <w:rPr>
        <w:rFonts w:hint="default"/>
      </w:rPr>
    </w:lvl>
    <w:lvl w:ilvl="5">
      <w:start w:val="1"/>
      <w:numFmt w:val="russianUpper"/>
      <w:isLgl/>
      <w:lvlText w:val="%1.%2.%3.%4.%5.%6"/>
      <w:lvlJc w:val="left"/>
      <w:pPr>
        <w:ind w:left="1582" w:hanging="1080"/>
      </w:pPr>
      <w:rPr>
        <w:rFonts w:hint="default"/>
      </w:rPr>
    </w:lvl>
    <w:lvl w:ilvl="6">
      <w:start w:val="1"/>
      <w:numFmt w:val="russianUpper"/>
      <w:isLgl/>
      <w:lvlText w:val="%1.%2.%3.%4.%5.%6.%7"/>
      <w:lvlJc w:val="left"/>
      <w:pPr>
        <w:ind w:left="1942" w:hanging="1440"/>
      </w:pPr>
      <w:rPr>
        <w:rFonts w:hint="default"/>
      </w:rPr>
    </w:lvl>
    <w:lvl w:ilvl="7">
      <w:start w:val="1"/>
      <w:numFmt w:val="russianUpper"/>
      <w:isLgl/>
      <w:lvlText w:val="%1.%2.%3.%4.%5.%6.%7.%8"/>
      <w:lvlJc w:val="left"/>
      <w:pPr>
        <w:ind w:left="1942" w:hanging="1440"/>
      </w:pPr>
      <w:rPr>
        <w:rFonts w:hint="default"/>
      </w:rPr>
    </w:lvl>
    <w:lvl w:ilvl="8">
      <w:start w:val="1"/>
      <w:numFmt w:val="russianUpper"/>
      <w:isLgl/>
      <w:lvlText w:val="%1.%2.%3.%4.%5.%6.%7.%8.%9"/>
      <w:lvlJc w:val="left"/>
      <w:pPr>
        <w:ind w:left="2302" w:hanging="180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29"/>
  </w:num>
  <w:num w:numId="7">
    <w:abstractNumId w:val="13"/>
  </w:num>
  <w:num w:numId="8">
    <w:abstractNumId w:val="35"/>
  </w:num>
  <w:num w:numId="9">
    <w:abstractNumId w:val="43"/>
  </w:num>
  <w:num w:numId="10">
    <w:abstractNumId w:val="6"/>
  </w:num>
  <w:num w:numId="11">
    <w:abstractNumId w:val="10"/>
  </w:num>
  <w:num w:numId="12">
    <w:abstractNumId w:val="19"/>
  </w:num>
  <w:num w:numId="13">
    <w:abstractNumId w:val="24"/>
  </w:num>
  <w:num w:numId="14">
    <w:abstractNumId w:val="28"/>
  </w:num>
  <w:num w:numId="15">
    <w:abstractNumId w:val="33"/>
  </w:num>
  <w:num w:numId="16">
    <w:abstractNumId w:val="26"/>
  </w:num>
  <w:num w:numId="17">
    <w:abstractNumId w:val="30"/>
  </w:num>
  <w:num w:numId="18">
    <w:abstractNumId w:val="3"/>
  </w:num>
  <w:num w:numId="19">
    <w:abstractNumId w:val="7"/>
  </w:num>
  <w:num w:numId="20">
    <w:abstractNumId w:val="36"/>
  </w:num>
  <w:num w:numId="21">
    <w:abstractNumId w:val="39"/>
  </w:num>
  <w:num w:numId="22">
    <w:abstractNumId w:val="8"/>
  </w:num>
  <w:num w:numId="23">
    <w:abstractNumId w:val="40"/>
  </w:num>
  <w:num w:numId="24">
    <w:abstractNumId w:val="16"/>
  </w:num>
  <w:num w:numId="25">
    <w:abstractNumId w:val="14"/>
  </w:num>
  <w:num w:numId="26">
    <w:abstractNumId w:val="32"/>
  </w:num>
  <w:num w:numId="27">
    <w:abstractNumId w:val="23"/>
  </w:num>
  <w:num w:numId="28">
    <w:abstractNumId w:val="44"/>
  </w:num>
  <w:num w:numId="29">
    <w:abstractNumId w:val="12"/>
  </w:num>
  <w:num w:numId="30">
    <w:abstractNumId w:val="9"/>
  </w:num>
  <w:num w:numId="31">
    <w:abstractNumId w:val="41"/>
  </w:num>
  <w:num w:numId="32">
    <w:abstractNumId w:val="25"/>
  </w:num>
  <w:num w:numId="33">
    <w:abstractNumId w:val="42"/>
  </w:num>
  <w:num w:numId="34">
    <w:abstractNumId w:val="38"/>
  </w:num>
  <w:num w:numId="35">
    <w:abstractNumId w:val="18"/>
  </w:num>
  <w:num w:numId="36">
    <w:abstractNumId w:val="20"/>
  </w:num>
  <w:num w:numId="37">
    <w:abstractNumId w:val="34"/>
  </w:num>
  <w:num w:numId="38">
    <w:abstractNumId w:val="15"/>
  </w:num>
  <w:num w:numId="39">
    <w:abstractNumId w:val="27"/>
  </w:num>
  <w:num w:numId="40">
    <w:abstractNumId w:val="37"/>
  </w:num>
  <w:num w:numId="41">
    <w:abstractNumId w:val="21"/>
  </w:num>
  <w:num w:numId="42">
    <w:abstractNumId w:val="11"/>
  </w:num>
  <w:num w:numId="43">
    <w:abstractNumId w:val="17"/>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07"/>
    <w:rsid w:val="00007017"/>
    <w:rsid w:val="0002606A"/>
    <w:rsid w:val="000332E0"/>
    <w:rsid w:val="00035DDC"/>
    <w:rsid w:val="00037019"/>
    <w:rsid w:val="00050BA7"/>
    <w:rsid w:val="00053A98"/>
    <w:rsid w:val="000566F7"/>
    <w:rsid w:val="0006209F"/>
    <w:rsid w:val="0006732C"/>
    <w:rsid w:val="00074D09"/>
    <w:rsid w:val="0008440C"/>
    <w:rsid w:val="00087D13"/>
    <w:rsid w:val="00090E32"/>
    <w:rsid w:val="00093141"/>
    <w:rsid w:val="000A0D3D"/>
    <w:rsid w:val="000B47B8"/>
    <w:rsid w:val="000C1424"/>
    <w:rsid w:val="000C4C6F"/>
    <w:rsid w:val="000D3C4D"/>
    <w:rsid w:val="000D76F3"/>
    <w:rsid w:val="000E6922"/>
    <w:rsid w:val="000F1EC7"/>
    <w:rsid w:val="000F1F31"/>
    <w:rsid w:val="000F211F"/>
    <w:rsid w:val="000F4B50"/>
    <w:rsid w:val="00103A92"/>
    <w:rsid w:val="00104656"/>
    <w:rsid w:val="001134BD"/>
    <w:rsid w:val="0011559C"/>
    <w:rsid w:val="00121597"/>
    <w:rsid w:val="00125528"/>
    <w:rsid w:val="00126778"/>
    <w:rsid w:val="0013373D"/>
    <w:rsid w:val="00140632"/>
    <w:rsid w:val="00147435"/>
    <w:rsid w:val="00147823"/>
    <w:rsid w:val="001510AF"/>
    <w:rsid w:val="00152DBB"/>
    <w:rsid w:val="00167C92"/>
    <w:rsid w:val="00184EAB"/>
    <w:rsid w:val="001A04EF"/>
    <w:rsid w:val="001C6488"/>
    <w:rsid w:val="001C7619"/>
    <w:rsid w:val="001D035A"/>
    <w:rsid w:val="001D2B63"/>
    <w:rsid w:val="001E14ED"/>
    <w:rsid w:val="001F2FD5"/>
    <w:rsid w:val="0023043C"/>
    <w:rsid w:val="00232389"/>
    <w:rsid w:val="00236BA2"/>
    <w:rsid w:val="002425FC"/>
    <w:rsid w:val="0024698B"/>
    <w:rsid w:val="00253510"/>
    <w:rsid w:val="00257873"/>
    <w:rsid w:val="00267C76"/>
    <w:rsid w:val="00272E2D"/>
    <w:rsid w:val="002734C7"/>
    <w:rsid w:val="00276AE2"/>
    <w:rsid w:val="00277697"/>
    <w:rsid w:val="0028020D"/>
    <w:rsid w:val="002814A5"/>
    <w:rsid w:val="002959F4"/>
    <w:rsid w:val="00295FEC"/>
    <w:rsid w:val="00296F20"/>
    <w:rsid w:val="0029764A"/>
    <w:rsid w:val="002A3E61"/>
    <w:rsid w:val="002B35A6"/>
    <w:rsid w:val="002B7AB1"/>
    <w:rsid w:val="002B7CE7"/>
    <w:rsid w:val="002C3A0E"/>
    <w:rsid w:val="002E4EEF"/>
    <w:rsid w:val="002E693A"/>
    <w:rsid w:val="002F6311"/>
    <w:rsid w:val="002F7055"/>
    <w:rsid w:val="00314410"/>
    <w:rsid w:val="00316A6C"/>
    <w:rsid w:val="003219B4"/>
    <w:rsid w:val="00322F91"/>
    <w:rsid w:val="003245F6"/>
    <w:rsid w:val="003259AC"/>
    <w:rsid w:val="0033644D"/>
    <w:rsid w:val="003437C1"/>
    <w:rsid w:val="00344B93"/>
    <w:rsid w:val="003635EA"/>
    <w:rsid w:val="003645A4"/>
    <w:rsid w:val="00367F69"/>
    <w:rsid w:val="00374D4F"/>
    <w:rsid w:val="00391AF6"/>
    <w:rsid w:val="003A06EE"/>
    <w:rsid w:val="003B04F1"/>
    <w:rsid w:val="003B3B6E"/>
    <w:rsid w:val="003B6252"/>
    <w:rsid w:val="003C21DC"/>
    <w:rsid w:val="003C5B0E"/>
    <w:rsid w:val="003C6655"/>
    <w:rsid w:val="003C6C5A"/>
    <w:rsid w:val="003E0522"/>
    <w:rsid w:val="003E2E1D"/>
    <w:rsid w:val="003E6F89"/>
    <w:rsid w:val="003E7425"/>
    <w:rsid w:val="00414694"/>
    <w:rsid w:val="00422AF6"/>
    <w:rsid w:val="00470160"/>
    <w:rsid w:val="0047076F"/>
    <w:rsid w:val="004707C7"/>
    <w:rsid w:val="004836D4"/>
    <w:rsid w:val="0049577D"/>
    <w:rsid w:val="004B3F63"/>
    <w:rsid w:val="004B4137"/>
    <w:rsid w:val="004B531B"/>
    <w:rsid w:val="004B6230"/>
    <w:rsid w:val="004C5FA6"/>
    <w:rsid w:val="004D2E51"/>
    <w:rsid w:val="004D5F3E"/>
    <w:rsid w:val="004E008D"/>
    <w:rsid w:val="004F0902"/>
    <w:rsid w:val="004F0A4D"/>
    <w:rsid w:val="0050399C"/>
    <w:rsid w:val="005147B1"/>
    <w:rsid w:val="005259D2"/>
    <w:rsid w:val="005263EA"/>
    <w:rsid w:val="00530ECE"/>
    <w:rsid w:val="0053111B"/>
    <w:rsid w:val="00533E0F"/>
    <w:rsid w:val="0053661A"/>
    <w:rsid w:val="005400FD"/>
    <w:rsid w:val="00541107"/>
    <w:rsid w:val="0054332E"/>
    <w:rsid w:val="00550AD2"/>
    <w:rsid w:val="0055433A"/>
    <w:rsid w:val="00556F42"/>
    <w:rsid w:val="00567FE4"/>
    <w:rsid w:val="00572871"/>
    <w:rsid w:val="00572ACC"/>
    <w:rsid w:val="0058281A"/>
    <w:rsid w:val="00590213"/>
    <w:rsid w:val="005A1697"/>
    <w:rsid w:val="005C1CC1"/>
    <w:rsid w:val="005C28B8"/>
    <w:rsid w:val="005C7720"/>
    <w:rsid w:val="005D6941"/>
    <w:rsid w:val="005E6884"/>
    <w:rsid w:val="005F0F9D"/>
    <w:rsid w:val="006078E6"/>
    <w:rsid w:val="00611EF0"/>
    <w:rsid w:val="006215A7"/>
    <w:rsid w:val="0062670B"/>
    <w:rsid w:val="0064151C"/>
    <w:rsid w:val="00644C95"/>
    <w:rsid w:val="00644F55"/>
    <w:rsid w:val="0065359B"/>
    <w:rsid w:val="00654525"/>
    <w:rsid w:val="0066464C"/>
    <w:rsid w:val="006757E9"/>
    <w:rsid w:val="00676CCF"/>
    <w:rsid w:val="00680EBB"/>
    <w:rsid w:val="00687A93"/>
    <w:rsid w:val="006A77A0"/>
    <w:rsid w:val="006B1856"/>
    <w:rsid w:val="006C079B"/>
    <w:rsid w:val="006D1236"/>
    <w:rsid w:val="006D1957"/>
    <w:rsid w:val="006D5FDF"/>
    <w:rsid w:val="006D6512"/>
    <w:rsid w:val="006D7F6B"/>
    <w:rsid w:val="00707810"/>
    <w:rsid w:val="0071316C"/>
    <w:rsid w:val="00714B8A"/>
    <w:rsid w:val="00714BE9"/>
    <w:rsid w:val="00715155"/>
    <w:rsid w:val="007156D3"/>
    <w:rsid w:val="00723464"/>
    <w:rsid w:val="00730D2A"/>
    <w:rsid w:val="00730F29"/>
    <w:rsid w:val="007323C7"/>
    <w:rsid w:val="0073529B"/>
    <w:rsid w:val="00735831"/>
    <w:rsid w:val="007411D9"/>
    <w:rsid w:val="00751EDD"/>
    <w:rsid w:val="0075343B"/>
    <w:rsid w:val="00757A7C"/>
    <w:rsid w:val="00761D8B"/>
    <w:rsid w:val="007659B2"/>
    <w:rsid w:val="00766CE0"/>
    <w:rsid w:val="00772D4E"/>
    <w:rsid w:val="0077509E"/>
    <w:rsid w:val="0078121E"/>
    <w:rsid w:val="007B1C19"/>
    <w:rsid w:val="007B4B6D"/>
    <w:rsid w:val="007C0CC8"/>
    <w:rsid w:val="007E7DA5"/>
    <w:rsid w:val="007F130D"/>
    <w:rsid w:val="00813D0B"/>
    <w:rsid w:val="00822801"/>
    <w:rsid w:val="00823DEF"/>
    <w:rsid w:val="008270DB"/>
    <w:rsid w:val="00843A13"/>
    <w:rsid w:val="00863BDA"/>
    <w:rsid w:val="00864CE9"/>
    <w:rsid w:val="00865CC0"/>
    <w:rsid w:val="0086660D"/>
    <w:rsid w:val="00874ABD"/>
    <w:rsid w:val="0088287F"/>
    <w:rsid w:val="00885FE4"/>
    <w:rsid w:val="00894D60"/>
    <w:rsid w:val="008A1A38"/>
    <w:rsid w:val="008A41E0"/>
    <w:rsid w:val="008B019F"/>
    <w:rsid w:val="008B0EAD"/>
    <w:rsid w:val="008B3726"/>
    <w:rsid w:val="008D4AFC"/>
    <w:rsid w:val="008F5A32"/>
    <w:rsid w:val="009166EE"/>
    <w:rsid w:val="0092241B"/>
    <w:rsid w:val="0094449C"/>
    <w:rsid w:val="00954618"/>
    <w:rsid w:val="009623D6"/>
    <w:rsid w:val="00965613"/>
    <w:rsid w:val="00970963"/>
    <w:rsid w:val="00977701"/>
    <w:rsid w:val="0099473B"/>
    <w:rsid w:val="00997731"/>
    <w:rsid w:val="009A0851"/>
    <w:rsid w:val="009A19CA"/>
    <w:rsid w:val="009A6E82"/>
    <w:rsid w:val="009A79D9"/>
    <w:rsid w:val="009C3D41"/>
    <w:rsid w:val="009D4F11"/>
    <w:rsid w:val="009F26E1"/>
    <w:rsid w:val="009F3AB4"/>
    <w:rsid w:val="009F40FA"/>
    <w:rsid w:val="009F629A"/>
    <w:rsid w:val="00A011C0"/>
    <w:rsid w:val="00A05B19"/>
    <w:rsid w:val="00A23F26"/>
    <w:rsid w:val="00A25AE4"/>
    <w:rsid w:val="00A266D8"/>
    <w:rsid w:val="00A27657"/>
    <w:rsid w:val="00A532BE"/>
    <w:rsid w:val="00A638AE"/>
    <w:rsid w:val="00A718E7"/>
    <w:rsid w:val="00A81A6B"/>
    <w:rsid w:val="00A82148"/>
    <w:rsid w:val="00A84BC4"/>
    <w:rsid w:val="00A91604"/>
    <w:rsid w:val="00A92B57"/>
    <w:rsid w:val="00A945E4"/>
    <w:rsid w:val="00AA15B8"/>
    <w:rsid w:val="00AC6147"/>
    <w:rsid w:val="00AE21E4"/>
    <w:rsid w:val="00AE7442"/>
    <w:rsid w:val="00B06E06"/>
    <w:rsid w:val="00B153FC"/>
    <w:rsid w:val="00B16344"/>
    <w:rsid w:val="00B20294"/>
    <w:rsid w:val="00B20A35"/>
    <w:rsid w:val="00B34035"/>
    <w:rsid w:val="00B35202"/>
    <w:rsid w:val="00B36ADE"/>
    <w:rsid w:val="00B55C25"/>
    <w:rsid w:val="00B965B1"/>
    <w:rsid w:val="00BA4D52"/>
    <w:rsid w:val="00BA5C8D"/>
    <w:rsid w:val="00BB406B"/>
    <w:rsid w:val="00BB4F2C"/>
    <w:rsid w:val="00BC0669"/>
    <w:rsid w:val="00BC1342"/>
    <w:rsid w:val="00BC6A93"/>
    <w:rsid w:val="00BD3D30"/>
    <w:rsid w:val="00BE0235"/>
    <w:rsid w:val="00BE46EA"/>
    <w:rsid w:val="00BF3ADB"/>
    <w:rsid w:val="00BF58A8"/>
    <w:rsid w:val="00C01433"/>
    <w:rsid w:val="00C046B8"/>
    <w:rsid w:val="00C26A09"/>
    <w:rsid w:val="00C26FE2"/>
    <w:rsid w:val="00C31EE2"/>
    <w:rsid w:val="00C4180D"/>
    <w:rsid w:val="00C41992"/>
    <w:rsid w:val="00C45D52"/>
    <w:rsid w:val="00C47FB7"/>
    <w:rsid w:val="00C50433"/>
    <w:rsid w:val="00C555C3"/>
    <w:rsid w:val="00C63B8D"/>
    <w:rsid w:val="00C70A7A"/>
    <w:rsid w:val="00C75DFA"/>
    <w:rsid w:val="00C806B5"/>
    <w:rsid w:val="00C813CB"/>
    <w:rsid w:val="00C92340"/>
    <w:rsid w:val="00C962C3"/>
    <w:rsid w:val="00CA4E1A"/>
    <w:rsid w:val="00CC3C66"/>
    <w:rsid w:val="00CD5B34"/>
    <w:rsid w:val="00CD7697"/>
    <w:rsid w:val="00CE0F9B"/>
    <w:rsid w:val="00CE59F9"/>
    <w:rsid w:val="00CF32BB"/>
    <w:rsid w:val="00CF73CB"/>
    <w:rsid w:val="00D070F1"/>
    <w:rsid w:val="00D07EB7"/>
    <w:rsid w:val="00D12700"/>
    <w:rsid w:val="00D31385"/>
    <w:rsid w:val="00D43299"/>
    <w:rsid w:val="00D50816"/>
    <w:rsid w:val="00D51337"/>
    <w:rsid w:val="00D531E5"/>
    <w:rsid w:val="00D54E7C"/>
    <w:rsid w:val="00D648AB"/>
    <w:rsid w:val="00D670FF"/>
    <w:rsid w:val="00D76082"/>
    <w:rsid w:val="00D837E5"/>
    <w:rsid w:val="00D85351"/>
    <w:rsid w:val="00D90BCE"/>
    <w:rsid w:val="00DA16F8"/>
    <w:rsid w:val="00DA4A0A"/>
    <w:rsid w:val="00DA5271"/>
    <w:rsid w:val="00DB1855"/>
    <w:rsid w:val="00DB3AFE"/>
    <w:rsid w:val="00DB5CC4"/>
    <w:rsid w:val="00DC00C2"/>
    <w:rsid w:val="00DD2515"/>
    <w:rsid w:val="00DD2976"/>
    <w:rsid w:val="00DE107D"/>
    <w:rsid w:val="00DF08A3"/>
    <w:rsid w:val="00DF109E"/>
    <w:rsid w:val="00DF63F0"/>
    <w:rsid w:val="00E03B29"/>
    <w:rsid w:val="00E230E6"/>
    <w:rsid w:val="00E2361E"/>
    <w:rsid w:val="00E23821"/>
    <w:rsid w:val="00E32EEC"/>
    <w:rsid w:val="00E3512E"/>
    <w:rsid w:val="00E36509"/>
    <w:rsid w:val="00E419DE"/>
    <w:rsid w:val="00E444B5"/>
    <w:rsid w:val="00E47A6B"/>
    <w:rsid w:val="00E525AE"/>
    <w:rsid w:val="00E5532B"/>
    <w:rsid w:val="00E634F1"/>
    <w:rsid w:val="00E71DD7"/>
    <w:rsid w:val="00E80CDC"/>
    <w:rsid w:val="00E8638F"/>
    <w:rsid w:val="00EB0AF3"/>
    <w:rsid w:val="00EB7693"/>
    <w:rsid w:val="00ED4673"/>
    <w:rsid w:val="00ED7901"/>
    <w:rsid w:val="00EE3AEC"/>
    <w:rsid w:val="00EE625A"/>
    <w:rsid w:val="00EF7A69"/>
    <w:rsid w:val="00F04B24"/>
    <w:rsid w:val="00F12419"/>
    <w:rsid w:val="00F15768"/>
    <w:rsid w:val="00F17F25"/>
    <w:rsid w:val="00F35FAD"/>
    <w:rsid w:val="00F43B7C"/>
    <w:rsid w:val="00F463FA"/>
    <w:rsid w:val="00F56E76"/>
    <w:rsid w:val="00F60E05"/>
    <w:rsid w:val="00F6348B"/>
    <w:rsid w:val="00F72E2D"/>
    <w:rsid w:val="00F80043"/>
    <w:rsid w:val="00F84E39"/>
    <w:rsid w:val="00F92603"/>
    <w:rsid w:val="00FA5476"/>
    <w:rsid w:val="00FB2E7D"/>
    <w:rsid w:val="00FC14CF"/>
    <w:rsid w:val="00FC581D"/>
    <w:rsid w:val="00FD6FE6"/>
    <w:rsid w:val="00FE115A"/>
    <w:rsid w:val="00FE2309"/>
    <w:rsid w:val="00FE55C0"/>
    <w:rsid w:val="00FE6C98"/>
    <w:rsid w:val="00FF5E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B876C7"/>
  <w15:docId w15:val="{93379CDC-BAEB-4751-AE13-C770C2A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w:eastAsia="SimSun" w:hAnsi="Arial" w:cs="Mangal"/>
      <w:kern w:val="1"/>
      <w:sz w:val="24"/>
      <w:szCs w:val="24"/>
      <w:lang w:val="uk-UA" w:eastAsia="hi-IN"/>
    </w:rPr>
  </w:style>
  <w:style w:type="paragraph" w:styleId="1">
    <w:name w:val="heading 1"/>
    <w:basedOn w:val="a"/>
    <w:next w:val="a"/>
    <w:link w:val="10"/>
    <w:uiPriority w:val="9"/>
    <w:qFormat/>
    <w:rsid w:val="0062670B"/>
    <w:pPr>
      <w:keepNext/>
      <w:spacing w:before="240" w:after="60"/>
      <w:outlineLvl w:val="0"/>
    </w:pPr>
    <w:rPr>
      <w:rFonts w:ascii="Calibri" w:eastAsia="Times New Roman" w:hAnsi="Calibri"/>
      <w:b/>
      <w:bCs/>
      <w:kern w:val="32"/>
      <w:sz w:val="28"/>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customStyle="1" w:styleId="Nagwek1">
    <w:name w:val="Nagłówek1"/>
    <w:basedOn w:val="a"/>
    <w:next w:val="a3"/>
    <w:pPr>
      <w:keepNext/>
      <w:spacing w:before="240" w:after="120"/>
    </w:pPr>
    <w:rPr>
      <w:rFonts w:eastAsia="Microsoft YaHei"/>
      <w:sz w:val="28"/>
      <w:szCs w:val="28"/>
    </w:rPr>
  </w:style>
  <w:style w:type="paragraph" w:styleId="a3">
    <w:name w:val="Body Text"/>
    <w:basedOn w:val="a"/>
    <w:pPr>
      <w:spacing w:after="120"/>
    </w:pPr>
  </w:style>
  <w:style w:type="paragraph" w:styleId="a4">
    <w:name w:val="List"/>
    <w:basedOn w:val="a3"/>
  </w:style>
  <w:style w:type="paragraph" w:customStyle="1" w:styleId="Podpis1">
    <w:name w:val="Podpis1"/>
    <w:basedOn w:val="a"/>
    <w:pPr>
      <w:suppressLineNumbers/>
      <w:spacing w:before="120" w:after="120"/>
    </w:pPr>
    <w:rPr>
      <w:i/>
      <w:iCs/>
    </w:rPr>
  </w:style>
  <w:style w:type="paragraph" w:customStyle="1" w:styleId="Indeks">
    <w:name w:val="Indeks"/>
    <w:basedOn w:val="a"/>
    <w:pPr>
      <w:suppressLineNumbers/>
    </w:pPr>
  </w:style>
  <w:style w:type="paragraph" w:customStyle="1" w:styleId="Zawartotabeli">
    <w:name w:val="Zawartość tabeli"/>
    <w:basedOn w:val="a"/>
    <w:pPr>
      <w:suppressLineNumbers/>
    </w:pPr>
  </w:style>
  <w:style w:type="paragraph" w:customStyle="1" w:styleId="Default">
    <w:name w:val="Default"/>
    <w:basedOn w:val="a"/>
    <w:pPr>
      <w:autoSpaceDE w:val="0"/>
    </w:pPr>
    <w:rPr>
      <w:rFonts w:ascii="Times New Roman" w:eastAsia="Times New Roman" w:hAnsi="Times New Roman" w:cs="Times New Roman"/>
      <w:color w:val="000000"/>
    </w:rPr>
  </w:style>
  <w:style w:type="character" w:styleId="a5">
    <w:name w:val="Hyperlink"/>
    <w:uiPriority w:val="99"/>
    <w:unhideWhenUsed/>
    <w:rsid w:val="002734C7"/>
    <w:rPr>
      <w:color w:val="0563C1"/>
      <w:u w:val="single"/>
    </w:rPr>
  </w:style>
  <w:style w:type="character" w:customStyle="1" w:styleId="11">
    <w:name w:val="Неразрешенное упоминание1"/>
    <w:uiPriority w:val="99"/>
    <w:semiHidden/>
    <w:unhideWhenUsed/>
    <w:rsid w:val="002734C7"/>
    <w:rPr>
      <w:color w:val="605E5C"/>
      <w:shd w:val="clear" w:color="auto" w:fill="E1DFDD"/>
    </w:rPr>
  </w:style>
  <w:style w:type="character" w:styleId="a6">
    <w:name w:val="annotation reference"/>
    <w:uiPriority w:val="99"/>
    <w:semiHidden/>
    <w:unhideWhenUsed/>
    <w:rsid w:val="0053111B"/>
    <w:rPr>
      <w:sz w:val="16"/>
      <w:szCs w:val="16"/>
    </w:rPr>
  </w:style>
  <w:style w:type="paragraph" w:styleId="a7">
    <w:name w:val="annotation text"/>
    <w:basedOn w:val="a"/>
    <w:link w:val="a8"/>
    <w:uiPriority w:val="99"/>
    <w:semiHidden/>
    <w:unhideWhenUsed/>
    <w:rsid w:val="0053111B"/>
    <w:rPr>
      <w:sz w:val="20"/>
      <w:szCs w:val="18"/>
    </w:rPr>
  </w:style>
  <w:style w:type="character" w:customStyle="1" w:styleId="a8">
    <w:name w:val="Текст примітки Знак"/>
    <w:link w:val="a7"/>
    <w:uiPriority w:val="99"/>
    <w:semiHidden/>
    <w:rsid w:val="0053111B"/>
    <w:rPr>
      <w:rFonts w:ascii="Arial" w:eastAsia="SimSun" w:hAnsi="Arial" w:cs="Mangal"/>
      <w:kern w:val="1"/>
      <w:szCs w:val="18"/>
      <w:lang w:val="uk-UA" w:eastAsia="hi-IN" w:bidi="hi-IN"/>
    </w:rPr>
  </w:style>
  <w:style w:type="paragraph" w:styleId="a9">
    <w:name w:val="annotation subject"/>
    <w:basedOn w:val="a7"/>
    <w:next w:val="a7"/>
    <w:link w:val="aa"/>
    <w:uiPriority w:val="99"/>
    <w:semiHidden/>
    <w:unhideWhenUsed/>
    <w:rsid w:val="0053111B"/>
    <w:rPr>
      <w:b/>
      <w:bCs/>
    </w:rPr>
  </w:style>
  <w:style w:type="character" w:customStyle="1" w:styleId="aa">
    <w:name w:val="Тема примітки Знак"/>
    <w:link w:val="a9"/>
    <w:uiPriority w:val="99"/>
    <w:semiHidden/>
    <w:rsid w:val="0053111B"/>
    <w:rPr>
      <w:rFonts w:ascii="Arial" w:eastAsia="SimSun" w:hAnsi="Arial" w:cs="Mangal"/>
      <w:b/>
      <w:bCs/>
      <w:kern w:val="1"/>
      <w:szCs w:val="18"/>
      <w:lang w:val="uk-UA" w:eastAsia="hi-IN" w:bidi="hi-IN"/>
    </w:rPr>
  </w:style>
  <w:style w:type="paragraph" w:styleId="ab">
    <w:name w:val="Balloon Text"/>
    <w:basedOn w:val="a"/>
    <w:link w:val="ac"/>
    <w:uiPriority w:val="99"/>
    <w:semiHidden/>
    <w:unhideWhenUsed/>
    <w:rsid w:val="0053111B"/>
    <w:rPr>
      <w:rFonts w:ascii="Segoe UI" w:hAnsi="Segoe UI"/>
      <w:sz w:val="18"/>
      <w:szCs w:val="16"/>
    </w:rPr>
  </w:style>
  <w:style w:type="character" w:customStyle="1" w:styleId="ac">
    <w:name w:val="Текст у виносці Знак"/>
    <w:link w:val="ab"/>
    <w:uiPriority w:val="99"/>
    <w:semiHidden/>
    <w:rsid w:val="0053111B"/>
    <w:rPr>
      <w:rFonts w:ascii="Segoe UI" w:eastAsia="SimSun" w:hAnsi="Segoe UI" w:cs="Mangal"/>
      <w:kern w:val="1"/>
      <w:sz w:val="18"/>
      <w:szCs w:val="16"/>
      <w:lang w:val="uk-UA" w:eastAsia="hi-IN" w:bidi="hi-IN"/>
    </w:rPr>
  </w:style>
  <w:style w:type="character" w:styleId="ad">
    <w:name w:val="Strong"/>
    <w:qFormat/>
    <w:rsid w:val="00093141"/>
    <w:rPr>
      <w:b/>
      <w:bCs/>
    </w:rPr>
  </w:style>
  <w:style w:type="paragraph" w:styleId="ae">
    <w:name w:val="Normal (Web)"/>
    <w:basedOn w:val="a"/>
    <w:rsid w:val="00093141"/>
    <w:pPr>
      <w:widowControl/>
      <w:spacing w:before="280" w:after="280"/>
    </w:pPr>
    <w:rPr>
      <w:rFonts w:ascii="Times New Roman" w:eastAsia="Times New Roman" w:hAnsi="Times New Roman" w:cs="Times New Roman"/>
      <w:kern w:val="0"/>
      <w:lang w:val="pl-PL" w:eastAsia="ar-SA"/>
    </w:rPr>
  </w:style>
  <w:style w:type="paragraph" w:styleId="af">
    <w:name w:val="List Paragraph"/>
    <w:basedOn w:val="a"/>
    <w:uiPriority w:val="34"/>
    <w:qFormat/>
    <w:rsid w:val="005C1CC1"/>
    <w:pPr>
      <w:ind w:left="708"/>
    </w:pPr>
    <w:rPr>
      <w:szCs w:val="21"/>
    </w:rPr>
  </w:style>
  <w:style w:type="paragraph" w:customStyle="1" w:styleId="Tytu1">
    <w:name w:val="Tytuł 1"/>
    <w:basedOn w:val="a"/>
    <w:qFormat/>
    <w:rsid w:val="00C47FB7"/>
    <w:pPr>
      <w:widowControl/>
      <w:spacing w:line="360" w:lineRule="auto"/>
    </w:pPr>
    <w:rPr>
      <w:rFonts w:eastAsia="Rockwell" w:cs="Arial"/>
      <w:b/>
      <w:bCs/>
      <w:color w:val="0000CC"/>
      <w:kern w:val="0"/>
      <w:sz w:val="26"/>
      <w:szCs w:val="26"/>
      <w:lang w:val="en-US" w:eastAsia="ar-SA"/>
    </w:rPr>
  </w:style>
  <w:style w:type="character" w:styleId="af0">
    <w:name w:val="FollowedHyperlink"/>
    <w:uiPriority w:val="99"/>
    <w:semiHidden/>
    <w:unhideWhenUsed/>
    <w:rsid w:val="003645A4"/>
    <w:rPr>
      <w:color w:val="954F72"/>
      <w:u w:val="single"/>
    </w:rPr>
  </w:style>
  <w:style w:type="paragraph" w:styleId="af1">
    <w:name w:val="header"/>
    <w:basedOn w:val="a"/>
    <w:link w:val="af2"/>
    <w:uiPriority w:val="99"/>
    <w:unhideWhenUsed/>
    <w:rsid w:val="00DD2976"/>
    <w:pPr>
      <w:tabs>
        <w:tab w:val="center" w:pos="4536"/>
        <w:tab w:val="right" w:pos="9072"/>
      </w:tabs>
    </w:pPr>
    <w:rPr>
      <w:szCs w:val="21"/>
    </w:rPr>
  </w:style>
  <w:style w:type="character" w:customStyle="1" w:styleId="af2">
    <w:name w:val="Верхній колонтитул Знак"/>
    <w:link w:val="af1"/>
    <w:uiPriority w:val="99"/>
    <w:rsid w:val="00DD2976"/>
    <w:rPr>
      <w:rFonts w:ascii="Arial" w:eastAsia="SimSun" w:hAnsi="Arial" w:cs="Mangal"/>
      <w:kern w:val="1"/>
      <w:sz w:val="24"/>
      <w:szCs w:val="21"/>
      <w:lang w:val="uk-UA" w:eastAsia="hi-IN" w:bidi="hi-IN"/>
    </w:rPr>
  </w:style>
  <w:style w:type="paragraph" w:styleId="af3">
    <w:name w:val="footer"/>
    <w:basedOn w:val="a"/>
    <w:link w:val="af4"/>
    <w:uiPriority w:val="99"/>
    <w:unhideWhenUsed/>
    <w:rsid w:val="00DD2976"/>
    <w:pPr>
      <w:tabs>
        <w:tab w:val="center" w:pos="4536"/>
        <w:tab w:val="right" w:pos="9072"/>
      </w:tabs>
    </w:pPr>
    <w:rPr>
      <w:szCs w:val="21"/>
    </w:rPr>
  </w:style>
  <w:style w:type="character" w:customStyle="1" w:styleId="af4">
    <w:name w:val="Нижній колонтитул Знак"/>
    <w:link w:val="af3"/>
    <w:uiPriority w:val="99"/>
    <w:rsid w:val="00DD2976"/>
    <w:rPr>
      <w:rFonts w:ascii="Arial" w:eastAsia="SimSun" w:hAnsi="Arial" w:cs="Mangal"/>
      <w:kern w:val="1"/>
      <w:sz w:val="24"/>
      <w:szCs w:val="21"/>
      <w:lang w:val="uk-UA" w:eastAsia="hi-IN" w:bidi="hi-IN"/>
    </w:rPr>
  </w:style>
  <w:style w:type="character" w:customStyle="1" w:styleId="10">
    <w:name w:val="Заголовок 1 Знак"/>
    <w:link w:val="1"/>
    <w:uiPriority w:val="9"/>
    <w:rsid w:val="0062670B"/>
    <w:rPr>
      <w:rFonts w:ascii="Calibri" w:eastAsia="Times New Roman" w:hAnsi="Calibri" w:cs="Mangal"/>
      <w:b/>
      <w:bCs/>
      <w:kern w:val="32"/>
      <w:sz w:val="28"/>
      <w:szCs w:val="29"/>
      <w:lang w:val="uk-UA" w:eastAsia="hi-IN" w:bidi="hi-IN"/>
    </w:rPr>
  </w:style>
  <w:style w:type="character" w:customStyle="1" w:styleId="rynqvb">
    <w:name w:val="rynqvb"/>
    <w:rsid w:val="00E444B5"/>
  </w:style>
  <w:style w:type="character" w:styleId="af5">
    <w:name w:val="Placeholder Text"/>
    <w:basedOn w:val="a0"/>
    <w:uiPriority w:val="99"/>
    <w:semiHidden/>
    <w:rsid w:val="004E008D"/>
    <w:rPr>
      <w:color w:val="666666"/>
    </w:rPr>
  </w:style>
  <w:style w:type="paragraph" w:styleId="af6">
    <w:name w:val="TOC Heading"/>
    <w:basedOn w:val="1"/>
    <w:next w:val="a"/>
    <w:uiPriority w:val="39"/>
    <w:unhideWhenUsed/>
    <w:qFormat/>
    <w:rsid w:val="00BE46EA"/>
    <w:pPr>
      <w:keepLines/>
      <w:widowControl/>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pl-PL" w:eastAsia="pl-PL"/>
    </w:rPr>
  </w:style>
  <w:style w:type="paragraph" w:styleId="2">
    <w:name w:val="toc 2"/>
    <w:basedOn w:val="a"/>
    <w:next w:val="a"/>
    <w:autoRedefine/>
    <w:uiPriority w:val="39"/>
    <w:unhideWhenUsed/>
    <w:rsid w:val="00BE46EA"/>
    <w:pPr>
      <w:widowControl/>
      <w:suppressAutoHyphens w:val="0"/>
      <w:spacing w:after="100" w:line="259" w:lineRule="auto"/>
      <w:ind w:left="220"/>
    </w:pPr>
    <w:rPr>
      <w:rFonts w:asciiTheme="minorHAnsi" w:eastAsiaTheme="minorEastAsia" w:hAnsiTheme="minorHAnsi" w:cs="Times New Roman"/>
      <w:kern w:val="0"/>
      <w:sz w:val="22"/>
      <w:szCs w:val="22"/>
      <w:lang w:val="pl-PL" w:eastAsia="pl-PL"/>
    </w:rPr>
  </w:style>
  <w:style w:type="paragraph" w:styleId="12">
    <w:name w:val="toc 1"/>
    <w:basedOn w:val="a"/>
    <w:next w:val="a"/>
    <w:autoRedefine/>
    <w:uiPriority w:val="39"/>
    <w:unhideWhenUsed/>
    <w:rsid w:val="00F35FAD"/>
    <w:pPr>
      <w:widowControl/>
      <w:shd w:val="clear" w:color="auto" w:fill="FFFFFF" w:themeFill="background1"/>
      <w:tabs>
        <w:tab w:val="left" w:pos="440"/>
        <w:tab w:val="right" w:leader="dot" w:pos="9628"/>
      </w:tabs>
      <w:suppressAutoHyphens w:val="0"/>
      <w:spacing w:after="100" w:line="259" w:lineRule="auto"/>
    </w:pPr>
    <w:rPr>
      <w:rFonts w:asciiTheme="minorHAnsi" w:eastAsiaTheme="minorEastAsia" w:hAnsiTheme="minorHAnsi" w:cs="Times New Roman"/>
      <w:kern w:val="0"/>
      <w:sz w:val="22"/>
      <w:szCs w:val="22"/>
      <w:lang w:val="pl-PL" w:eastAsia="pl-PL"/>
    </w:rPr>
  </w:style>
  <w:style w:type="paragraph" w:styleId="3">
    <w:name w:val="toc 3"/>
    <w:basedOn w:val="a"/>
    <w:next w:val="a"/>
    <w:autoRedefine/>
    <w:uiPriority w:val="39"/>
    <w:unhideWhenUsed/>
    <w:rsid w:val="00BE46EA"/>
    <w:pPr>
      <w:widowControl/>
      <w:suppressAutoHyphens w:val="0"/>
      <w:spacing w:after="100" w:line="259" w:lineRule="auto"/>
      <w:ind w:left="440"/>
    </w:pPr>
    <w:rPr>
      <w:rFonts w:asciiTheme="minorHAnsi" w:eastAsiaTheme="minorEastAsia" w:hAnsiTheme="minorHAnsi" w:cs="Times New Roman"/>
      <w:kern w:val="0"/>
      <w:sz w:val="22"/>
      <w:szCs w:val="22"/>
      <w:lang w:val="pl-PL" w:eastAsia="pl-PL"/>
    </w:rPr>
  </w:style>
  <w:style w:type="character" w:styleId="af7">
    <w:name w:val="Subtle Emphasis"/>
    <w:basedOn w:val="a0"/>
    <w:uiPriority w:val="19"/>
    <w:qFormat/>
    <w:rsid w:val="006D7F6B"/>
    <w:rPr>
      <w:i/>
      <w:iCs/>
      <w:color w:val="404040" w:themeColor="text1" w:themeTint="BF"/>
    </w:rPr>
  </w:style>
  <w:style w:type="paragraph" w:styleId="af8">
    <w:name w:val="caption"/>
    <w:basedOn w:val="a"/>
    <w:next w:val="a"/>
    <w:uiPriority w:val="35"/>
    <w:unhideWhenUsed/>
    <w:qFormat/>
    <w:rsid w:val="00391AF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5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8F1B-1DE2-4E2F-AC5D-D496C2B3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3994</Words>
  <Characters>22767</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SPecialiST RePack</Company>
  <LinksUpToDate>false</LinksUpToDate>
  <CharactersWithSpaces>26708</CharactersWithSpaces>
  <SharedDoc>false</SharedDoc>
  <HLinks>
    <vt:vector size="12" baseType="variant">
      <vt:variant>
        <vt:i4>1966110</vt:i4>
      </vt:variant>
      <vt:variant>
        <vt:i4>3</vt:i4>
      </vt:variant>
      <vt:variant>
        <vt:i4>0</vt:i4>
      </vt:variant>
      <vt:variant>
        <vt:i4>5</vt:i4>
      </vt:variant>
      <vt:variant>
        <vt:lpwstr>https://fb.watch/o7SciAke7K/</vt:lpwstr>
      </vt:variant>
      <vt:variant>
        <vt:lpwstr/>
      </vt:variant>
      <vt:variant>
        <vt:i4>5832722</vt:i4>
      </vt:variant>
      <vt:variant>
        <vt:i4>0</vt:i4>
      </vt:variant>
      <vt:variant>
        <vt:i4>0</vt:i4>
      </vt:variant>
      <vt:variant>
        <vt:i4>5</vt:i4>
      </vt:variant>
      <vt:variant>
        <vt:lpwstr>https://fb.watch/o7D9Qgxll2/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ORGVID</cp:lastModifiedBy>
  <cp:revision>2</cp:revision>
  <cp:lastPrinted>2023-12-05T23:34:00Z</cp:lastPrinted>
  <dcterms:created xsi:type="dcterms:W3CDTF">2023-12-15T08:21:00Z</dcterms:created>
  <dcterms:modified xsi:type="dcterms:W3CDTF">2023-12-15T08:21:00Z</dcterms:modified>
</cp:coreProperties>
</file>