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18" w:rsidRDefault="00F76F18" w:rsidP="00F76F18">
      <w:pPr>
        <w:rPr>
          <w:b/>
          <w:color w:val="000000"/>
          <w:sz w:val="32"/>
          <w:szCs w:val="32"/>
        </w:rPr>
      </w:pPr>
      <w:r>
        <w:rPr>
          <w:b/>
          <w:color w:val="000000"/>
          <w:sz w:val="32"/>
          <w:szCs w:val="32"/>
          <w:lang w:eastAsia="zh-CN"/>
        </w:rPr>
        <w:t xml:space="preserve">                                                </w:t>
      </w:r>
      <w:r w:rsidRPr="00CA7ABD">
        <w:rPr>
          <w:rFonts w:eastAsia="Calibri"/>
          <w:b/>
          <w:color w:val="000000"/>
          <w:kern w:val="2"/>
          <w:sz w:val="32"/>
          <w:szCs w:val="32"/>
          <w:lang w:val="ru-RU"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30785576" r:id="rId6"/>
        </w:object>
      </w:r>
    </w:p>
    <w:p w:rsidR="00F76F18" w:rsidRDefault="00F76F18" w:rsidP="00F76F18">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F76F18" w:rsidRDefault="00F76F18" w:rsidP="00F76F18">
      <w:pPr>
        <w:tabs>
          <w:tab w:val="center" w:pos="4677"/>
          <w:tab w:val="right" w:pos="9355"/>
        </w:tabs>
        <w:spacing w:after="120"/>
        <w:ind w:right="-569"/>
        <w:jc w:val="center"/>
        <w:outlineLvl w:val="0"/>
        <w:rPr>
          <w:b/>
          <w:sz w:val="32"/>
          <w:szCs w:val="32"/>
        </w:rPr>
      </w:pPr>
      <w:r>
        <w:rPr>
          <w:b/>
          <w:sz w:val="32"/>
          <w:szCs w:val="32"/>
        </w:rPr>
        <w:t>ВИКОНАВЧИЙ  КОМІТЕТ</w:t>
      </w:r>
    </w:p>
    <w:p w:rsidR="00F76F18" w:rsidRDefault="00F76F18" w:rsidP="00F76F18">
      <w:pPr>
        <w:tabs>
          <w:tab w:val="center" w:pos="4677"/>
        </w:tabs>
        <w:spacing w:after="120"/>
        <w:ind w:right="-569"/>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F76F18" w:rsidRDefault="00F76F18" w:rsidP="00F76F18">
      <w:pPr>
        <w:jc w:val="both"/>
        <w:rPr>
          <w:b/>
          <w:sz w:val="32"/>
          <w:szCs w:val="32"/>
        </w:rPr>
      </w:pPr>
      <w:r>
        <w:rPr>
          <w:b/>
          <w:sz w:val="32"/>
          <w:szCs w:val="32"/>
          <w:u w:val="single"/>
        </w:rPr>
        <w:t xml:space="preserve">08.11.2022 </w:t>
      </w:r>
      <w:r>
        <w:rPr>
          <w:b/>
          <w:sz w:val="32"/>
          <w:szCs w:val="32"/>
        </w:rPr>
        <w:t xml:space="preserve">№ </w:t>
      </w:r>
      <w:r>
        <w:rPr>
          <w:b/>
          <w:sz w:val="32"/>
          <w:szCs w:val="32"/>
          <w:u w:val="single"/>
        </w:rPr>
        <w:t>301</w:t>
      </w:r>
    </w:p>
    <w:p w:rsidR="00F76F18" w:rsidRDefault="00F76F18" w:rsidP="00F76F18">
      <w:pPr>
        <w:pStyle w:val="a8"/>
        <w:tabs>
          <w:tab w:val="right" w:pos="0"/>
        </w:tabs>
        <w:jc w:val="both"/>
        <w:rPr>
          <w:b/>
          <w:sz w:val="24"/>
          <w:szCs w:val="24"/>
        </w:rPr>
      </w:pPr>
      <w:r>
        <w:rPr>
          <w:b/>
          <w:sz w:val="24"/>
          <w:szCs w:val="24"/>
        </w:rPr>
        <w:tab/>
      </w:r>
    </w:p>
    <w:p w:rsidR="00F76F18" w:rsidRDefault="00F76F18" w:rsidP="00F76F18">
      <w:pPr>
        <w:rPr>
          <w:b/>
          <w:bCs/>
          <w:u w:val="single"/>
        </w:rPr>
      </w:pPr>
      <w:r>
        <w:rPr>
          <w:b/>
        </w:rPr>
        <w:tab/>
        <w:t xml:space="preserve">                                                                                                                                     </w:t>
      </w:r>
      <w:r>
        <w:rPr>
          <w:b/>
          <w:bCs/>
          <w:u w:val="single"/>
        </w:rPr>
        <w:t xml:space="preserve">                                                                                                                     </w:t>
      </w:r>
    </w:p>
    <w:p w:rsidR="00C55D67" w:rsidRDefault="00C55D67" w:rsidP="00C55D67">
      <w:pPr>
        <w:pStyle w:val="a3"/>
        <w:rPr>
          <w:sz w:val="20"/>
        </w:rPr>
      </w:pPr>
    </w:p>
    <w:p w:rsidR="004B1711" w:rsidRPr="004875A8" w:rsidRDefault="004B1711" w:rsidP="004B1711">
      <w:pPr>
        <w:autoSpaceDE w:val="0"/>
        <w:autoSpaceDN w:val="0"/>
        <w:adjustRightInd w:val="0"/>
        <w:ind w:right="5527"/>
        <w:jc w:val="both"/>
        <w:rPr>
          <w:b/>
          <w:sz w:val="28"/>
          <w:szCs w:val="28"/>
        </w:rPr>
      </w:pPr>
      <w:r w:rsidRPr="004B1711">
        <w:rPr>
          <w:b/>
          <w:sz w:val="28"/>
          <w:szCs w:val="28"/>
        </w:rPr>
        <w:t>Про пере</w:t>
      </w:r>
      <w:r w:rsidR="004875A8">
        <w:rPr>
          <w:b/>
          <w:sz w:val="28"/>
          <w:szCs w:val="28"/>
          <w:lang w:val="ru-RU"/>
        </w:rPr>
        <w:t>л</w:t>
      </w:r>
      <w:proofErr w:type="spellStart"/>
      <w:r w:rsidR="004875A8">
        <w:rPr>
          <w:b/>
          <w:sz w:val="28"/>
          <w:szCs w:val="28"/>
        </w:rPr>
        <w:t>ік</w:t>
      </w:r>
      <w:proofErr w:type="spellEnd"/>
      <w:r w:rsidR="004875A8">
        <w:rPr>
          <w:b/>
          <w:sz w:val="28"/>
          <w:szCs w:val="28"/>
        </w:rPr>
        <w:t xml:space="preserve"> заходів, які будуть проводитись </w:t>
      </w:r>
      <w:r w:rsidR="00B24AF9">
        <w:rPr>
          <w:b/>
          <w:sz w:val="28"/>
          <w:szCs w:val="28"/>
        </w:rPr>
        <w:t>за рахунок коштів</w:t>
      </w:r>
      <w:r w:rsidR="004875A8">
        <w:rPr>
          <w:b/>
          <w:sz w:val="28"/>
          <w:szCs w:val="28"/>
        </w:rPr>
        <w:t xml:space="preserve"> резервного фонду</w:t>
      </w:r>
    </w:p>
    <w:p w:rsidR="004B1711" w:rsidRPr="004B1711" w:rsidRDefault="004B1711" w:rsidP="004B1711">
      <w:pPr>
        <w:autoSpaceDE w:val="0"/>
        <w:autoSpaceDN w:val="0"/>
        <w:adjustRightInd w:val="0"/>
        <w:ind w:right="5527"/>
        <w:jc w:val="both"/>
        <w:rPr>
          <w:b/>
          <w:sz w:val="28"/>
          <w:szCs w:val="28"/>
        </w:rPr>
      </w:pPr>
    </w:p>
    <w:p w:rsidR="001E772D" w:rsidRPr="0064377E" w:rsidRDefault="00B9516B" w:rsidP="004B1711">
      <w:pPr>
        <w:autoSpaceDE w:val="0"/>
        <w:autoSpaceDN w:val="0"/>
        <w:adjustRightInd w:val="0"/>
        <w:ind w:firstLine="851"/>
        <w:jc w:val="both"/>
        <w:rPr>
          <w:sz w:val="28"/>
          <w:szCs w:val="28"/>
        </w:rPr>
      </w:pPr>
      <w:r w:rsidRPr="00D048BF">
        <w:rPr>
          <w:sz w:val="28"/>
          <w:szCs w:val="28"/>
        </w:rPr>
        <w:t xml:space="preserve">Відповідно до </w:t>
      </w:r>
      <w:r w:rsidRPr="00D048BF">
        <w:rPr>
          <w:color w:val="000000"/>
          <w:sz w:val="28"/>
          <w:szCs w:val="28"/>
        </w:rPr>
        <w:t>статті 91 Бюджетного кодексу України;</w:t>
      </w:r>
      <w:r w:rsidR="00895274">
        <w:rPr>
          <w:color w:val="000000"/>
          <w:sz w:val="28"/>
          <w:szCs w:val="28"/>
        </w:rPr>
        <w:t xml:space="preserve"> постанова Кабінету Міністрів України від </w:t>
      </w:r>
      <w:r w:rsidR="00D55A7B" w:rsidRPr="00D55A7B">
        <w:rPr>
          <w:color w:val="000000"/>
          <w:sz w:val="28"/>
          <w:szCs w:val="28"/>
        </w:rPr>
        <w:t>01</w:t>
      </w:r>
      <w:r w:rsidR="00895274">
        <w:rPr>
          <w:color w:val="000000"/>
          <w:sz w:val="28"/>
          <w:szCs w:val="28"/>
        </w:rPr>
        <w:t>.03.20</w:t>
      </w:r>
      <w:r w:rsidR="00D55A7B" w:rsidRPr="00D55A7B">
        <w:rPr>
          <w:color w:val="000000"/>
          <w:sz w:val="28"/>
          <w:szCs w:val="28"/>
        </w:rPr>
        <w:t>22</w:t>
      </w:r>
      <w:r w:rsidR="00895274">
        <w:rPr>
          <w:color w:val="000000"/>
          <w:sz w:val="28"/>
          <w:szCs w:val="28"/>
        </w:rPr>
        <w:t xml:space="preserve"> року №</w:t>
      </w:r>
      <w:r w:rsidR="00D55A7B" w:rsidRPr="00D55A7B">
        <w:rPr>
          <w:color w:val="000000"/>
          <w:sz w:val="28"/>
          <w:szCs w:val="28"/>
        </w:rPr>
        <w:t>175</w:t>
      </w:r>
      <w:r w:rsidR="00895274" w:rsidRPr="00D55A7B">
        <w:rPr>
          <w:sz w:val="28"/>
          <w:szCs w:val="28"/>
        </w:rPr>
        <w:t>«</w:t>
      </w:r>
      <w:r w:rsidR="00D55A7B" w:rsidRPr="00D55A7B">
        <w:rPr>
          <w:sz w:val="28"/>
          <w:szCs w:val="28"/>
        </w:rPr>
        <w:t>Тимчасовий порядок виділення та використання коштів з резервного фонду бюджету в умовах воєнного стану</w:t>
      </w:r>
      <w:r w:rsidR="00B24AF9" w:rsidRPr="00D55A7B">
        <w:rPr>
          <w:sz w:val="28"/>
          <w:szCs w:val="28"/>
        </w:rPr>
        <w:t>»</w:t>
      </w:r>
      <w:r w:rsidR="00895274" w:rsidRPr="00D55A7B">
        <w:rPr>
          <w:sz w:val="28"/>
          <w:szCs w:val="28"/>
        </w:rPr>
        <w:t>,</w:t>
      </w:r>
      <w:r w:rsidRPr="00D048BF">
        <w:rPr>
          <w:sz w:val="28"/>
          <w:szCs w:val="28"/>
        </w:rPr>
        <w:t xml:space="preserve">  беручи до уваги </w:t>
      </w:r>
      <w:r w:rsidR="00895274">
        <w:rPr>
          <w:sz w:val="28"/>
          <w:szCs w:val="28"/>
        </w:rPr>
        <w:t>протокол комісії</w:t>
      </w:r>
      <w:r w:rsidR="00B24AF9">
        <w:rPr>
          <w:sz w:val="28"/>
          <w:szCs w:val="28"/>
        </w:rPr>
        <w:t xml:space="preserve"> з питань техногенно-екологічної безпеки та надзвичайних ситуацій</w:t>
      </w:r>
      <w:r w:rsidR="001E772D" w:rsidRPr="0064377E">
        <w:rPr>
          <w:sz w:val="28"/>
          <w:szCs w:val="28"/>
        </w:rPr>
        <w:t>, виконком міської ради</w:t>
      </w:r>
    </w:p>
    <w:p w:rsidR="00C55D67" w:rsidRDefault="00C55D67" w:rsidP="004B1711">
      <w:pPr>
        <w:pStyle w:val="a3"/>
        <w:rPr>
          <w:sz w:val="20"/>
        </w:rPr>
      </w:pPr>
    </w:p>
    <w:p w:rsidR="00C55D67" w:rsidRDefault="00C55D67" w:rsidP="004B1711">
      <w:pPr>
        <w:pStyle w:val="a3"/>
        <w:rPr>
          <w:sz w:val="20"/>
        </w:rPr>
      </w:pPr>
    </w:p>
    <w:p w:rsidR="00C55D67" w:rsidRDefault="00C55D67" w:rsidP="004B1711">
      <w:pPr>
        <w:pStyle w:val="11"/>
        <w:spacing w:before="230"/>
        <w:ind w:left="398" w:right="0"/>
      </w:pPr>
      <w:r>
        <w:t>В И Р І Ш И В:</w:t>
      </w:r>
    </w:p>
    <w:p w:rsidR="00895274" w:rsidRDefault="00895274" w:rsidP="00D55A7B">
      <w:pPr>
        <w:pStyle w:val="a7"/>
        <w:numPr>
          <w:ilvl w:val="0"/>
          <w:numId w:val="2"/>
        </w:numPr>
        <w:ind w:left="0" w:firstLine="360"/>
        <w:jc w:val="both"/>
        <w:rPr>
          <w:sz w:val="28"/>
          <w:szCs w:val="28"/>
        </w:rPr>
      </w:pPr>
      <w:r>
        <w:rPr>
          <w:sz w:val="28"/>
          <w:szCs w:val="28"/>
        </w:rPr>
        <w:t xml:space="preserve">Встановити перелік заходів, які будуть </w:t>
      </w:r>
      <w:r w:rsidR="00B24AF9">
        <w:rPr>
          <w:sz w:val="28"/>
          <w:szCs w:val="28"/>
        </w:rPr>
        <w:t>фінансуватись</w:t>
      </w:r>
      <w:r>
        <w:rPr>
          <w:sz w:val="28"/>
          <w:szCs w:val="28"/>
        </w:rPr>
        <w:t xml:space="preserve"> з резервного фонду КПКВК 121874</w:t>
      </w:r>
      <w:r w:rsidR="00D55A7B" w:rsidRPr="00D55A7B">
        <w:rPr>
          <w:sz w:val="28"/>
          <w:szCs w:val="28"/>
        </w:rPr>
        <w:t>5</w:t>
      </w:r>
      <w:r>
        <w:rPr>
          <w:sz w:val="28"/>
          <w:szCs w:val="28"/>
        </w:rPr>
        <w:t xml:space="preserve"> «</w:t>
      </w:r>
      <w:r w:rsidRPr="00895274">
        <w:rPr>
          <w:sz w:val="28"/>
          <w:szCs w:val="28"/>
        </w:rPr>
        <w:t xml:space="preserve">Заходи із запобігання та ліквідації наслідків надзвичайної ситуації в </w:t>
      </w:r>
      <w:r w:rsidR="00D55A7B">
        <w:rPr>
          <w:sz w:val="28"/>
          <w:szCs w:val="28"/>
        </w:rPr>
        <w:t>системах забезпечення населення питною водою</w:t>
      </w:r>
      <w:r w:rsidRPr="00895274">
        <w:rPr>
          <w:sz w:val="28"/>
          <w:szCs w:val="28"/>
        </w:rPr>
        <w:t xml:space="preserve"> за рахунок коштів резервного фонду місцевого бюджету</w:t>
      </w:r>
      <w:r w:rsidR="00B24AF9">
        <w:rPr>
          <w:sz w:val="28"/>
          <w:szCs w:val="28"/>
        </w:rPr>
        <w:t xml:space="preserve">» </w:t>
      </w:r>
      <w:r w:rsidR="00D55A7B">
        <w:rPr>
          <w:sz w:val="28"/>
          <w:szCs w:val="28"/>
        </w:rPr>
        <w:t>а саме:</w:t>
      </w:r>
    </w:p>
    <w:p w:rsidR="00D55A7B" w:rsidRPr="00D55A7B" w:rsidRDefault="00D55A7B" w:rsidP="00D55A7B">
      <w:pPr>
        <w:pStyle w:val="a7"/>
        <w:numPr>
          <w:ilvl w:val="0"/>
          <w:numId w:val="5"/>
        </w:numPr>
        <w:ind w:left="0" w:firstLine="360"/>
        <w:jc w:val="both"/>
        <w:rPr>
          <w:sz w:val="28"/>
          <w:szCs w:val="28"/>
        </w:rPr>
      </w:pPr>
      <w:r w:rsidRPr="00D55A7B">
        <w:rPr>
          <w:sz w:val="28"/>
          <w:szCs w:val="28"/>
        </w:rPr>
        <w:t>Коригування ПКД, проведення експертизи</w:t>
      </w:r>
      <w:r>
        <w:rPr>
          <w:sz w:val="28"/>
          <w:szCs w:val="28"/>
        </w:rPr>
        <w:t xml:space="preserve"> ПКД</w:t>
      </w:r>
      <w:r w:rsidRPr="00D55A7B">
        <w:rPr>
          <w:sz w:val="28"/>
          <w:szCs w:val="28"/>
        </w:rPr>
        <w:t xml:space="preserve">, виконання </w:t>
      </w:r>
      <w:proofErr w:type="spellStart"/>
      <w:r w:rsidRPr="00D55A7B">
        <w:rPr>
          <w:sz w:val="28"/>
          <w:szCs w:val="28"/>
        </w:rPr>
        <w:t>будівельно</w:t>
      </w:r>
      <w:proofErr w:type="spellEnd"/>
      <w:r w:rsidRPr="00D55A7B">
        <w:rPr>
          <w:sz w:val="28"/>
          <w:szCs w:val="28"/>
        </w:rPr>
        <w:t xml:space="preserve"> – монтажних робіт, здійснення технічного та авторського нагляду по об’єкту «Нове будівництво мережі водопостачання вул. Я.Мудрого, Соборна, Космонавтів в с. Сигнал» (коригування</w:t>
      </w:r>
      <w:r>
        <w:rPr>
          <w:sz w:val="28"/>
          <w:szCs w:val="28"/>
        </w:rPr>
        <w:t>2</w:t>
      </w:r>
      <w:r w:rsidRPr="00D55A7B">
        <w:rPr>
          <w:sz w:val="28"/>
          <w:szCs w:val="28"/>
        </w:rPr>
        <w:t>)</w:t>
      </w:r>
    </w:p>
    <w:p w:rsidR="00D55A7B" w:rsidRPr="00D55A7B" w:rsidRDefault="00D55A7B" w:rsidP="00D55A7B">
      <w:pPr>
        <w:pStyle w:val="a7"/>
        <w:numPr>
          <w:ilvl w:val="0"/>
          <w:numId w:val="5"/>
        </w:numPr>
        <w:ind w:left="0" w:firstLine="360"/>
        <w:jc w:val="both"/>
        <w:rPr>
          <w:sz w:val="28"/>
          <w:szCs w:val="28"/>
        </w:rPr>
      </w:pPr>
      <w:r w:rsidRPr="00D55A7B">
        <w:rPr>
          <w:sz w:val="28"/>
          <w:szCs w:val="28"/>
        </w:rPr>
        <w:t xml:space="preserve">Виконання </w:t>
      </w:r>
      <w:proofErr w:type="spellStart"/>
      <w:r w:rsidRPr="00D55A7B">
        <w:rPr>
          <w:sz w:val="28"/>
          <w:szCs w:val="28"/>
        </w:rPr>
        <w:t>будівельно</w:t>
      </w:r>
      <w:proofErr w:type="spellEnd"/>
      <w:r w:rsidRPr="00D55A7B">
        <w:rPr>
          <w:sz w:val="28"/>
          <w:szCs w:val="28"/>
        </w:rPr>
        <w:t xml:space="preserve"> – монтажних робіт, здійснення технічного та авторського нагляду по об’єкту « Нове будівництво мережі водопостачання в с. </w:t>
      </w:r>
      <w:proofErr w:type="spellStart"/>
      <w:r w:rsidRPr="00D55A7B">
        <w:rPr>
          <w:sz w:val="28"/>
          <w:szCs w:val="28"/>
        </w:rPr>
        <w:t>Іванківці</w:t>
      </w:r>
      <w:proofErr w:type="spellEnd"/>
      <w:r w:rsidRPr="00D55A7B">
        <w:rPr>
          <w:sz w:val="28"/>
          <w:szCs w:val="28"/>
        </w:rPr>
        <w:t>»</w:t>
      </w:r>
    </w:p>
    <w:p w:rsidR="00D55A7B" w:rsidRPr="00D55A7B" w:rsidRDefault="00D55A7B" w:rsidP="00D55A7B">
      <w:pPr>
        <w:pStyle w:val="a7"/>
        <w:numPr>
          <w:ilvl w:val="0"/>
          <w:numId w:val="5"/>
        </w:numPr>
        <w:ind w:left="0" w:firstLine="360"/>
        <w:jc w:val="both"/>
        <w:rPr>
          <w:sz w:val="28"/>
          <w:szCs w:val="28"/>
        </w:rPr>
      </w:pPr>
      <w:r w:rsidRPr="00D55A7B">
        <w:rPr>
          <w:sz w:val="28"/>
          <w:szCs w:val="28"/>
        </w:rPr>
        <w:t xml:space="preserve">Виконання </w:t>
      </w:r>
      <w:proofErr w:type="spellStart"/>
      <w:r w:rsidRPr="00D55A7B">
        <w:rPr>
          <w:sz w:val="28"/>
          <w:szCs w:val="28"/>
        </w:rPr>
        <w:t>будівельно</w:t>
      </w:r>
      <w:proofErr w:type="spellEnd"/>
      <w:r w:rsidRPr="00D55A7B">
        <w:rPr>
          <w:sz w:val="28"/>
          <w:szCs w:val="28"/>
        </w:rPr>
        <w:t xml:space="preserve"> – монтажних робіт, здійснення технічного та авторського нагляду по об’єкту «Нове будівництво КНС по вул. Довженка 105»</w:t>
      </w:r>
    </w:p>
    <w:p w:rsidR="00D55A7B" w:rsidRDefault="00D55A7B" w:rsidP="00D55A7B">
      <w:pPr>
        <w:pStyle w:val="a7"/>
        <w:ind w:left="0" w:firstLine="360"/>
        <w:jc w:val="both"/>
        <w:rPr>
          <w:sz w:val="28"/>
          <w:szCs w:val="28"/>
        </w:rPr>
      </w:pPr>
    </w:p>
    <w:p w:rsidR="00B9516B" w:rsidRPr="00EC0624" w:rsidRDefault="00B24AF9" w:rsidP="00D55A7B">
      <w:pPr>
        <w:pStyle w:val="a8"/>
        <w:tabs>
          <w:tab w:val="left" w:pos="0"/>
        </w:tabs>
        <w:ind w:firstLine="360"/>
        <w:rPr>
          <w:sz w:val="28"/>
          <w:szCs w:val="28"/>
        </w:rPr>
      </w:pPr>
      <w:r>
        <w:rPr>
          <w:sz w:val="28"/>
          <w:szCs w:val="28"/>
        </w:rPr>
        <w:t>2</w:t>
      </w:r>
      <w:r w:rsidR="00B9516B" w:rsidRPr="00EC0624">
        <w:rPr>
          <w:sz w:val="28"/>
          <w:szCs w:val="28"/>
        </w:rPr>
        <w:t>.Контроль за виконанням даного рішення залишаю за собою.</w:t>
      </w:r>
    </w:p>
    <w:p w:rsidR="00B9516B" w:rsidRPr="00EC0624" w:rsidRDefault="00B9516B" w:rsidP="004B1711">
      <w:pPr>
        <w:pStyle w:val="a8"/>
        <w:tabs>
          <w:tab w:val="left" w:pos="0"/>
        </w:tabs>
        <w:rPr>
          <w:sz w:val="28"/>
          <w:szCs w:val="28"/>
        </w:rPr>
      </w:pPr>
    </w:p>
    <w:p w:rsidR="00C55D67" w:rsidRDefault="00C55D67" w:rsidP="00C55D67">
      <w:pPr>
        <w:tabs>
          <w:tab w:val="left" w:pos="6295"/>
        </w:tabs>
        <w:spacing w:before="207"/>
        <w:ind w:left="1194"/>
        <w:rPr>
          <w:b/>
          <w:sz w:val="28"/>
        </w:rPr>
      </w:pPr>
      <w:proofErr w:type="spellStart"/>
      <w:r>
        <w:rPr>
          <w:sz w:val="28"/>
        </w:rPr>
        <w:t>Міськийголова</w:t>
      </w:r>
      <w:proofErr w:type="spellEnd"/>
      <w:r>
        <w:rPr>
          <w:b/>
          <w:sz w:val="28"/>
        </w:rPr>
        <w:tab/>
      </w:r>
      <w:r w:rsidR="00DD5CB9">
        <w:rPr>
          <w:sz w:val="28"/>
        </w:rPr>
        <w:t>Тетяна ЄРМОЛАЄВА</w:t>
      </w:r>
    </w:p>
    <w:p w:rsidR="00EA4057" w:rsidRDefault="00EA4057"/>
    <w:p w:rsidR="00DD5CB9" w:rsidRDefault="00DD5CB9">
      <w:bookmarkStart w:id="0" w:name="_GoBack"/>
      <w:bookmarkEnd w:id="0"/>
    </w:p>
    <w:sectPr w:rsidR="00DD5CB9" w:rsidSect="00DD5CB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3F02BF3"/>
    <w:multiLevelType w:val="hybridMultilevel"/>
    <w:tmpl w:val="1A28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E01041"/>
    <w:multiLevelType w:val="hybridMultilevel"/>
    <w:tmpl w:val="BA0CF33A"/>
    <w:lvl w:ilvl="0" w:tplc="FA48211C">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951012"/>
    <w:multiLevelType w:val="hybridMultilevel"/>
    <w:tmpl w:val="DB828F02"/>
    <w:lvl w:ilvl="0" w:tplc="97C00C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D67"/>
    <w:rsid w:val="0012367A"/>
    <w:rsid w:val="001868B2"/>
    <w:rsid w:val="001E772D"/>
    <w:rsid w:val="00210098"/>
    <w:rsid w:val="003943EC"/>
    <w:rsid w:val="004875A8"/>
    <w:rsid w:val="004B1711"/>
    <w:rsid w:val="00504E77"/>
    <w:rsid w:val="005D07AF"/>
    <w:rsid w:val="0064377E"/>
    <w:rsid w:val="006C3590"/>
    <w:rsid w:val="006E1813"/>
    <w:rsid w:val="00721142"/>
    <w:rsid w:val="007C5E63"/>
    <w:rsid w:val="008468D8"/>
    <w:rsid w:val="00853503"/>
    <w:rsid w:val="00895274"/>
    <w:rsid w:val="008C152F"/>
    <w:rsid w:val="0092564F"/>
    <w:rsid w:val="00927937"/>
    <w:rsid w:val="00B24AF9"/>
    <w:rsid w:val="00B438F7"/>
    <w:rsid w:val="00B9516B"/>
    <w:rsid w:val="00BB6661"/>
    <w:rsid w:val="00C55D67"/>
    <w:rsid w:val="00C9771A"/>
    <w:rsid w:val="00CA7ABD"/>
    <w:rsid w:val="00D01D09"/>
    <w:rsid w:val="00D55A7B"/>
    <w:rsid w:val="00D70533"/>
    <w:rsid w:val="00DD5CB9"/>
    <w:rsid w:val="00E6039B"/>
    <w:rsid w:val="00EA4057"/>
    <w:rsid w:val="00EA6A98"/>
    <w:rsid w:val="00F76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a9"/>
    <w:unhideWhenUsed/>
    <w:rsid w:val="00BB6661"/>
    <w:pPr>
      <w:tabs>
        <w:tab w:val="center" w:pos="4153"/>
        <w:tab w:val="right" w:pos="8306"/>
      </w:tabs>
    </w:pPr>
    <w:rPr>
      <w:sz w:val="20"/>
      <w:szCs w:val="20"/>
      <w:lang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semiHidden/>
    <w:rsid w:val="00BB6661"/>
    <w:rPr>
      <w:rFonts w:ascii="Times New Roman" w:eastAsia="Times New Roman" w:hAnsi="Times New Roman" w:cs="Times New Roman"/>
      <w:sz w:val="20"/>
      <w:szCs w:val="20"/>
      <w:lang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rsid w:val="00B9516B"/>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val="x-none"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semiHidden/>
    <w:rsid w:val="00BB6661"/>
    <w:rPr>
      <w:rFonts w:ascii="Times New Roman" w:eastAsia="Times New Roman" w:hAnsi="Times New Roman" w:cs="Times New Roman"/>
      <w:sz w:val="20"/>
      <w:szCs w:val="20"/>
      <w:lang w:val="x-none"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s>
</file>

<file path=word/webSettings.xml><?xml version="1.0" encoding="utf-8"?>
<w:webSettings xmlns:r="http://schemas.openxmlformats.org/officeDocument/2006/relationships" xmlns:w="http://schemas.openxmlformats.org/wordprocessingml/2006/main">
  <w:divs>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 w:id="15384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2022-10-26T14:14:00Z</cp:lastPrinted>
  <dcterms:created xsi:type="dcterms:W3CDTF">2022-11-17T06:10:00Z</dcterms:created>
  <dcterms:modified xsi:type="dcterms:W3CDTF">2022-11-24T06:00:00Z</dcterms:modified>
</cp:coreProperties>
</file>