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33026" w14:textId="4B0B8C62" w:rsidR="00F913DD" w:rsidRDefault="00F913DD">
      <w:pPr>
        <w:spacing w:after="0"/>
        <w:ind w:firstLine="360"/>
        <w:jc w:val="both"/>
        <w:rPr>
          <w:rFonts w:ascii="Times New Roman" w:hAnsi="Times New Roman"/>
          <w:sz w:val="28"/>
        </w:rPr>
      </w:pPr>
    </w:p>
    <w:p w14:paraId="07BBE4E9" w14:textId="0373C572" w:rsidR="009B0934" w:rsidRPr="009B0934" w:rsidRDefault="009B0934" w:rsidP="009B0934">
      <w:pPr>
        <w:jc w:val="right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854530" wp14:editId="143CB4D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4E496109" w14:textId="77777777" w:rsidR="009B0934" w:rsidRPr="009B0934" w:rsidRDefault="009B0934" w:rsidP="009B0934">
      <w:pPr>
        <w:pStyle w:val="Heading11"/>
      </w:pPr>
      <w:r w:rsidRPr="009B0934">
        <w:t xml:space="preserve">КОЗЯТИНСЬКА МІСЬКА РАДА ВІННИЦЬКОЇ ОБЛАСТІ </w:t>
      </w:r>
    </w:p>
    <w:p w14:paraId="701C7E6B" w14:textId="77777777" w:rsidR="009B0934" w:rsidRPr="009B0934" w:rsidRDefault="009B0934" w:rsidP="009B0934">
      <w:pPr>
        <w:pStyle w:val="a7"/>
        <w:spacing w:before="10"/>
        <w:rPr>
          <w:b/>
          <w:sz w:val="27"/>
        </w:rPr>
      </w:pPr>
    </w:p>
    <w:p w14:paraId="102ABB25" w14:textId="77777777" w:rsidR="009B0934" w:rsidRPr="009B0934" w:rsidRDefault="009B0934" w:rsidP="009B0934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9B093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9B0934">
        <w:rPr>
          <w:rFonts w:ascii="Times New Roman" w:hAnsi="Times New Roman"/>
          <w:b/>
          <w:sz w:val="28"/>
        </w:rPr>
        <w:t>Н</w:t>
      </w:r>
      <w:proofErr w:type="spellEnd"/>
      <w:r w:rsidRPr="009B0934">
        <w:rPr>
          <w:rFonts w:ascii="Times New Roman" w:hAnsi="Times New Roman"/>
          <w:b/>
          <w:sz w:val="28"/>
        </w:rPr>
        <w:t xml:space="preserve"> Я</w:t>
      </w:r>
    </w:p>
    <w:p w14:paraId="6B5802BE" w14:textId="7684D2E8" w:rsidR="009B0934" w:rsidRPr="009B0934" w:rsidRDefault="009B0934" w:rsidP="009B0934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 w:rsidRPr="009B0934">
        <w:rPr>
          <w:rFonts w:ascii="Times New Roman" w:hAnsi="Times New Roman"/>
          <w:sz w:val="28"/>
          <w:u w:val="single"/>
        </w:rPr>
        <w:t xml:space="preserve">23.09.2022 року </w:t>
      </w:r>
      <w:r w:rsidRPr="009B0934">
        <w:rPr>
          <w:rFonts w:ascii="Times New Roman" w:hAnsi="Times New Roman"/>
          <w:spacing w:val="-1"/>
          <w:sz w:val="28"/>
        </w:rPr>
        <w:t xml:space="preserve"> </w:t>
      </w:r>
      <w:r w:rsidRPr="009B0934">
        <w:rPr>
          <w:rFonts w:ascii="Times New Roman" w:hAnsi="Times New Roman"/>
          <w:sz w:val="28"/>
        </w:rPr>
        <w:t xml:space="preserve">№ </w:t>
      </w:r>
      <w:r w:rsidRPr="009B0934">
        <w:rPr>
          <w:rFonts w:ascii="Times New Roman" w:hAnsi="Times New Roman"/>
          <w:sz w:val="28"/>
          <w:u w:val="single"/>
        </w:rPr>
        <w:t xml:space="preserve"> 9</w:t>
      </w:r>
      <w:r>
        <w:rPr>
          <w:rFonts w:ascii="Times New Roman" w:hAnsi="Times New Roman"/>
          <w:sz w:val="28"/>
          <w:u w:val="single"/>
        </w:rPr>
        <w:t>33</w:t>
      </w:r>
      <w:r w:rsidRPr="009B0934">
        <w:rPr>
          <w:rFonts w:ascii="Times New Roman" w:hAnsi="Times New Roman"/>
          <w:sz w:val="28"/>
          <w:u w:val="single"/>
        </w:rPr>
        <w:t>-</w:t>
      </w:r>
      <w:r w:rsidRPr="009B0934">
        <w:rPr>
          <w:rFonts w:ascii="Times New Roman" w:hAnsi="Times New Roman"/>
          <w:sz w:val="28"/>
          <w:u w:val="single"/>
          <w:lang w:val="en-US"/>
        </w:rPr>
        <w:t>V</w:t>
      </w:r>
      <w:r w:rsidRPr="009B0934">
        <w:rPr>
          <w:rFonts w:ascii="Times New Roman" w:hAnsi="Times New Roman"/>
          <w:sz w:val="28"/>
          <w:u w:val="single"/>
        </w:rPr>
        <w:t>ІІІ</w:t>
      </w:r>
      <w:r w:rsidRPr="009B0934">
        <w:rPr>
          <w:rFonts w:ascii="Times New Roman" w:hAnsi="Times New Roman"/>
          <w:sz w:val="28"/>
        </w:rPr>
        <w:tab/>
        <w:t xml:space="preserve">                                  </w:t>
      </w:r>
      <w:r w:rsidRPr="009B0934">
        <w:rPr>
          <w:rFonts w:ascii="Times New Roman" w:hAnsi="Times New Roman"/>
          <w:sz w:val="28"/>
          <w:u w:val="single"/>
        </w:rPr>
        <w:t>28</w:t>
      </w:r>
      <w:r w:rsidRPr="009B0934">
        <w:rPr>
          <w:rFonts w:ascii="Times New Roman" w:hAnsi="Times New Roman"/>
          <w:color w:val="FF0000"/>
          <w:sz w:val="28"/>
        </w:rPr>
        <w:t xml:space="preserve"> </w:t>
      </w:r>
      <w:r w:rsidRPr="009B0934">
        <w:rPr>
          <w:rFonts w:ascii="Times New Roman" w:hAnsi="Times New Roman"/>
          <w:bCs/>
          <w:sz w:val="28"/>
          <w:szCs w:val="28"/>
        </w:rPr>
        <w:t xml:space="preserve">сесія </w:t>
      </w:r>
      <w:r w:rsidRPr="009B093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9B0934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94BC729" w14:textId="4F4F5C7C" w:rsidR="00F913DD" w:rsidRDefault="00584276" w:rsidP="009B0934">
      <w:pPr>
        <w:pStyle w:val="1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b/>
          <w:color w:val="000000"/>
          <w:sz w:val="28"/>
        </w:rPr>
        <w:tab/>
      </w:r>
    </w:p>
    <w:p w14:paraId="3B242611" w14:textId="4BE3A06A" w:rsidR="00F913DD" w:rsidRPr="009B0934" w:rsidRDefault="00584276">
      <w:pPr>
        <w:pStyle w:val="1"/>
        <w:jc w:val="center"/>
        <w:rPr>
          <w:rFonts w:ascii="Times New Roman" w:hAnsi="Times New Roman"/>
          <w:bCs/>
          <w:sz w:val="28"/>
        </w:rPr>
      </w:pPr>
      <w:r w:rsidRPr="009B0934">
        <w:rPr>
          <w:rStyle w:val="10"/>
          <w:rFonts w:ascii="Times New Roman" w:hAnsi="Times New Roman"/>
          <w:bCs/>
          <w:color w:val="000000"/>
          <w:sz w:val="28"/>
        </w:rPr>
        <w:t>Про звернення депутатів</w:t>
      </w:r>
      <w:r w:rsidR="009B0934" w:rsidRPr="009B0934">
        <w:rPr>
          <w:rStyle w:val="10"/>
          <w:rFonts w:ascii="Times New Roman" w:hAnsi="Times New Roman"/>
          <w:bCs/>
          <w:color w:val="000000"/>
          <w:sz w:val="28"/>
        </w:rPr>
        <w:t xml:space="preserve"> Козятинської міської</w:t>
      </w:r>
      <w:r w:rsidRPr="009B0934">
        <w:rPr>
          <w:rStyle w:val="10"/>
          <w:rFonts w:ascii="Times New Roman" w:hAnsi="Times New Roman"/>
          <w:bCs/>
          <w:color w:val="000000"/>
          <w:sz w:val="28"/>
        </w:rPr>
        <w:t xml:space="preserve"> ради VIІI скликання до </w:t>
      </w:r>
      <w:r w:rsidRPr="009B0934">
        <w:rPr>
          <w:rStyle w:val="10"/>
          <w:rFonts w:ascii="Times New Roman" w:hAnsi="Times New Roman"/>
          <w:bCs/>
          <w:sz w:val="28"/>
        </w:rPr>
        <w:t>Президента України, Верховної Ради України та Кабінету Міністрів України щодо врахування пріорит</w:t>
      </w:r>
      <w:r w:rsidR="008A61B0" w:rsidRPr="009B0934">
        <w:rPr>
          <w:rStyle w:val="10"/>
          <w:rFonts w:ascii="Times New Roman" w:hAnsi="Times New Roman"/>
          <w:bCs/>
          <w:sz w:val="28"/>
        </w:rPr>
        <w:t xml:space="preserve">етів </w:t>
      </w:r>
      <w:r w:rsidRPr="009B0934">
        <w:rPr>
          <w:rStyle w:val="10"/>
          <w:rFonts w:ascii="Times New Roman" w:hAnsi="Times New Roman"/>
          <w:bCs/>
          <w:sz w:val="28"/>
        </w:rPr>
        <w:t>бюджетного фіна</w:t>
      </w:r>
      <w:r w:rsidR="008A61B0" w:rsidRPr="009B0934">
        <w:rPr>
          <w:rStyle w:val="10"/>
          <w:rFonts w:ascii="Times New Roman" w:hAnsi="Times New Roman"/>
          <w:bCs/>
          <w:sz w:val="28"/>
        </w:rPr>
        <w:t>н</w:t>
      </w:r>
      <w:r w:rsidRPr="009B0934">
        <w:rPr>
          <w:rStyle w:val="10"/>
          <w:rFonts w:ascii="Times New Roman" w:hAnsi="Times New Roman"/>
          <w:bCs/>
          <w:sz w:val="28"/>
        </w:rPr>
        <w:t>сування</w:t>
      </w:r>
    </w:p>
    <w:p w14:paraId="74D54086" w14:textId="77777777" w:rsidR="00F913DD" w:rsidRDefault="00F913DD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34195987" w14:textId="77777777" w:rsidR="00F913DD" w:rsidRDefault="00F913DD">
      <w:pPr>
        <w:pStyle w:val="1"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B8C6BD4" w14:textId="50AB2A1F" w:rsidR="00F913DD" w:rsidRDefault="00584276">
      <w:pPr>
        <w:pStyle w:val="1"/>
        <w:suppressAutoHyphens/>
        <w:spacing w:after="0" w:line="240" w:lineRule="auto"/>
        <w:ind w:firstLine="567"/>
        <w:jc w:val="both"/>
        <w:rPr>
          <w:rStyle w:val="10"/>
          <w:rFonts w:ascii="Times New Roman" w:hAnsi="Times New Roman"/>
          <w:color w:val="000000"/>
          <w:sz w:val="28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Відповідно до Конституції Украйни, статті 43 Закону України «Про місцеве самоврядування в Україні», Регламенту </w:t>
      </w:r>
      <w:r w:rsidR="009B0934" w:rsidRPr="009B0934">
        <w:rPr>
          <w:rStyle w:val="10"/>
          <w:rFonts w:ascii="Times New Roman" w:hAnsi="Times New Roman"/>
          <w:bCs/>
          <w:color w:val="000000"/>
          <w:sz w:val="28"/>
        </w:rPr>
        <w:t xml:space="preserve">Козятинської міської ради </w:t>
      </w:r>
      <w:r>
        <w:rPr>
          <w:rStyle w:val="10"/>
          <w:rFonts w:ascii="Times New Roman" w:hAnsi="Times New Roman"/>
          <w:color w:val="000000"/>
          <w:sz w:val="28"/>
        </w:rPr>
        <w:t>VIІI скликання</w:t>
      </w:r>
      <w:r w:rsidR="009B0934">
        <w:rPr>
          <w:rStyle w:val="10"/>
          <w:rFonts w:ascii="Times New Roman" w:hAnsi="Times New Roman"/>
          <w:color w:val="000000"/>
          <w:sz w:val="28"/>
        </w:rPr>
        <w:t>, міська рада</w:t>
      </w:r>
    </w:p>
    <w:p w14:paraId="517BB94F" w14:textId="1280E192" w:rsidR="009B0934" w:rsidRDefault="009B0934">
      <w:pPr>
        <w:pStyle w:val="1"/>
        <w:suppressAutoHyphens/>
        <w:spacing w:after="0" w:line="240" w:lineRule="auto"/>
        <w:ind w:firstLine="567"/>
        <w:jc w:val="both"/>
        <w:rPr>
          <w:rStyle w:val="10"/>
          <w:rFonts w:ascii="Times New Roman" w:hAnsi="Times New Roman"/>
          <w:color w:val="000000"/>
          <w:sz w:val="28"/>
        </w:rPr>
      </w:pPr>
    </w:p>
    <w:p w14:paraId="755A57A8" w14:textId="1CE61C74" w:rsidR="009B0934" w:rsidRDefault="009B0934">
      <w:pPr>
        <w:pStyle w:val="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                                            В И Р І Ш И Л А:</w:t>
      </w:r>
    </w:p>
    <w:p w14:paraId="65119169" w14:textId="77777777" w:rsidR="00F913DD" w:rsidRDefault="00F913DD">
      <w:pPr>
        <w:pStyle w:val="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E044A79" w14:textId="570E7F24" w:rsidR="00F913DD" w:rsidRDefault="00584276">
      <w:pPr>
        <w:pStyle w:val="1"/>
        <w:jc w:val="both"/>
        <w:rPr>
          <w:rFonts w:ascii="Times New Roman" w:hAnsi="Times New Roman"/>
          <w:b/>
          <w:sz w:val="24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1. </w:t>
      </w:r>
      <w:r w:rsidR="009B0934">
        <w:rPr>
          <w:rStyle w:val="10"/>
          <w:rFonts w:ascii="Times New Roman" w:hAnsi="Times New Roman"/>
          <w:color w:val="000000"/>
          <w:sz w:val="28"/>
        </w:rPr>
        <w:t>Звернутись</w:t>
      </w:r>
      <w:r>
        <w:rPr>
          <w:rStyle w:val="10"/>
          <w:rFonts w:ascii="Times New Roman" w:hAnsi="Times New Roman"/>
          <w:color w:val="000000"/>
          <w:sz w:val="28"/>
        </w:rPr>
        <w:t xml:space="preserve"> </w:t>
      </w:r>
      <w:r>
        <w:rPr>
          <w:rStyle w:val="10"/>
          <w:rFonts w:ascii="Times New Roman" w:hAnsi="Times New Roman"/>
          <w:sz w:val="28"/>
        </w:rPr>
        <w:t>до Президента України, Верховної Ради України  та Кабінету Міністрів України щодо врахування пріоритетів бюджетного фіна</w:t>
      </w:r>
      <w:r w:rsidR="008A61B0">
        <w:rPr>
          <w:rStyle w:val="10"/>
          <w:rFonts w:ascii="Times New Roman" w:hAnsi="Times New Roman"/>
          <w:sz w:val="28"/>
        </w:rPr>
        <w:t>н</w:t>
      </w:r>
      <w:r>
        <w:rPr>
          <w:rStyle w:val="10"/>
          <w:rFonts w:ascii="Times New Roman" w:hAnsi="Times New Roman"/>
          <w:sz w:val="28"/>
        </w:rPr>
        <w:t>сування.</w:t>
      </w:r>
    </w:p>
    <w:p w14:paraId="35AA0249" w14:textId="77777777" w:rsidR="00F913DD" w:rsidRDefault="00584276">
      <w:pPr>
        <w:pStyle w:val="1"/>
        <w:jc w:val="both"/>
        <w:rPr>
          <w:rFonts w:ascii="Times New Roman" w:hAnsi="Times New Roman"/>
          <w:b/>
          <w:sz w:val="24"/>
        </w:rPr>
      </w:pPr>
      <w:r>
        <w:rPr>
          <w:rStyle w:val="10"/>
          <w:rFonts w:ascii="Times New Roman" w:hAnsi="Times New Roman"/>
          <w:color w:val="000000"/>
          <w:sz w:val="28"/>
        </w:rPr>
        <w:t>2. Звернення направити Президенту України, Верховній Раді України та Кабінету Міністрів України.</w:t>
      </w:r>
    </w:p>
    <w:p w14:paraId="2AD34AF1" w14:textId="13D765D9" w:rsidR="009B0934" w:rsidRDefault="00584276" w:rsidP="009B093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10"/>
          <w:rFonts w:ascii="Times New Roman" w:hAnsi="Times New Roman"/>
          <w:color w:val="000000"/>
          <w:sz w:val="28"/>
        </w:rPr>
        <w:t xml:space="preserve">3. </w:t>
      </w:r>
      <w:r w:rsidR="009B0934">
        <w:rPr>
          <w:rStyle w:val="10"/>
          <w:rFonts w:ascii="Times New Roman" w:hAnsi="Times New Roman"/>
          <w:color w:val="000000"/>
          <w:sz w:val="28"/>
        </w:rPr>
        <w:t xml:space="preserve"> </w:t>
      </w:r>
      <w:r w:rsidR="009B0934" w:rsidRPr="00770962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="009B0934" w:rsidRPr="00770962">
        <w:rPr>
          <w:rFonts w:ascii="Times New Roman" w:hAnsi="Times New Roman"/>
          <w:sz w:val="28"/>
          <w:szCs w:val="28"/>
        </w:rPr>
        <w:t>О.Поліщук</w:t>
      </w:r>
      <w:proofErr w:type="spellEnd"/>
      <w:r w:rsidR="009B0934" w:rsidRPr="00770962">
        <w:rPr>
          <w:rFonts w:ascii="Times New Roman" w:hAnsi="Times New Roman"/>
          <w:sz w:val="28"/>
          <w:szCs w:val="28"/>
        </w:rPr>
        <w:t>) та законності, правопорядку, регламенту, депутатської діяльності, етики,</w:t>
      </w:r>
      <w:r w:rsidR="009B0934">
        <w:rPr>
          <w:rFonts w:ascii="Times New Roman" w:hAnsi="Times New Roman"/>
          <w:sz w:val="28"/>
          <w:szCs w:val="28"/>
        </w:rPr>
        <w:t xml:space="preserve"> </w:t>
      </w:r>
      <w:r w:rsidR="009B0934" w:rsidRPr="00770962">
        <w:rPr>
          <w:rFonts w:ascii="Times New Roman" w:hAnsi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9B0934" w:rsidRPr="00770962">
        <w:rPr>
          <w:rFonts w:ascii="Times New Roman" w:hAnsi="Times New Roman"/>
          <w:sz w:val="28"/>
          <w:szCs w:val="28"/>
        </w:rPr>
        <w:t>О.Шумський</w:t>
      </w:r>
      <w:proofErr w:type="spellEnd"/>
      <w:r w:rsidR="009B0934" w:rsidRPr="00770962">
        <w:rPr>
          <w:rFonts w:ascii="Times New Roman" w:hAnsi="Times New Roman"/>
          <w:sz w:val="28"/>
          <w:szCs w:val="28"/>
        </w:rPr>
        <w:t>.)</w:t>
      </w:r>
      <w:r w:rsidR="009B0934">
        <w:rPr>
          <w:rFonts w:ascii="Times New Roman" w:hAnsi="Times New Roman"/>
          <w:sz w:val="28"/>
          <w:szCs w:val="28"/>
        </w:rPr>
        <w:t>.</w:t>
      </w:r>
      <w:r w:rsidR="009B0934" w:rsidRPr="00770962">
        <w:rPr>
          <w:rFonts w:ascii="Times New Roman" w:hAnsi="Times New Roman"/>
          <w:sz w:val="28"/>
          <w:szCs w:val="28"/>
        </w:rPr>
        <w:t xml:space="preserve">  </w:t>
      </w:r>
      <w:r w:rsidR="009B0934" w:rsidRPr="00770962">
        <w:rPr>
          <w:rFonts w:ascii="Times New Roman" w:hAnsi="Times New Roman"/>
          <w:b/>
          <w:sz w:val="28"/>
          <w:szCs w:val="28"/>
        </w:rPr>
        <w:t xml:space="preserve">  </w:t>
      </w:r>
    </w:p>
    <w:p w14:paraId="1EF3110A" w14:textId="06EED7BF" w:rsidR="00F913DD" w:rsidRDefault="00F913DD" w:rsidP="009B0934">
      <w:pPr>
        <w:pStyle w:val="1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14:paraId="6DE18233" w14:textId="77777777" w:rsidR="00F913DD" w:rsidRDefault="00F913DD">
      <w:pPr>
        <w:rPr>
          <w:rFonts w:ascii="Arial" w:hAnsi="Arial"/>
        </w:rPr>
      </w:pPr>
    </w:p>
    <w:p w14:paraId="7F4CC8FF" w14:textId="77777777" w:rsidR="00F913DD" w:rsidRDefault="00F913DD"/>
    <w:p w14:paraId="278AB618" w14:textId="77777777" w:rsidR="009B0934" w:rsidRPr="00CD798F" w:rsidRDefault="009B0934" w:rsidP="009B0934">
      <w:pPr>
        <w:ind w:firstLine="708"/>
        <w:jc w:val="both"/>
        <w:rPr>
          <w:rFonts w:ascii="Times New Roman" w:hAnsi="Times New Roman"/>
          <w:bCs/>
          <w:sz w:val="20"/>
        </w:rPr>
      </w:pPr>
      <w:r w:rsidRPr="00CD798F">
        <w:rPr>
          <w:rFonts w:ascii="Times New Roman" w:hAnsi="Times New Roman"/>
          <w:bCs/>
          <w:sz w:val="28"/>
          <w:szCs w:val="28"/>
        </w:rPr>
        <w:t>Міський голова                                           Тетяна ЄРМОЛАЄВА</w:t>
      </w:r>
    </w:p>
    <w:p w14:paraId="3FC7E32F" w14:textId="77777777" w:rsidR="00F913DD" w:rsidRDefault="00F913DD"/>
    <w:p w14:paraId="30A24B68" w14:textId="77777777" w:rsidR="009B0934" w:rsidRDefault="009B0934" w:rsidP="009B0934">
      <w:pPr>
        <w:pStyle w:val="1"/>
        <w:spacing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14:paraId="5D33B12B" w14:textId="77777777" w:rsidR="009B0934" w:rsidRPr="009B0934" w:rsidRDefault="009B0934" w:rsidP="009B0934">
      <w:pPr>
        <w:pStyle w:val="1"/>
        <w:spacing w:line="240" w:lineRule="auto"/>
        <w:contextualSpacing/>
        <w:jc w:val="right"/>
        <w:rPr>
          <w:rFonts w:ascii="Times New Roman" w:hAnsi="Times New Roman"/>
          <w:bCs/>
          <w:sz w:val="28"/>
        </w:rPr>
      </w:pPr>
      <w:r w:rsidRPr="009B0934">
        <w:rPr>
          <w:rStyle w:val="10"/>
          <w:rFonts w:ascii="Times New Roman" w:hAnsi="Times New Roman"/>
          <w:bCs/>
          <w:sz w:val="28"/>
        </w:rPr>
        <w:t>Президенту України</w:t>
      </w:r>
    </w:p>
    <w:p w14:paraId="2320970A" w14:textId="77777777" w:rsidR="009B0934" w:rsidRPr="009B0934" w:rsidRDefault="009B0934" w:rsidP="009B0934">
      <w:pPr>
        <w:pStyle w:val="1"/>
        <w:spacing w:line="240" w:lineRule="auto"/>
        <w:contextualSpacing/>
        <w:jc w:val="right"/>
        <w:rPr>
          <w:rFonts w:ascii="Times New Roman" w:hAnsi="Times New Roman"/>
          <w:bCs/>
          <w:sz w:val="28"/>
        </w:rPr>
      </w:pPr>
      <w:r w:rsidRPr="009B0934">
        <w:rPr>
          <w:rStyle w:val="10"/>
          <w:rFonts w:ascii="Times New Roman" w:hAnsi="Times New Roman"/>
          <w:bCs/>
          <w:sz w:val="28"/>
        </w:rPr>
        <w:t>Верховні Раді Україні</w:t>
      </w:r>
    </w:p>
    <w:p w14:paraId="344F1AFF" w14:textId="77777777" w:rsidR="009B0934" w:rsidRPr="009B0934" w:rsidRDefault="009B0934" w:rsidP="009B0934">
      <w:pPr>
        <w:pStyle w:val="1"/>
        <w:spacing w:line="240" w:lineRule="auto"/>
        <w:contextualSpacing/>
        <w:jc w:val="right"/>
        <w:rPr>
          <w:rFonts w:ascii="Times New Roman" w:hAnsi="Times New Roman"/>
          <w:bCs/>
          <w:sz w:val="28"/>
        </w:rPr>
      </w:pPr>
      <w:r w:rsidRPr="009B0934">
        <w:rPr>
          <w:rStyle w:val="10"/>
          <w:rFonts w:ascii="Times New Roman" w:hAnsi="Times New Roman"/>
          <w:bCs/>
          <w:sz w:val="28"/>
        </w:rPr>
        <w:t>Кабінету Міністрів України</w:t>
      </w:r>
    </w:p>
    <w:p w14:paraId="59CB8399" w14:textId="77777777" w:rsidR="009B0934" w:rsidRPr="009B0934" w:rsidRDefault="009B0934" w:rsidP="009B0934">
      <w:pPr>
        <w:pStyle w:val="1"/>
        <w:spacing w:line="240" w:lineRule="auto"/>
        <w:contextualSpacing/>
        <w:jc w:val="right"/>
        <w:rPr>
          <w:rFonts w:ascii="Times New Roman" w:hAnsi="Times New Roman"/>
          <w:bCs/>
          <w:sz w:val="28"/>
        </w:rPr>
      </w:pPr>
    </w:p>
    <w:p w14:paraId="6F84720D" w14:textId="4074EE07" w:rsidR="009B0934" w:rsidRDefault="009B0934" w:rsidP="009B0934">
      <w:pPr>
        <w:pStyle w:val="1"/>
        <w:spacing w:line="240" w:lineRule="auto"/>
        <w:contextualSpacing/>
        <w:jc w:val="center"/>
        <w:rPr>
          <w:rStyle w:val="10"/>
          <w:rFonts w:ascii="Times New Roman" w:hAnsi="Times New Roman"/>
          <w:bCs/>
          <w:sz w:val="28"/>
        </w:rPr>
      </w:pPr>
      <w:r w:rsidRPr="009B0934">
        <w:rPr>
          <w:rStyle w:val="10"/>
          <w:rFonts w:ascii="Times New Roman" w:hAnsi="Times New Roman"/>
          <w:bCs/>
          <w:sz w:val="28"/>
        </w:rPr>
        <w:t>ЗВЕРНЕННЯ</w:t>
      </w:r>
    </w:p>
    <w:p w14:paraId="60DC54E3" w14:textId="7FB17A34" w:rsidR="008D2BB6" w:rsidRPr="009B0934" w:rsidRDefault="008D2BB6" w:rsidP="009B0934">
      <w:pPr>
        <w:pStyle w:val="1"/>
        <w:spacing w:line="240" w:lineRule="auto"/>
        <w:contextualSpacing/>
        <w:jc w:val="center"/>
        <w:rPr>
          <w:rFonts w:ascii="Times New Roman" w:hAnsi="Times New Roman"/>
          <w:bCs/>
          <w:sz w:val="28"/>
        </w:rPr>
      </w:pPr>
      <w:r w:rsidRPr="009B0934">
        <w:rPr>
          <w:rStyle w:val="10"/>
          <w:rFonts w:ascii="Times New Roman" w:hAnsi="Times New Roman"/>
          <w:bCs/>
          <w:color w:val="000000"/>
          <w:sz w:val="28"/>
        </w:rPr>
        <w:t>депутатів Козятинської міської ради VIІI скликання</w:t>
      </w:r>
    </w:p>
    <w:p w14:paraId="47184506" w14:textId="77777777" w:rsidR="009B0934" w:rsidRDefault="009B0934" w:rsidP="009B0934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Приписами норм Конституції України та Бюджетного кодексу України визначено, що в термін до 15 вересня 2022 року Кабінет Міністрів України має схвалити </w:t>
      </w:r>
      <w:proofErr w:type="spellStart"/>
      <w:r>
        <w:rPr>
          <w:rFonts w:ascii="Times New Roman" w:hAnsi="Times New Roman"/>
          <w:sz w:val="28"/>
        </w:rPr>
        <w:t>проєкт</w:t>
      </w:r>
      <w:proofErr w:type="spellEnd"/>
      <w:r>
        <w:rPr>
          <w:rFonts w:ascii="Times New Roman" w:hAnsi="Times New Roman"/>
          <w:sz w:val="28"/>
        </w:rPr>
        <w:t xml:space="preserve"> закону Про Державний бюджет України на 2023 рік та разом з відповідними матеріалами передати його  на розгляд до Верховної Ради України. Так, від належно підготовленого та в подальшому прийнятого держбюджету на 2023 рік  значною мірою залежатимуть і місцеві бюджети, зокрема в частині показників міжбюджетних відносин, включаючи обсяги міжбюджетних трансферів для відповідних бюджетів, як це передбачено частиною 9 статті 75 Бюджетного кодексу України .</w:t>
      </w:r>
    </w:p>
    <w:p w14:paraId="091CCB07" w14:textId="77777777" w:rsidR="009B0934" w:rsidRDefault="009B0934" w:rsidP="009B0934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Постановою Кабінету Міністрів України №548 від 31.05.2021 року  було схвалено Бюджетну декларацію на 2022-2024 роки, з урахуванням якої мав би формуватися проект Державного бюджету на наступний рік. Положеннями вищезазначеної Постанови було визначено одним із пріоритетних напрямків «посилення обороноздатності і безпеки держави», зокрема спрямовано на ці цілі не менше 5% ВВП України, але з огляду на те, що повномасштабна військова агресія Російської Федерації проти України кардинально змінила ситуацію в країні, навіть заявлений у Бюджетній декларації показник фінансування сектору безпеки і оборони на 2023 р. на рівні 299,73 млрд. грн. є явно недостатнім.</w:t>
      </w:r>
    </w:p>
    <w:p w14:paraId="30A588D6" w14:textId="77777777" w:rsidR="009B0934" w:rsidRDefault="009B0934" w:rsidP="009B0934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Бюджетний процес в Україні цього року триває в умовах повномасштабної війни з російським агресором. Тож змінилися як показники, на основі яких мають формуватися державний і місцеві бюджети, так і пріоритети. </w:t>
      </w:r>
    </w:p>
    <w:p w14:paraId="597F438C" w14:textId="77777777" w:rsidR="009B0934" w:rsidRDefault="009B0934" w:rsidP="009B0934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 – і державний, і місцеві – має працювати на перемогу України. </w:t>
      </w:r>
    </w:p>
    <w:p w14:paraId="024F287B" w14:textId="77777777" w:rsidR="009B0934" w:rsidRDefault="009B0934" w:rsidP="009B0934">
      <w:pPr>
        <w:spacing w:after="160" w:line="258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 огляду на зазначене, пропонуємо Верховній Раді України і Кабінету Міністрів України при розгляді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Закону України «Про Державний бюджет України на 2023 рік» чітко визначити наступні пріоритети бюджетного фінансування і неухильно їх дотримуватися:</w:t>
      </w:r>
    </w:p>
    <w:p w14:paraId="31D0A943" w14:textId="77777777" w:rsidR="009B0934" w:rsidRDefault="009B0934" w:rsidP="009B0934">
      <w:pPr>
        <w:pStyle w:val="a3"/>
        <w:numPr>
          <w:ilvl w:val="0"/>
          <w:numId w:val="1"/>
        </w:numPr>
        <w:spacing w:line="27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забезпечити першочергове та повноцінне фінансування Збройних Сил України усім необхідним для оборони України, задля відвоювання тимчасово окупованих територій нашої країни. В рамках цього напрямку пропонуємо зокрема забезпечити можливість у місцевих бюджетах фінансувати добровольчі формування, утворених у територіальних громад, а також потреб територіальної оборони.</w:t>
      </w:r>
    </w:p>
    <w:p w14:paraId="2CFA3A1F" w14:textId="77777777" w:rsidR="009B0934" w:rsidRDefault="009B0934" w:rsidP="009B0934">
      <w:pPr>
        <w:pStyle w:val="a3"/>
        <w:numPr>
          <w:ilvl w:val="0"/>
          <w:numId w:val="1"/>
        </w:numPr>
        <w:spacing w:line="27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створити можливості для повноцінного фінансування соціального захисту найменш захищених верств населення, забезпечивши, передусім, безперебійну виплату пенсій, соціальних виплат, соціальної допомоги, субсидій тощо. Також в рамках цього пріоритету – забезпечення повноцінного фінансування освіти і медицини.</w:t>
      </w:r>
    </w:p>
    <w:p w14:paraId="16948C62" w14:textId="77777777" w:rsidR="009B0934" w:rsidRDefault="009B0934" w:rsidP="009B0934">
      <w:pPr>
        <w:pStyle w:val="a3"/>
        <w:numPr>
          <w:ilvl w:val="0"/>
          <w:numId w:val="1"/>
        </w:numPr>
        <w:spacing w:line="27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передбачити кошти, в тому числі за рахунок міжнародної допомоги, на відновлення зруйнованого житла, об’єктів життєвої інфраструктури, надання допомоги на відновлення житла громадянам.  </w:t>
      </w:r>
    </w:p>
    <w:p w14:paraId="5BDA4C43" w14:textId="77777777" w:rsidR="009B0934" w:rsidRDefault="009B0934" w:rsidP="009B0934">
      <w:pPr>
        <w:pStyle w:val="a3"/>
        <w:numPr>
          <w:ilvl w:val="0"/>
          <w:numId w:val="1"/>
        </w:numPr>
        <w:spacing w:line="27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забезпечити безперервну роботу, захист та розвиток об’єктів критичної інфраструктури в енергетичній сфері. Країна вступає у важкий зимовий період і країна має бути забезпечена електрикою, теплом та водою – це стосується видатків і діючого бюджету на 2022 рік, і бюджету на наступний рік.</w:t>
      </w:r>
    </w:p>
    <w:p w14:paraId="60AC9D2D" w14:textId="77777777" w:rsidR="009B0934" w:rsidRDefault="009B0934" w:rsidP="009B0934">
      <w:pPr>
        <w:pStyle w:val="a3"/>
        <w:numPr>
          <w:ilvl w:val="0"/>
          <w:numId w:val="1"/>
        </w:numPr>
        <w:spacing w:line="27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крім того як у державному бюджеті, так і у місцевих бюджетах мають бути закладені резервні кошти на випадок непередбачених подій, </w:t>
      </w:r>
      <w:proofErr w:type="spellStart"/>
      <w:r>
        <w:rPr>
          <w:rFonts w:ascii="Times New Roman" w:hAnsi="Times New Roman"/>
          <w:sz w:val="28"/>
        </w:rPr>
        <w:t>накшталт</w:t>
      </w:r>
      <w:proofErr w:type="spellEnd"/>
      <w:r>
        <w:rPr>
          <w:rFonts w:ascii="Times New Roman" w:hAnsi="Times New Roman"/>
          <w:sz w:val="28"/>
        </w:rPr>
        <w:t xml:space="preserve"> пошкодження об’єктів інфраструктури, зростання кількості тимчасово переміщених осіб, аномально холодний осінньо-зимовий період тощо.</w:t>
      </w:r>
    </w:p>
    <w:p w14:paraId="5916A455" w14:textId="77777777" w:rsidR="009B0934" w:rsidRDefault="009B0934" w:rsidP="009B0934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Також вважаємо за необхідне провести повноцінну «інвентаризацію» наявних бюджетних програм і скоротити або призупинити фінансування тих, які не є пріоритетними в умовах воєнного стану.</w:t>
      </w:r>
    </w:p>
    <w:p w14:paraId="54AB3AAD" w14:textId="77777777" w:rsidR="009B0934" w:rsidRDefault="009B0934" w:rsidP="009B0934">
      <w:pPr>
        <w:spacing w:after="0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Переконані, що саме ці напрямки мають бути першочерговими у видатковій частині Державного бюджету на 2023 рік. </w:t>
      </w:r>
    </w:p>
    <w:p w14:paraId="72636859" w14:textId="33D5E7AE" w:rsidR="00F913DD" w:rsidRDefault="00F913DD"/>
    <w:p w14:paraId="3025BAFB" w14:textId="3282EE93" w:rsidR="008D2BB6" w:rsidRDefault="008D2BB6"/>
    <w:p w14:paraId="64074A80" w14:textId="06C20D2F" w:rsidR="008D2BB6" w:rsidRDefault="008D2BB6"/>
    <w:p w14:paraId="25E71D58" w14:textId="77777777" w:rsidR="008D2BB6" w:rsidRPr="00CD798F" w:rsidRDefault="008D2BB6" w:rsidP="008D2BB6">
      <w:pPr>
        <w:ind w:firstLine="708"/>
        <w:jc w:val="both"/>
        <w:rPr>
          <w:rFonts w:ascii="Times New Roman" w:hAnsi="Times New Roman"/>
          <w:bCs/>
          <w:sz w:val="20"/>
        </w:rPr>
      </w:pPr>
      <w:r w:rsidRPr="00CD798F">
        <w:rPr>
          <w:rFonts w:ascii="Times New Roman" w:hAnsi="Times New Roman"/>
          <w:bCs/>
          <w:sz w:val="28"/>
          <w:szCs w:val="28"/>
        </w:rPr>
        <w:t>Міський голова                                           Тетяна ЄРМОЛАЄВА</w:t>
      </w:r>
    </w:p>
    <w:p w14:paraId="5D808124" w14:textId="77777777" w:rsidR="008D2BB6" w:rsidRDefault="008D2BB6">
      <w:bookmarkStart w:id="0" w:name="_GoBack"/>
      <w:bookmarkEnd w:id="0"/>
    </w:p>
    <w:sectPr w:rsidR="008D2BB6" w:rsidSect="009B0934">
      <w:pgSz w:w="11906" w:h="16838" w:code="9"/>
      <w:pgMar w:top="851" w:right="566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B5B2E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4C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D"/>
    <w:rsid w:val="00147BBF"/>
    <w:rsid w:val="00492E87"/>
    <w:rsid w:val="00584276"/>
    <w:rsid w:val="008A61B0"/>
    <w:rsid w:val="008D2BB6"/>
    <w:rsid w:val="009B0934"/>
    <w:rsid w:val="00AB77D0"/>
    <w:rsid w:val="00CA7C3C"/>
    <w:rsid w:val="00F9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25FE"/>
  <w15:docId w15:val="{589DAEB3-69E5-CE46-997B-DA8E2699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1">
    <w:name w:val="Обычный1"/>
    <w:basedOn w:val="a"/>
    <w:pPr>
      <w:spacing w:after="160" w:line="258" w:lineRule="auto"/>
    </w:pPr>
  </w:style>
  <w:style w:type="paragraph" w:customStyle="1" w:styleId="a4">
    <w:name w:val="Обычный (веб)"/>
    <w:basedOn w:val="1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10">
    <w:name w:val="Основной шрифт абзаца1"/>
    <w:rPr>
      <w:sz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Обычная таблица1"/>
    <w:pPr>
      <w:spacing w:line="240" w:lineRule="auto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rsid w:val="009B093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B0934"/>
    <w:rPr>
      <w:rFonts w:ascii="Times New Roman" w:hAnsi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9B093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dcterms:created xsi:type="dcterms:W3CDTF">2022-09-27T08:44:00Z</dcterms:created>
  <dcterms:modified xsi:type="dcterms:W3CDTF">2022-09-27T08:44:00Z</dcterms:modified>
</cp:coreProperties>
</file>