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136AB" w14:textId="77777777" w:rsidR="00F752AD" w:rsidRPr="00121636" w:rsidRDefault="00F752AD" w:rsidP="005F0139">
      <w:pPr>
        <w:shd w:val="clear" w:color="auto" w:fill="FFFFFF"/>
        <w:spacing w:after="0" w:line="240" w:lineRule="auto"/>
        <w:textAlignment w:val="baseline"/>
        <w:rPr>
          <w:rFonts w:ascii="inherit" w:hAnsi="inherit"/>
          <w:b/>
          <w:bCs/>
          <w:color w:val="212529"/>
          <w:sz w:val="27"/>
          <w:lang w:val="ru-RU"/>
        </w:rPr>
      </w:pPr>
    </w:p>
    <w:p w14:paraId="7D5B16FC" w14:textId="77777777" w:rsidR="00BD1E4A" w:rsidRPr="0035319D" w:rsidRDefault="00BD1E4A" w:rsidP="00BD1E4A">
      <w:pPr>
        <w:spacing w:after="0" w:line="240" w:lineRule="auto"/>
        <w:jc w:val="center"/>
        <w:rPr>
          <w:rFonts w:ascii="Arial" w:hAnsi="Arial"/>
          <w:sz w:val="24"/>
          <w:szCs w:val="24"/>
          <w:lang w:eastAsia="ru-RU"/>
        </w:rPr>
      </w:pPr>
      <w:r w:rsidRPr="0035319D">
        <w:rPr>
          <w:rFonts w:ascii="Arial" w:hAnsi="Arial"/>
          <w:sz w:val="24"/>
          <w:szCs w:val="24"/>
          <w:lang w:eastAsia="ru-RU"/>
        </w:rPr>
        <w:object w:dxaOrig="831" w:dyaOrig="1135" w14:anchorId="4954F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5" o:title=""/>
          </v:shape>
          <o:OLEObject Type="Embed" ProgID="Word.Picture.8" ShapeID="_x0000_i1025" DrawAspect="Content" ObjectID="_1670675700" r:id="rId6"/>
        </w:object>
      </w:r>
    </w:p>
    <w:p w14:paraId="2A8DABB9" w14:textId="77777777" w:rsidR="00BD1E4A" w:rsidRPr="0035319D" w:rsidRDefault="00BD1E4A" w:rsidP="00BD1E4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35319D">
        <w:rPr>
          <w:rFonts w:ascii="Times New Roman" w:hAnsi="Times New Roman"/>
          <w:b/>
          <w:sz w:val="32"/>
          <w:szCs w:val="20"/>
          <w:lang w:eastAsia="ru-RU"/>
        </w:rPr>
        <w:t>КОЗЯТИНСЬКА МІСЬКА РАДА ВІННИЦЬКОЇ ОБЛАСТІ</w:t>
      </w:r>
    </w:p>
    <w:p w14:paraId="18019A85" w14:textId="77777777" w:rsidR="00BD1E4A" w:rsidRPr="0035319D" w:rsidRDefault="00BD1E4A" w:rsidP="00BD1E4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</w:p>
    <w:p w14:paraId="1091B0A5" w14:textId="77777777" w:rsidR="00BD1E4A" w:rsidRPr="0035319D" w:rsidRDefault="00BD1E4A" w:rsidP="00BD1E4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r w:rsidRPr="0035319D">
        <w:rPr>
          <w:rFonts w:ascii="Times New Roman" w:hAnsi="Times New Roman"/>
          <w:b/>
          <w:sz w:val="44"/>
          <w:szCs w:val="20"/>
          <w:lang w:eastAsia="ru-RU"/>
        </w:rPr>
        <w:t xml:space="preserve">Р І Ш Е Н </w:t>
      </w:r>
      <w:proofErr w:type="spellStart"/>
      <w:r w:rsidRPr="0035319D">
        <w:rPr>
          <w:rFonts w:ascii="Times New Roman" w:hAnsi="Times New Roman"/>
          <w:b/>
          <w:sz w:val="44"/>
          <w:szCs w:val="20"/>
          <w:lang w:eastAsia="ru-RU"/>
        </w:rPr>
        <w:t>Н</w:t>
      </w:r>
      <w:proofErr w:type="spellEnd"/>
      <w:r w:rsidRPr="0035319D">
        <w:rPr>
          <w:rFonts w:ascii="Times New Roman" w:hAnsi="Times New Roman"/>
          <w:b/>
          <w:sz w:val="44"/>
          <w:szCs w:val="20"/>
          <w:lang w:eastAsia="ru-RU"/>
        </w:rPr>
        <w:t xml:space="preserve"> Я</w:t>
      </w:r>
    </w:p>
    <w:p w14:paraId="403252A1" w14:textId="77777777" w:rsidR="00BD1E4A" w:rsidRPr="000B7108" w:rsidRDefault="00BD1E4A" w:rsidP="00BD1E4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3B8266AC" w14:textId="13DEBC69" w:rsidR="004A0657" w:rsidRPr="00636851" w:rsidRDefault="004A0657" w:rsidP="004A065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u w:val="single"/>
          <w:lang w:eastAsia="ar-SA"/>
        </w:rPr>
        <w:t xml:space="preserve">  24.12.2020 </w:t>
      </w:r>
      <w:r>
        <w:rPr>
          <w:rFonts w:ascii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 xml:space="preserve"> 66</w:t>
      </w:r>
      <w:r w:rsidRPr="00DA16EF">
        <w:rPr>
          <w:rFonts w:ascii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Pr="000D6E11">
        <w:rPr>
          <w:rFonts w:ascii="Times New Roman" w:hAnsi="Times New Roman"/>
          <w:sz w:val="28"/>
          <w:szCs w:val="28"/>
          <w:u w:val="single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  сесія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hAnsi="Times New Roman"/>
          <w:sz w:val="28"/>
          <w:szCs w:val="28"/>
          <w:lang w:eastAsia="ar-SA"/>
        </w:rPr>
        <w:t xml:space="preserve"> скликання</w:t>
      </w:r>
    </w:p>
    <w:p w14:paraId="2E9154A2" w14:textId="77777777" w:rsidR="00BD1E4A" w:rsidRPr="000B7108" w:rsidRDefault="00BD1E4A" w:rsidP="00D6518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16"/>
          <w:szCs w:val="16"/>
        </w:rPr>
      </w:pPr>
    </w:p>
    <w:p w14:paraId="38CB6289" w14:textId="77777777" w:rsidR="00AA5CDE" w:rsidRPr="004A0657" w:rsidRDefault="00AA5CDE" w:rsidP="00D1151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Про підготовку попереднього висновку стосовно</w:t>
      </w:r>
    </w:p>
    <w:p w14:paraId="6D90019A" w14:textId="34E962E8" w:rsidR="00AA5CDE" w:rsidRPr="004A0657" w:rsidRDefault="00AA5CDE" w:rsidP="00D1151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відповідності інтересам та потребам</w:t>
      </w:r>
    </w:p>
    <w:p w14:paraId="489A56FF" w14:textId="77777777" w:rsidR="00AA5CDE" w:rsidRPr="004A0657" w:rsidRDefault="00AA5CDE" w:rsidP="00D1151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Козятинської об’єднаної територіальної</w:t>
      </w:r>
    </w:p>
    <w:p w14:paraId="64085DC2" w14:textId="7884321F" w:rsidR="00AA5CDE" w:rsidRPr="004A0657" w:rsidRDefault="00AA5CDE" w:rsidP="00D1151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громади пропозиції щодо ініціювання співробітництва</w:t>
      </w:r>
    </w:p>
    <w:p w14:paraId="3001D59C" w14:textId="0283D949" w:rsidR="00AA5CDE" w:rsidRPr="004A0657" w:rsidRDefault="00AA5CDE" w:rsidP="00D1151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територіальних громад</w:t>
      </w:r>
    </w:p>
    <w:p w14:paraId="516C9E5C" w14:textId="77777777" w:rsidR="00AA5CDE" w:rsidRPr="004A0657" w:rsidRDefault="00AA5CDE" w:rsidP="00D11512">
      <w:pPr>
        <w:spacing w:after="0"/>
        <w:ind w:left="-567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540FBA" w14:textId="779458F5" w:rsidR="00AA5CDE" w:rsidRPr="004A0657" w:rsidRDefault="00AA5CDE" w:rsidP="0049031E">
      <w:pPr>
        <w:spacing w:after="0"/>
        <w:ind w:firstLine="73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Керуючись</w:t>
      </w:r>
      <w:r w:rsidRPr="004A0657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статтями 11, 42, 5</w:t>
      </w:r>
      <w:r w:rsidRPr="004A065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, 59 Закону України «Про місцеве самоврядування в Україні», статтею</w:t>
      </w:r>
      <w:r w:rsidRPr="004A0657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6 Закону України «Про співробітництво територіальних громад», на підставі пропозиції Козятинського міського голови щодо ініціювання співробітництва між Козятинською міською об’єднаною територіальною громадою, </w:t>
      </w:r>
      <w:proofErr w:type="spellStart"/>
      <w:r w:rsidRPr="004A0657">
        <w:rPr>
          <w:rFonts w:ascii="Times New Roman" w:eastAsia="Calibri" w:hAnsi="Times New Roman"/>
          <w:sz w:val="28"/>
          <w:szCs w:val="28"/>
          <w:lang w:eastAsia="en-US"/>
        </w:rPr>
        <w:t>Глуховецькою</w:t>
      </w:r>
      <w:proofErr w:type="spellEnd"/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селищною об’єднаною територіальною громадою, </w:t>
      </w:r>
      <w:proofErr w:type="spellStart"/>
      <w:r w:rsidRPr="004A0657">
        <w:rPr>
          <w:rFonts w:ascii="Times New Roman" w:eastAsia="Calibri" w:hAnsi="Times New Roman"/>
          <w:sz w:val="28"/>
          <w:szCs w:val="28"/>
          <w:lang w:eastAsia="en-US"/>
        </w:rPr>
        <w:t>Самгородоцькою</w:t>
      </w:r>
      <w:proofErr w:type="spellEnd"/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сільською об’єднаною територіальною громадою та </w:t>
      </w:r>
      <w:proofErr w:type="spellStart"/>
      <w:r w:rsidRPr="004A0657">
        <w:rPr>
          <w:rFonts w:ascii="Times New Roman" w:eastAsia="Calibri" w:hAnsi="Times New Roman"/>
          <w:sz w:val="28"/>
          <w:szCs w:val="28"/>
          <w:lang w:eastAsia="en-US"/>
        </w:rPr>
        <w:t>Махнівською</w:t>
      </w:r>
      <w:proofErr w:type="spellEnd"/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сільською об’єднаною територіальною громадою</w:t>
      </w:r>
      <w:r w:rsidR="0049031E"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у сфері освіти </w:t>
      </w:r>
      <w:r w:rsidR="0049031E"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у формі </w:t>
      </w:r>
      <w:r w:rsidRPr="004A0657">
        <w:rPr>
          <w:rFonts w:ascii="Times New Roman" w:hAnsi="Times New Roman"/>
          <w:sz w:val="28"/>
          <w:szCs w:val="28"/>
          <w:shd w:val="clear" w:color="auto" w:fill="FFFFFF"/>
        </w:rPr>
        <w:t>спільного фінансування (утримання) суб’єктами співробітництва підприємств, установ та організацій комунальної форми власності</w:t>
      </w:r>
      <w:r w:rsidR="0049031E" w:rsidRPr="004A0657">
        <w:rPr>
          <w:rFonts w:ascii="Times New Roman" w:hAnsi="Times New Roman"/>
          <w:sz w:val="28"/>
          <w:szCs w:val="28"/>
          <w:shd w:val="clear" w:color="auto" w:fill="FFFFFF"/>
        </w:rPr>
        <w:t>, враховуючи розпорядження міського голови № 537-р від 02.12.2020 року «Про ініціювання співробітництва територіальних громад»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, міська рада</w:t>
      </w:r>
    </w:p>
    <w:p w14:paraId="51EC2DE8" w14:textId="61311EF2" w:rsidR="00AA5CDE" w:rsidRPr="004A0657" w:rsidRDefault="00AA5CDE" w:rsidP="00D22268">
      <w:pPr>
        <w:shd w:val="clear" w:color="auto" w:fill="FFFFFF"/>
        <w:spacing w:after="30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4A0657">
        <w:rPr>
          <w:rFonts w:ascii="Times New Roman" w:hAnsi="Times New Roman"/>
          <w:sz w:val="28"/>
          <w:szCs w:val="28"/>
        </w:rPr>
        <w:t xml:space="preserve">В И Р </w:t>
      </w:r>
      <w:r w:rsidR="000B7108" w:rsidRPr="004A0657">
        <w:rPr>
          <w:rFonts w:ascii="Times New Roman" w:hAnsi="Times New Roman"/>
          <w:sz w:val="28"/>
          <w:szCs w:val="28"/>
        </w:rPr>
        <w:t xml:space="preserve">Ш </w:t>
      </w:r>
      <w:r w:rsidRPr="004A0657">
        <w:rPr>
          <w:rFonts w:ascii="Times New Roman" w:hAnsi="Times New Roman"/>
          <w:sz w:val="28"/>
          <w:szCs w:val="28"/>
        </w:rPr>
        <w:t>І И Л А:</w:t>
      </w:r>
    </w:p>
    <w:p w14:paraId="7722DDE3" w14:textId="2A1DC5FD" w:rsidR="00D11512" w:rsidRPr="004A0657" w:rsidRDefault="00AA5CDE" w:rsidP="0049031E">
      <w:pPr>
        <w:pStyle w:val="a8"/>
        <w:ind w:left="0"/>
        <w:jc w:val="both"/>
        <w:rPr>
          <w:rFonts w:ascii="Times New Roman" w:eastAsia="Calibri"/>
          <w:sz w:val="28"/>
          <w:szCs w:val="28"/>
          <w:lang w:val="uk-UA" w:eastAsia="en-US"/>
        </w:rPr>
      </w:pPr>
      <w:r w:rsidRPr="004A0657">
        <w:rPr>
          <w:rFonts w:ascii="Times New Roman" w:eastAsia="Calibri"/>
          <w:sz w:val="28"/>
          <w:szCs w:val="28"/>
          <w:lang w:val="uk-UA" w:eastAsia="en-US"/>
        </w:rPr>
        <w:t xml:space="preserve">1.Виконавчому комітету Козятинської міської ради до </w:t>
      </w:r>
      <w:r w:rsidRPr="004A0657">
        <w:rPr>
          <w:rFonts w:ascii="Times New Roman" w:eastAsia="Calibri"/>
          <w:i/>
          <w:sz w:val="28"/>
          <w:szCs w:val="28"/>
          <w:lang w:val="uk-UA" w:eastAsia="en-US"/>
        </w:rPr>
        <w:t xml:space="preserve">  </w:t>
      </w:r>
      <w:r w:rsidR="0049031E" w:rsidRPr="004A0657">
        <w:rPr>
          <w:rFonts w:ascii="Times New Roman" w:eastAsia="Calibri"/>
          <w:sz w:val="28"/>
          <w:szCs w:val="28"/>
          <w:lang w:val="uk-UA" w:eastAsia="en-US"/>
        </w:rPr>
        <w:t>чергової сесії</w:t>
      </w:r>
      <w:r w:rsidR="0049031E" w:rsidRPr="004A0657">
        <w:rPr>
          <w:rFonts w:ascii="Times New Roman" w:eastAsia="Calibri"/>
          <w:i/>
          <w:sz w:val="28"/>
          <w:szCs w:val="28"/>
          <w:lang w:val="uk-UA" w:eastAsia="en-US"/>
        </w:rPr>
        <w:t xml:space="preserve">  </w:t>
      </w:r>
      <w:r w:rsidRPr="004A0657">
        <w:rPr>
          <w:rFonts w:ascii="Times New Roman" w:eastAsia="Calibri"/>
          <w:sz w:val="28"/>
          <w:szCs w:val="28"/>
          <w:lang w:val="uk-UA" w:eastAsia="en-US"/>
        </w:rPr>
        <w:t>вивчити пропозицію щодо спільного фінансування</w:t>
      </w:r>
      <w:r w:rsidR="003C2E5B" w:rsidRPr="004A0657">
        <w:rPr>
          <w:rFonts w:ascii="Times New Roman" w:eastAsia="Calibri"/>
          <w:sz w:val="28"/>
          <w:szCs w:val="28"/>
          <w:lang w:val="uk-UA" w:eastAsia="en-US"/>
        </w:rPr>
        <w:t xml:space="preserve"> територіальними громадами комунальної установи «Козятинський Центр професійного розвитку педагогічних працівників» </w:t>
      </w:r>
      <w:r w:rsidRPr="004A0657">
        <w:rPr>
          <w:rFonts w:ascii="Times New Roman" w:eastAsia="Calibri"/>
          <w:sz w:val="28"/>
          <w:szCs w:val="28"/>
          <w:lang w:val="uk-UA" w:eastAsia="en-US"/>
        </w:rPr>
        <w:t xml:space="preserve">та за результатами підготувати і надати на розгляд ради попередній висновок стосовно її відповідності інтересам та потребам територіальної громади, а також </w:t>
      </w:r>
      <w:proofErr w:type="spellStart"/>
      <w:r w:rsidRPr="004A0657">
        <w:rPr>
          <w:rFonts w:ascii="Times New Roman" w:eastAsia="Calibri"/>
          <w:sz w:val="28"/>
          <w:szCs w:val="28"/>
          <w:lang w:val="uk-UA" w:eastAsia="en-US"/>
        </w:rPr>
        <w:t>проєкт</w:t>
      </w:r>
      <w:proofErr w:type="spellEnd"/>
      <w:r w:rsidRPr="004A0657">
        <w:rPr>
          <w:rFonts w:ascii="Times New Roman" w:eastAsia="Calibri"/>
          <w:sz w:val="28"/>
          <w:szCs w:val="28"/>
          <w:lang w:val="uk-UA" w:eastAsia="en-US"/>
        </w:rPr>
        <w:t xml:space="preserve">   рішення   про надання згоди на організацію співробітництва територіальних громад або відмову у наданні такої згоди.</w:t>
      </w:r>
    </w:p>
    <w:p w14:paraId="2DBFAC9A" w14:textId="5986045B" w:rsidR="00D11512" w:rsidRDefault="00AA5CDE" w:rsidP="00AA5CDE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4A065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Контроль за виконанням цього рішення покласти</w:t>
      </w:r>
      <w:r w:rsidRPr="004A0657">
        <w:rPr>
          <w:rFonts w:ascii="Times New Roman" w:eastAsia="Calibri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49031E" w:rsidRPr="004A0657">
        <w:rPr>
          <w:rFonts w:ascii="Times New Roman" w:eastAsia="Calibri" w:hAnsi="Times New Roman"/>
          <w:sz w:val="28"/>
          <w:szCs w:val="28"/>
          <w:lang w:eastAsia="en-US"/>
        </w:rPr>
        <w:t>міського голову Єрмолаєву Т.М.</w:t>
      </w:r>
    </w:p>
    <w:p w14:paraId="20D66F82" w14:textId="77777777" w:rsidR="004A0657" w:rsidRPr="004A0657" w:rsidRDefault="004A0657" w:rsidP="00AA5CDE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14:paraId="6FD91348" w14:textId="60F06BC3" w:rsidR="0049031E" w:rsidRPr="004A0657" w:rsidRDefault="00AA5CDE" w:rsidP="0049031E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A0657">
        <w:rPr>
          <w:rFonts w:ascii="Times New Roman" w:eastAsia="Calibri"/>
          <w:i/>
          <w:sz w:val="28"/>
          <w:szCs w:val="28"/>
          <w:lang w:eastAsia="en-US"/>
        </w:rPr>
        <w:t xml:space="preserve">        </w:t>
      </w:r>
      <w:r w:rsidR="004A0657">
        <w:rPr>
          <w:rFonts w:ascii="Times New Roman" w:hAnsi="Times New Roman"/>
          <w:sz w:val="28"/>
          <w:szCs w:val="28"/>
          <w:lang w:eastAsia="ru-RU"/>
        </w:rPr>
        <w:t xml:space="preserve">Міський  </w:t>
      </w:r>
      <w:r w:rsidR="003C2E5B" w:rsidRPr="004A0657">
        <w:rPr>
          <w:rFonts w:ascii="Times New Roman" w:hAnsi="Times New Roman"/>
          <w:sz w:val="28"/>
          <w:szCs w:val="28"/>
          <w:lang w:eastAsia="ru-RU"/>
        </w:rPr>
        <w:t xml:space="preserve">голова                                                 </w:t>
      </w:r>
      <w:r w:rsidR="004A0657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3C2E5B" w:rsidRPr="004A0657">
        <w:rPr>
          <w:rFonts w:ascii="Times New Roman" w:hAnsi="Times New Roman"/>
          <w:sz w:val="28"/>
          <w:szCs w:val="28"/>
          <w:lang w:eastAsia="ru-RU"/>
        </w:rPr>
        <w:t xml:space="preserve"> Т.Єрмолаєва</w:t>
      </w:r>
    </w:p>
    <w:p w14:paraId="690AC666" w14:textId="77777777" w:rsidR="0049031E" w:rsidRPr="004A0657" w:rsidRDefault="0049031E" w:rsidP="0049031E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color w:val="212529"/>
          <w:sz w:val="28"/>
          <w:szCs w:val="28"/>
        </w:rPr>
      </w:pPr>
    </w:p>
    <w:p w14:paraId="0FBA74A5" w14:textId="56F820CB" w:rsidR="00D11512" w:rsidRDefault="004A0657">
      <w:pPr>
        <w:rPr>
          <w:rFonts w:ascii="Times New Roman" w:hAnsi="Times New Roman"/>
          <w:bCs/>
          <w:color w:val="212529"/>
          <w:sz w:val="26"/>
          <w:szCs w:val="26"/>
        </w:rPr>
      </w:pPr>
      <w:r>
        <w:rPr>
          <w:rFonts w:ascii="Times New Roman" w:hAnsi="Times New Roman"/>
          <w:bCs/>
          <w:color w:val="212529"/>
          <w:sz w:val="26"/>
          <w:szCs w:val="26"/>
        </w:rPr>
        <w:t xml:space="preserve"> </w:t>
      </w:r>
    </w:p>
    <w:sectPr w:rsidR="00D11512" w:rsidSect="000B710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39"/>
    <w:rsid w:val="000559CC"/>
    <w:rsid w:val="000B7108"/>
    <w:rsid w:val="00121636"/>
    <w:rsid w:val="00261E04"/>
    <w:rsid w:val="002A274E"/>
    <w:rsid w:val="002C022B"/>
    <w:rsid w:val="00343E1B"/>
    <w:rsid w:val="003C2E5B"/>
    <w:rsid w:val="004203C9"/>
    <w:rsid w:val="00445F7E"/>
    <w:rsid w:val="0049031E"/>
    <w:rsid w:val="004A0657"/>
    <w:rsid w:val="004D6293"/>
    <w:rsid w:val="004F7B73"/>
    <w:rsid w:val="00573BF1"/>
    <w:rsid w:val="0058113D"/>
    <w:rsid w:val="00581AE3"/>
    <w:rsid w:val="005C44EA"/>
    <w:rsid w:val="005F0139"/>
    <w:rsid w:val="00652654"/>
    <w:rsid w:val="00724147"/>
    <w:rsid w:val="008E4B6E"/>
    <w:rsid w:val="009D321D"/>
    <w:rsid w:val="00A609FF"/>
    <w:rsid w:val="00A85744"/>
    <w:rsid w:val="00AA5CDE"/>
    <w:rsid w:val="00B7400C"/>
    <w:rsid w:val="00BC0A1F"/>
    <w:rsid w:val="00BC4F94"/>
    <w:rsid w:val="00BD1E4A"/>
    <w:rsid w:val="00CE2DED"/>
    <w:rsid w:val="00CF6977"/>
    <w:rsid w:val="00D04945"/>
    <w:rsid w:val="00D05A68"/>
    <w:rsid w:val="00D11512"/>
    <w:rsid w:val="00D177D4"/>
    <w:rsid w:val="00D22268"/>
    <w:rsid w:val="00D65183"/>
    <w:rsid w:val="00DE152A"/>
    <w:rsid w:val="00DE1754"/>
    <w:rsid w:val="00E71D7D"/>
    <w:rsid w:val="00E93499"/>
    <w:rsid w:val="00EB055E"/>
    <w:rsid w:val="00F7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8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4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"/>
    <w:qFormat/>
    <w:rsid w:val="005F01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01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center">
    <w:name w:val="text-center"/>
    <w:basedOn w:val="a"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5F0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F0139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121636"/>
    <w:rPr>
      <w:color w:val="0000FF"/>
      <w:u w:val="single"/>
    </w:rPr>
  </w:style>
  <w:style w:type="paragraph" w:customStyle="1" w:styleId="Default">
    <w:name w:val="Default"/>
    <w:rsid w:val="00DE1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AA5CDE"/>
    <w:pPr>
      <w:spacing w:after="160" w:line="259" w:lineRule="auto"/>
      <w:ind w:left="720"/>
      <w:contextualSpacing/>
    </w:pPr>
    <w:rPr>
      <w:rFonts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4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"/>
    <w:qFormat/>
    <w:rsid w:val="005F01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01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center">
    <w:name w:val="text-center"/>
    <w:basedOn w:val="a"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5F0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F0139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121636"/>
    <w:rPr>
      <w:color w:val="0000FF"/>
      <w:u w:val="single"/>
    </w:rPr>
  </w:style>
  <w:style w:type="paragraph" w:customStyle="1" w:styleId="Default">
    <w:name w:val="Default"/>
    <w:rsid w:val="00DE1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AA5CDE"/>
    <w:pPr>
      <w:spacing w:after="160" w:line="259" w:lineRule="auto"/>
      <w:ind w:left="720"/>
      <w:contextualSpacing/>
    </w:pPr>
    <w:rPr>
      <w:rFonts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5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2020-12-17T09:35:00Z</cp:lastPrinted>
  <dcterms:created xsi:type="dcterms:W3CDTF">2020-12-28T13:48:00Z</dcterms:created>
  <dcterms:modified xsi:type="dcterms:W3CDTF">2020-12-28T13:48:00Z</dcterms:modified>
</cp:coreProperties>
</file>