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D92" w:rsidRDefault="00A35D92" w:rsidP="00A35D92">
      <w:pPr>
        <w:rPr>
          <w:b/>
          <w:noProof/>
          <w:sz w:val="32"/>
          <w:szCs w:val="32"/>
        </w:rPr>
      </w:pPr>
      <w:r>
        <w:rPr>
          <w:b/>
          <w:color w:val="000000"/>
          <w:kern w:val="2"/>
          <w:sz w:val="32"/>
          <w:szCs w:val="32"/>
          <w:lang w:eastAsia="zh-CN"/>
        </w:rPr>
        <w:t xml:space="preserve">                                              </w:t>
      </w:r>
      <w:r>
        <w:rPr>
          <w:kern w:val="2"/>
          <w:sz w:val="32"/>
          <w:szCs w:val="32"/>
          <w:lang w:eastAsia="hi-IN" w:bidi="hi-IN"/>
        </w:rPr>
        <w:t xml:space="preserve">    </w:t>
      </w:r>
      <w:r>
        <w:rPr>
          <w:b/>
          <w:noProof/>
          <w:sz w:val="32"/>
          <w:szCs w:val="32"/>
          <w:lang w:val="ru-RU" w:eastAsia="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A35D92" w:rsidRDefault="00A35D92" w:rsidP="00A35D92">
      <w:pPr>
        <w:pStyle w:val="a7"/>
        <w:rPr>
          <w:b/>
          <w:noProof/>
        </w:rPr>
      </w:pPr>
      <w:r>
        <w:rPr>
          <w:b/>
          <w:noProof/>
        </w:rPr>
        <w:t xml:space="preserve">                                                                                        </w:t>
      </w:r>
    </w:p>
    <w:p w:rsidR="00A35D92" w:rsidRDefault="00A35D92" w:rsidP="00A35D92">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A35D92" w:rsidRDefault="00A35D92" w:rsidP="00A35D92">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A35D92" w:rsidRDefault="00A35D92" w:rsidP="00A35D92">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rsidR="00A35D92" w:rsidRDefault="00A35D92" w:rsidP="00A35D92">
      <w:pPr>
        <w:pStyle w:val="a7"/>
        <w:rPr>
          <w:rFonts w:ascii="Times New Roman" w:hAnsi="Times New Roman"/>
          <w:b/>
          <w:sz w:val="28"/>
          <w:szCs w:val="28"/>
        </w:rPr>
      </w:pPr>
    </w:p>
    <w:p w:rsidR="00A35D92" w:rsidRDefault="00A35D92" w:rsidP="00A35D92">
      <w:pPr>
        <w:tabs>
          <w:tab w:val="center" w:pos="4153"/>
          <w:tab w:val="right" w:pos="8306"/>
          <w:tab w:val="left" w:pos="10773"/>
        </w:tabs>
        <w:rPr>
          <w:rFonts w:ascii="Times New Roman" w:hAnsi="Times New Roman"/>
          <w:b/>
          <w:sz w:val="32"/>
          <w:szCs w:val="32"/>
          <w:u w:val="single"/>
        </w:rPr>
      </w:pPr>
      <w:r>
        <w:rPr>
          <w:rFonts w:ascii="Times New Roman" w:hAnsi="Times New Roman"/>
          <w:b/>
          <w:sz w:val="28"/>
          <w:szCs w:val="28"/>
        </w:rPr>
        <w:t xml:space="preserve">     </w:t>
      </w:r>
      <w:r>
        <w:rPr>
          <w:rFonts w:ascii="Times New Roman" w:hAnsi="Times New Roman"/>
          <w:b/>
          <w:sz w:val="32"/>
          <w:szCs w:val="32"/>
        </w:rPr>
        <w:t xml:space="preserve">   </w:t>
      </w:r>
      <w:r>
        <w:rPr>
          <w:rFonts w:ascii="Times New Roman" w:hAnsi="Times New Roman"/>
          <w:b/>
          <w:sz w:val="32"/>
          <w:szCs w:val="32"/>
          <w:u w:val="single"/>
        </w:rPr>
        <w:t xml:space="preserve">12.06.2023  </w:t>
      </w:r>
      <w:r>
        <w:rPr>
          <w:rFonts w:ascii="Times New Roman" w:hAnsi="Times New Roman"/>
          <w:b/>
          <w:sz w:val="32"/>
          <w:szCs w:val="32"/>
        </w:rPr>
        <w:t xml:space="preserve">№ </w:t>
      </w:r>
      <w:r>
        <w:rPr>
          <w:rFonts w:ascii="Times New Roman" w:hAnsi="Times New Roman"/>
          <w:b/>
          <w:sz w:val="32"/>
          <w:szCs w:val="32"/>
          <w:u w:val="single"/>
        </w:rPr>
        <w:t>157</w:t>
      </w:r>
      <w:r>
        <w:rPr>
          <w:rFonts w:ascii="Times New Roman" w:hAnsi="Times New Roman"/>
          <w:b/>
          <w:sz w:val="32"/>
          <w:szCs w:val="32"/>
        </w:rPr>
        <w:t xml:space="preserve">                    </w:t>
      </w:r>
    </w:p>
    <w:p w:rsidR="00337D49" w:rsidRPr="008B2D0E" w:rsidRDefault="00337D49" w:rsidP="00337D49">
      <w:pPr>
        <w:pStyle w:val="21"/>
        <w:spacing w:after="0" w:line="240" w:lineRule="auto"/>
        <w:ind w:left="0" w:right="2906"/>
        <w:rPr>
          <w:b/>
          <w:sz w:val="28"/>
          <w:szCs w:val="28"/>
          <w:lang w:val="uk-UA"/>
        </w:rPr>
      </w:pPr>
      <w:r w:rsidRPr="008B2D0E">
        <w:rPr>
          <w:b/>
          <w:sz w:val="28"/>
          <w:szCs w:val="28"/>
          <w:lang w:val="uk-UA"/>
        </w:rPr>
        <w:t xml:space="preserve">Про надання </w:t>
      </w:r>
      <w:r>
        <w:rPr>
          <w:b/>
          <w:sz w:val="28"/>
          <w:szCs w:val="28"/>
          <w:lang w:val="uk-UA"/>
        </w:rPr>
        <w:t>на</w:t>
      </w:r>
      <w:r w:rsidR="003B3554">
        <w:rPr>
          <w:b/>
          <w:sz w:val="28"/>
          <w:szCs w:val="28"/>
          <w:lang w:val="uk-UA"/>
        </w:rPr>
        <w:t xml:space="preserve"> </w:t>
      </w:r>
      <w:r>
        <w:rPr>
          <w:b/>
          <w:sz w:val="28"/>
          <w:szCs w:val="28"/>
          <w:lang w:val="uk-UA"/>
        </w:rPr>
        <w:t xml:space="preserve">відповідальне безоплатне зберігання (з правом користування) </w:t>
      </w:r>
      <w:r w:rsidRPr="008B2D0E">
        <w:rPr>
          <w:b/>
          <w:sz w:val="28"/>
          <w:szCs w:val="28"/>
          <w:lang w:val="uk-UA"/>
        </w:rPr>
        <w:t>об’єкта комунальної власності</w:t>
      </w:r>
    </w:p>
    <w:p w:rsidR="00337D49" w:rsidRPr="00A634D7" w:rsidRDefault="00337D49" w:rsidP="00337D49">
      <w:pPr>
        <w:jc w:val="both"/>
        <w:rPr>
          <w:rFonts w:ascii="Times New Roman" w:hAnsi="Times New Roman" w:cs="Times New Roman"/>
          <w:sz w:val="28"/>
          <w:szCs w:val="28"/>
        </w:rPr>
      </w:pPr>
    </w:p>
    <w:p w:rsidR="00337D49" w:rsidRDefault="00337D49" w:rsidP="00337D49">
      <w:pPr>
        <w:pStyle w:val="a5"/>
        <w:tabs>
          <w:tab w:val="left" w:pos="0"/>
        </w:tabs>
        <w:spacing w:line="276" w:lineRule="auto"/>
        <w:ind w:firstLine="851"/>
        <w:jc w:val="both"/>
        <w:rPr>
          <w:sz w:val="28"/>
          <w:szCs w:val="28"/>
        </w:rPr>
      </w:pPr>
      <w:r w:rsidRPr="008B2D0E">
        <w:rPr>
          <w:sz w:val="28"/>
          <w:szCs w:val="28"/>
        </w:rPr>
        <w:t xml:space="preserve">Розглянувши клопотання </w:t>
      </w:r>
      <w:r>
        <w:rPr>
          <w:sz w:val="28"/>
          <w:szCs w:val="28"/>
        </w:rPr>
        <w:t>Управління</w:t>
      </w:r>
      <w:r w:rsidRPr="00826A43">
        <w:rPr>
          <w:sz w:val="28"/>
          <w:szCs w:val="28"/>
        </w:rPr>
        <w:t xml:space="preserve"> служби безпеки </w:t>
      </w:r>
      <w:r>
        <w:rPr>
          <w:sz w:val="28"/>
          <w:szCs w:val="28"/>
        </w:rPr>
        <w:t>України у Вінницькій</w:t>
      </w:r>
      <w:r w:rsidRPr="008B2D0E">
        <w:rPr>
          <w:sz w:val="28"/>
          <w:szCs w:val="28"/>
        </w:rPr>
        <w:t xml:space="preserve"> області, 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рішенням  32 сесії Козятинської міської ради 8 скликання від 17.02.2023 року № 1065-</w:t>
      </w:r>
      <w:r w:rsidRPr="008B2D0E">
        <w:rPr>
          <w:sz w:val="28"/>
          <w:szCs w:val="28"/>
          <w:lang w:val="en-US"/>
        </w:rPr>
        <w:t>VIII</w:t>
      </w:r>
      <w:r w:rsidRPr="008B2D0E">
        <w:rPr>
          <w:sz w:val="28"/>
          <w:szCs w:val="28"/>
        </w:rPr>
        <w:t>,рішенням  3</w:t>
      </w:r>
      <w:r>
        <w:rPr>
          <w:sz w:val="28"/>
          <w:szCs w:val="28"/>
        </w:rPr>
        <w:t>3 (п)</w:t>
      </w:r>
      <w:r w:rsidRPr="008B2D0E">
        <w:rPr>
          <w:sz w:val="28"/>
          <w:szCs w:val="28"/>
        </w:rPr>
        <w:t xml:space="preserve"> сесії Козятинської міської ради 8 скликання від </w:t>
      </w:r>
      <w:r>
        <w:rPr>
          <w:sz w:val="28"/>
          <w:szCs w:val="28"/>
        </w:rPr>
        <w:t>09.06</w:t>
      </w:r>
      <w:r w:rsidRPr="008B2D0E">
        <w:rPr>
          <w:sz w:val="28"/>
          <w:szCs w:val="28"/>
        </w:rPr>
        <w:t xml:space="preserve">.2023 року № </w:t>
      </w:r>
      <w:r>
        <w:rPr>
          <w:sz w:val="28"/>
          <w:szCs w:val="28"/>
        </w:rPr>
        <w:t>1128</w:t>
      </w:r>
      <w:r w:rsidRPr="008B2D0E">
        <w:rPr>
          <w:sz w:val="28"/>
          <w:szCs w:val="28"/>
        </w:rPr>
        <w:t>-</w:t>
      </w:r>
      <w:r w:rsidRPr="008B2D0E">
        <w:rPr>
          <w:sz w:val="28"/>
          <w:szCs w:val="28"/>
          <w:lang w:val="en-US"/>
        </w:rPr>
        <w:t>VIII</w:t>
      </w:r>
      <w:r>
        <w:rPr>
          <w:sz w:val="28"/>
          <w:szCs w:val="28"/>
        </w:rPr>
        <w:t>,</w:t>
      </w:r>
      <w:r w:rsidRPr="00B065AE">
        <w:rPr>
          <w:sz w:val="28"/>
          <w:szCs w:val="28"/>
        </w:rPr>
        <w:t>виконком міської ради</w:t>
      </w:r>
    </w:p>
    <w:p w:rsidR="00337D49" w:rsidRDefault="00337D49" w:rsidP="00337D49">
      <w:pPr>
        <w:pStyle w:val="a5"/>
        <w:tabs>
          <w:tab w:val="left" w:pos="0"/>
        </w:tabs>
        <w:spacing w:line="276" w:lineRule="auto"/>
        <w:ind w:firstLine="851"/>
        <w:jc w:val="both"/>
        <w:rPr>
          <w:sz w:val="28"/>
          <w:szCs w:val="28"/>
        </w:rPr>
      </w:pPr>
    </w:p>
    <w:p w:rsidR="00337D49" w:rsidRPr="008B2D0E" w:rsidRDefault="00337D49" w:rsidP="00337D49">
      <w:pPr>
        <w:ind w:left="-142"/>
        <w:jc w:val="both"/>
        <w:rPr>
          <w:rFonts w:ascii="Times New Roman" w:hAnsi="Times New Roman" w:cs="Times New Roman"/>
          <w:b/>
          <w:sz w:val="28"/>
          <w:szCs w:val="28"/>
        </w:rPr>
      </w:pPr>
      <w:r w:rsidRPr="008B2D0E">
        <w:rPr>
          <w:rFonts w:ascii="Times New Roman" w:hAnsi="Times New Roman" w:cs="Times New Roman"/>
          <w:b/>
          <w:sz w:val="28"/>
          <w:szCs w:val="28"/>
        </w:rPr>
        <w:t xml:space="preserve">В И Р І Ш И </w:t>
      </w:r>
      <w:r>
        <w:rPr>
          <w:rFonts w:ascii="Times New Roman" w:hAnsi="Times New Roman" w:cs="Times New Roman"/>
          <w:b/>
          <w:sz w:val="28"/>
          <w:szCs w:val="28"/>
        </w:rPr>
        <w:t>В</w:t>
      </w:r>
      <w:r w:rsidRPr="008B2D0E">
        <w:rPr>
          <w:rFonts w:ascii="Times New Roman" w:hAnsi="Times New Roman" w:cs="Times New Roman"/>
          <w:b/>
          <w:sz w:val="28"/>
          <w:szCs w:val="28"/>
        </w:rPr>
        <w:t>:</w:t>
      </w:r>
    </w:p>
    <w:p w:rsidR="00337D49" w:rsidRPr="00337D49" w:rsidRDefault="00337D49" w:rsidP="00337D49">
      <w:pPr>
        <w:pStyle w:val="a8"/>
        <w:numPr>
          <w:ilvl w:val="0"/>
          <w:numId w:val="7"/>
        </w:numPr>
        <w:spacing w:after="0" w:line="240" w:lineRule="auto"/>
        <w:ind w:right="142"/>
        <w:contextualSpacing w:val="0"/>
        <w:jc w:val="both"/>
        <w:rPr>
          <w:rFonts w:ascii="Times New Roman" w:hAnsi="Times New Roman" w:cs="Times New Roman"/>
          <w:sz w:val="28"/>
          <w:szCs w:val="28"/>
        </w:rPr>
      </w:pPr>
      <w:r w:rsidRPr="00337D49">
        <w:rPr>
          <w:rFonts w:ascii="Times New Roman" w:hAnsi="Times New Roman" w:cs="Times New Roman"/>
          <w:sz w:val="28"/>
          <w:szCs w:val="28"/>
        </w:rPr>
        <w:t xml:space="preserve">Надати Управлінню служби безпеки України у Вінницькій області на відповідальне безоплатне зберігання (з правом користування) майно комунальної власності Козятинської міської територіальної громади, а саме легковий автомобіль </w:t>
      </w:r>
      <w:r w:rsidRPr="00337D49">
        <w:rPr>
          <w:rFonts w:ascii="Times New Roman" w:hAnsi="Times New Roman" w:cs="Times New Roman"/>
          <w:sz w:val="28"/>
          <w:szCs w:val="28"/>
          <w:lang w:val="en-US"/>
        </w:rPr>
        <w:t>RenaultDuster</w:t>
      </w:r>
      <w:r w:rsidRPr="00337D49">
        <w:rPr>
          <w:rFonts w:ascii="Times New Roman" w:hAnsi="Times New Roman" w:cs="Times New Roman"/>
          <w:sz w:val="28"/>
          <w:szCs w:val="28"/>
        </w:rPr>
        <w:t>-</w:t>
      </w:r>
      <w:r w:rsidRPr="00337D49">
        <w:rPr>
          <w:rFonts w:ascii="Times New Roman" w:hAnsi="Times New Roman" w:cs="Times New Roman"/>
          <w:sz w:val="28"/>
          <w:szCs w:val="28"/>
          <w:lang w:val="en-US"/>
        </w:rPr>
        <w:t>VF</w:t>
      </w:r>
      <w:r w:rsidRPr="00337D49">
        <w:rPr>
          <w:rFonts w:ascii="Times New Roman" w:hAnsi="Times New Roman" w:cs="Times New Roman"/>
          <w:sz w:val="28"/>
          <w:szCs w:val="28"/>
        </w:rPr>
        <w:t>1</w:t>
      </w:r>
      <w:r w:rsidRPr="00337D49">
        <w:rPr>
          <w:rFonts w:ascii="Times New Roman" w:hAnsi="Times New Roman" w:cs="Times New Roman"/>
          <w:sz w:val="28"/>
          <w:szCs w:val="28"/>
          <w:lang w:val="en-US"/>
        </w:rPr>
        <w:t>HJD</w:t>
      </w:r>
      <w:r w:rsidRPr="00337D49">
        <w:rPr>
          <w:rFonts w:ascii="Times New Roman" w:hAnsi="Times New Roman" w:cs="Times New Roman"/>
          <w:sz w:val="28"/>
          <w:szCs w:val="28"/>
        </w:rPr>
        <w:t>40970557032 для оперативного реагування та ефективного обслуговування території Козятинської міської громади, терміном на 5 років.</w:t>
      </w:r>
    </w:p>
    <w:p w:rsidR="00337D49" w:rsidRPr="00C232F2" w:rsidRDefault="00337D49" w:rsidP="00337D49">
      <w:pPr>
        <w:spacing w:after="0" w:line="240" w:lineRule="auto"/>
        <w:ind w:right="142"/>
        <w:jc w:val="both"/>
        <w:rPr>
          <w:rFonts w:ascii="Times New Roman" w:hAnsi="Times New Roman" w:cs="Times New Roman"/>
          <w:sz w:val="28"/>
          <w:szCs w:val="28"/>
        </w:rPr>
      </w:pPr>
    </w:p>
    <w:p w:rsidR="00337D49" w:rsidRPr="00A634D7" w:rsidRDefault="00337D49" w:rsidP="00337D49">
      <w:pPr>
        <w:numPr>
          <w:ilvl w:val="0"/>
          <w:numId w:val="7"/>
        </w:numPr>
        <w:spacing w:after="0" w:line="240" w:lineRule="auto"/>
        <w:ind w:right="142"/>
        <w:jc w:val="both"/>
        <w:rPr>
          <w:rFonts w:ascii="Times New Roman" w:hAnsi="Times New Roman" w:cs="Times New Roman"/>
          <w:sz w:val="28"/>
          <w:szCs w:val="28"/>
        </w:rPr>
      </w:pPr>
      <w:r>
        <w:rPr>
          <w:rFonts w:ascii="Times New Roman" w:eastAsia="Arial Unicode MS" w:hAnsi="Times New Roman" w:cs="Times New Roman"/>
          <w:kern w:val="2"/>
          <w:sz w:val="28"/>
          <w:szCs w:val="28"/>
          <w:lang w:eastAsia="hi-IN" w:bidi="hi-IN"/>
        </w:rPr>
        <w:t xml:space="preserve">Управлінню земельних та майнових  </w:t>
      </w:r>
      <w:r w:rsidRPr="00A634D7">
        <w:rPr>
          <w:rFonts w:ascii="Times New Roman" w:eastAsia="Arial Unicode MS" w:hAnsi="Times New Roman" w:cs="Times New Roman"/>
          <w:kern w:val="2"/>
          <w:sz w:val="28"/>
          <w:szCs w:val="28"/>
          <w:lang w:eastAsia="hi-IN" w:bidi="hi-IN"/>
        </w:rPr>
        <w:t xml:space="preserve"> Козятинської міської ради</w:t>
      </w:r>
      <w:r>
        <w:rPr>
          <w:rFonts w:ascii="Times New Roman" w:hAnsi="Times New Roman" w:cs="Times New Roman"/>
          <w:sz w:val="28"/>
          <w:szCs w:val="28"/>
        </w:rPr>
        <w:t xml:space="preserve">підготувати </w:t>
      </w:r>
      <w:r w:rsidRPr="00A634D7">
        <w:rPr>
          <w:rFonts w:ascii="Times New Roman" w:hAnsi="Times New Roman" w:cs="Times New Roman"/>
          <w:sz w:val="28"/>
          <w:szCs w:val="28"/>
        </w:rPr>
        <w:t xml:space="preserve">договір </w:t>
      </w:r>
      <w:r>
        <w:rPr>
          <w:rFonts w:ascii="Times New Roman" w:hAnsi="Times New Roman" w:cs="Times New Roman"/>
          <w:sz w:val="28"/>
          <w:szCs w:val="28"/>
        </w:rPr>
        <w:t xml:space="preserve">відповідального безоплатного зберігання з правом користування </w:t>
      </w:r>
      <w:r w:rsidRPr="00A634D7">
        <w:rPr>
          <w:rFonts w:ascii="Times New Roman" w:hAnsi="Times New Roman" w:cs="Times New Roman"/>
          <w:sz w:val="28"/>
          <w:szCs w:val="28"/>
        </w:rPr>
        <w:t>відповідно до вимог чинного законодавства України.</w:t>
      </w:r>
    </w:p>
    <w:p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p>
    <w:p w:rsidR="006E13C3" w:rsidRPr="00027082" w:rsidRDefault="006E13C3" w:rsidP="00337D49">
      <w:pPr>
        <w:pStyle w:val="a5"/>
        <w:numPr>
          <w:ilvl w:val="0"/>
          <w:numId w:val="7"/>
        </w:numPr>
        <w:tabs>
          <w:tab w:val="left" w:pos="567"/>
        </w:tabs>
        <w:spacing w:line="276" w:lineRule="auto"/>
        <w:jc w:val="both"/>
        <w:rPr>
          <w:sz w:val="28"/>
          <w:szCs w:val="28"/>
        </w:rPr>
      </w:pPr>
      <w:r w:rsidRPr="00027082">
        <w:rPr>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радиТимощук А. Ф.</w:t>
      </w:r>
    </w:p>
    <w:p w:rsidR="003B3554" w:rsidRDefault="003B3554" w:rsidP="00337D49">
      <w:pPr>
        <w:jc w:val="center"/>
        <w:rPr>
          <w:rFonts w:ascii="Times New Roman" w:hAnsi="Times New Roman"/>
          <w:sz w:val="28"/>
          <w:szCs w:val="28"/>
        </w:rPr>
      </w:pPr>
    </w:p>
    <w:p w:rsidR="007E3BFD" w:rsidRDefault="006E13C3" w:rsidP="00337D49">
      <w:pPr>
        <w:jc w:val="center"/>
        <w:rPr>
          <w:rFonts w:ascii="Times New Roman" w:hAnsi="Times New Roman"/>
          <w:sz w:val="28"/>
          <w:szCs w:val="28"/>
        </w:rPr>
      </w:pPr>
      <w:r w:rsidRPr="004B29F1">
        <w:rPr>
          <w:rFonts w:ascii="Times New Roman" w:hAnsi="Times New Roman"/>
          <w:sz w:val="28"/>
          <w:szCs w:val="28"/>
        </w:rPr>
        <w:t xml:space="preserve">Міський голова          </w:t>
      </w:r>
      <w:r w:rsidR="003B3554">
        <w:rPr>
          <w:rFonts w:ascii="Times New Roman" w:hAnsi="Times New Roman"/>
          <w:sz w:val="28"/>
          <w:szCs w:val="28"/>
        </w:rPr>
        <w:t xml:space="preserve">                                         </w:t>
      </w:r>
      <w:r w:rsidRPr="004B29F1">
        <w:rPr>
          <w:rFonts w:ascii="Times New Roman" w:hAnsi="Times New Roman"/>
          <w:sz w:val="28"/>
          <w:szCs w:val="28"/>
        </w:rPr>
        <w:t xml:space="preserve"> </w:t>
      </w:r>
      <w:r>
        <w:rPr>
          <w:rFonts w:ascii="Times New Roman" w:hAnsi="Times New Roman"/>
          <w:sz w:val="28"/>
          <w:szCs w:val="28"/>
        </w:rPr>
        <w:t>Тетяна ЄРМОЛАЄВА</w:t>
      </w:r>
    </w:p>
    <w:p w:rsidR="00BA45DA" w:rsidRPr="003B3554" w:rsidRDefault="00BA45DA" w:rsidP="00EB55BA">
      <w:pPr>
        <w:spacing w:after="0"/>
        <w:rPr>
          <w:rFonts w:ascii="Times New Roman" w:hAnsi="Times New Roman"/>
          <w:sz w:val="28"/>
          <w:szCs w:val="28"/>
        </w:rPr>
      </w:pPr>
      <w:bookmarkStart w:id="0" w:name="_GoBack"/>
      <w:bookmarkEnd w:id="0"/>
    </w:p>
    <w:sectPr w:rsidR="00BA45DA" w:rsidRPr="003B3554" w:rsidSect="003D079A">
      <w:pgSz w:w="11906" w:h="16838" w:code="9"/>
      <w:pgMar w:top="993" w:right="567" w:bottom="142"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2">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5A0E022E"/>
    <w:multiLevelType w:val="hybridMultilevel"/>
    <w:tmpl w:val="22BE1D8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1"/>
  </w:num>
  <w:num w:numId="3">
    <w:abstractNumId w:val="4"/>
  </w:num>
  <w:num w:numId="4">
    <w:abstractNumId w:val="5"/>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0F31"/>
    <w:rsid w:val="00027082"/>
    <w:rsid w:val="001865B6"/>
    <w:rsid w:val="001C7673"/>
    <w:rsid w:val="00222715"/>
    <w:rsid w:val="00337D49"/>
    <w:rsid w:val="003535FA"/>
    <w:rsid w:val="003B3554"/>
    <w:rsid w:val="003D079A"/>
    <w:rsid w:val="0048670D"/>
    <w:rsid w:val="0049280D"/>
    <w:rsid w:val="00540F93"/>
    <w:rsid w:val="006E13C3"/>
    <w:rsid w:val="007E3BFD"/>
    <w:rsid w:val="009803A6"/>
    <w:rsid w:val="009F3817"/>
    <w:rsid w:val="009F55A6"/>
    <w:rsid w:val="00A151B9"/>
    <w:rsid w:val="00A35D92"/>
    <w:rsid w:val="00A60F31"/>
    <w:rsid w:val="00AA585F"/>
    <w:rsid w:val="00BA45DA"/>
    <w:rsid w:val="00C82E1B"/>
    <w:rsid w:val="00D27219"/>
    <w:rsid w:val="00E304DE"/>
    <w:rsid w:val="00EB55BA"/>
    <w:rsid w:val="00F438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85F"/>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21">
    <w:name w:val="Body Text Indent 2"/>
    <w:basedOn w:val="a"/>
    <w:link w:val="22"/>
    <w:unhideWhenUsed/>
    <w:rsid w:val="00337D49"/>
    <w:pPr>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337D49"/>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21">
    <w:name w:val="Body Text Indent 2"/>
    <w:basedOn w:val="a"/>
    <w:link w:val="22"/>
    <w:unhideWhenUsed/>
    <w:rsid w:val="00337D49"/>
    <w:pPr>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337D49"/>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29899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1550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3</cp:revision>
  <cp:lastPrinted>2023-03-29T11:26:00Z</cp:lastPrinted>
  <dcterms:created xsi:type="dcterms:W3CDTF">2023-06-22T07:52:00Z</dcterms:created>
  <dcterms:modified xsi:type="dcterms:W3CDTF">2023-06-22T10:42:00Z</dcterms:modified>
</cp:coreProperties>
</file>