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F19" w:rsidRPr="006550B9" w:rsidRDefault="00AD0F19" w:rsidP="00AD0F19">
      <w:pPr>
        <w:pStyle w:val="10"/>
        <w:keepNext/>
        <w:keepLines/>
        <w:spacing w:line="220" w:lineRule="auto"/>
        <w:rPr>
          <w:rFonts w:ascii="Courier New" w:hAnsi="Courier New" w:cs="Courier New"/>
          <w:b w:val="0"/>
          <w:bCs w:val="0"/>
          <w:color w:val="auto"/>
          <w:sz w:val="24"/>
          <w:szCs w:val="24"/>
        </w:rPr>
      </w:pPr>
      <w:bookmarkStart w:id="0" w:name="bookmark2"/>
      <w:bookmarkStart w:id="1" w:name="bookmark1"/>
      <w:bookmarkStart w:id="2" w:name="bookmark0"/>
      <w:r w:rsidRPr="006550B9">
        <w:rPr>
          <w:rStyle w:val="1"/>
          <w:b/>
          <w:bCs/>
          <w:color w:val="auto"/>
        </w:rPr>
        <w:t>АНАЛІЗ РЕГУЛЯТОРНОГО ВПЛИВУ</w:t>
      </w:r>
      <w:bookmarkEnd w:id="0"/>
      <w:bookmarkEnd w:id="1"/>
      <w:bookmarkEnd w:id="2"/>
    </w:p>
    <w:p w:rsidR="00AD0F19" w:rsidRDefault="00AD0F19" w:rsidP="00AD0F19">
      <w:pPr>
        <w:spacing w:line="276" w:lineRule="auto"/>
        <w:jc w:val="both"/>
        <w:rPr>
          <w:rFonts w:ascii="Times New Roman" w:hAnsi="Times New Roman" w:cs="Times New Roman"/>
          <w:b/>
          <w:sz w:val="25"/>
          <w:szCs w:val="25"/>
        </w:rPr>
      </w:pPr>
      <w:r>
        <w:rPr>
          <w:b/>
          <w:bCs/>
          <w:sz w:val="25"/>
          <w:szCs w:val="25"/>
        </w:rPr>
        <w:t xml:space="preserve"> </w:t>
      </w:r>
      <w:r>
        <w:rPr>
          <w:rFonts w:ascii="Times New Roman" w:hAnsi="Times New Roman" w:cs="Times New Roman"/>
          <w:b/>
          <w:bCs/>
          <w:sz w:val="25"/>
          <w:szCs w:val="25"/>
        </w:rPr>
        <w:t>«Рішення сесії Козятинської міської ради  «Про</w:t>
      </w:r>
      <w:r>
        <w:rPr>
          <w:rFonts w:ascii="Times New Roman" w:hAnsi="Times New Roman" w:cs="Times New Roman"/>
          <w:b/>
          <w:sz w:val="25"/>
          <w:szCs w:val="25"/>
        </w:rPr>
        <w:t xml:space="preserve"> затвердження Правил розміщення зовнішньої реклами на території населених пунктів Козятинської міської  територіальної громади»</w:t>
      </w:r>
    </w:p>
    <w:p w:rsidR="00AD0F19" w:rsidRDefault="00AD0F19" w:rsidP="00AD0F19">
      <w:pPr>
        <w:spacing w:line="276" w:lineRule="auto"/>
        <w:jc w:val="both"/>
        <w:rPr>
          <w:rFonts w:ascii="Times New Roman" w:hAnsi="Times New Roman" w:cs="Times New Roman"/>
          <w:b/>
          <w:sz w:val="25"/>
          <w:szCs w:val="25"/>
        </w:rPr>
      </w:pPr>
    </w:p>
    <w:p w:rsidR="00AD0F19" w:rsidRDefault="00AD0F19" w:rsidP="00AD0F19">
      <w:pPr>
        <w:tabs>
          <w:tab w:val="left" w:pos="426"/>
        </w:tabs>
        <w:spacing w:line="276" w:lineRule="auto"/>
        <w:ind w:left="142" w:firstLine="720"/>
        <w:jc w:val="both"/>
        <w:rPr>
          <w:rFonts w:ascii="Times New Roman" w:hAnsi="Times New Roman" w:cs="Times New Roman"/>
          <w:b/>
          <w:sz w:val="25"/>
          <w:szCs w:val="25"/>
        </w:rPr>
      </w:pPr>
      <w:r>
        <w:rPr>
          <w:rFonts w:ascii="Times New Roman" w:hAnsi="Times New Roman" w:cs="Times New Roman"/>
          <w:b/>
          <w:sz w:val="25"/>
          <w:szCs w:val="25"/>
        </w:rPr>
        <w:t>Оприлюднено:      11.11.2022 року</w:t>
      </w:r>
    </w:p>
    <w:p w:rsidR="00AD0F19" w:rsidRDefault="00AD0F19" w:rsidP="00AD0F19">
      <w:pPr>
        <w:tabs>
          <w:tab w:val="left" w:pos="426"/>
        </w:tabs>
        <w:spacing w:line="276" w:lineRule="auto"/>
        <w:ind w:left="142" w:firstLine="720"/>
        <w:jc w:val="both"/>
        <w:rPr>
          <w:rFonts w:ascii="Times New Roman" w:hAnsi="Times New Roman" w:cs="Times New Roman"/>
          <w:b/>
          <w:sz w:val="25"/>
          <w:szCs w:val="25"/>
        </w:rPr>
      </w:pPr>
    </w:p>
    <w:p w:rsidR="00AD0F19" w:rsidRDefault="00AD0F19" w:rsidP="00187EE7">
      <w:pPr>
        <w:pStyle w:val="a3"/>
        <w:spacing w:line="276" w:lineRule="auto"/>
        <w:ind w:left="0" w:right="9"/>
        <w:jc w:val="both"/>
        <w:rPr>
          <w:b w:val="0"/>
          <w:color w:val="000000"/>
          <w:sz w:val="25"/>
          <w:szCs w:val="25"/>
        </w:rPr>
      </w:pPr>
      <w:r>
        <w:rPr>
          <w:b w:val="0"/>
          <w:color w:val="000000"/>
          <w:sz w:val="25"/>
          <w:szCs w:val="25"/>
        </w:rPr>
        <w:t xml:space="preserve">   Згідно плану-діяльності з підготовки проектів регуляторних актів на 202</w:t>
      </w:r>
      <w:r>
        <w:rPr>
          <w:b w:val="0"/>
          <w:sz w:val="25"/>
          <w:szCs w:val="25"/>
        </w:rPr>
        <w:t>2</w:t>
      </w:r>
      <w:r>
        <w:rPr>
          <w:b w:val="0"/>
          <w:color w:val="000000"/>
          <w:sz w:val="25"/>
          <w:szCs w:val="25"/>
        </w:rPr>
        <w:t xml:space="preserve"> рік та плану-графіка здійснення відстеження результативності регуляторних актів на 202</w:t>
      </w:r>
      <w:r>
        <w:rPr>
          <w:b w:val="0"/>
          <w:sz w:val="25"/>
          <w:szCs w:val="25"/>
        </w:rPr>
        <w:t>2</w:t>
      </w:r>
      <w:r>
        <w:rPr>
          <w:b w:val="0"/>
          <w:color w:val="000000"/>
          <w:sz w:val="25"/>
          <w:szCs w:val="25"/>
        </w:rPr>
        <w:t xml:space="preserve"> рік, затверджених рішенням виконкому міської ради від </w:t>
      </w:r>
      <w:r>
        <w:rPr>
          <w:b w:val="0"/>
          <w:sz w:val="26"/>
          <w:szCs w:val="26"/>
        </w:rPr>
        <w:t xml:space="preserve"> 08.12.2021р. №404 ,</w:t>
      </w:r>
      <w:r>
        <w:rPr>
          <w:b w:val="0"/>
          <w:color w:val="000000"/>
          <w:sz w:val="25"/>
          <w:szCs w:val="25"/>
        </w:rPr>
        <w:t>розробником даного регуляторного акту є управління житлово-комунального господарства Козятинської міської ради.</w:t>
      </w:r>
    </w:p>
    <w:p w:rsidR="00AD0F19" w:rsidRDefault="00AD0F19" w:rsidP="00AD0F19">
      <w:pPr>
        <w:spacing w:line="276" w:lineRule="auto"/>
        <w:jc w:val="both"/>
        <w:rPr>
          <w:rFonts w:ascii="Times New Roman" w:hAnsi="Times New Roman" w:cs="Times New Roman"/>
          <w:b/>
          <w:sz w:val="25"/>
          <w:szCs w:val="25"/>
        </w:rPr>
      </w:pPr>
      <w:r>
        <w:rPr>
          <w:rFonts w:ascii="Times New Roman" w:hAnsi="Times New Roman" w:cs="Times New Roman"/>
          <w:sz w:val="25"/>
          <w:szCs w:val="25"/>
        </w:rPr>
        <w:t xml:space="preserve">    Аналіз регуляторного впливу проекту «</w:t>
      </w:r>
      <w:r>
        <w:rPr>
          <w:rFonts w:ascii="Times New Roman" w:hAnsi="Times New Roman" w:cs="Times New Roman"/>
          <w:bCs/>
          <w:sz w:val="25"/>
          <w:szCs w:val="25"/>
        </w:rPr>
        <w:t>Рішення сесії Козятинської міської ради  «Про</w:t>
      </w:r>
      <w:r>
        <w:rPr>
          <w:rFonts w:ascii="Times New Roman" w:hAnsi="Times New Roman" w:cs="Times New Roman"/>
          <w:sz w:val="25"/>
          <w:szCs w:val="25"/>
        </w:rPr>
        <w:t xml:space="preserve"> затвердження Правил розміщення зовнішньої реклами на території населених пунктів Козятинської міської  територіальної громади</w:t>
      </w:r>
      <w:r>
        <w:rPr>
          <w:rFonts w:ascii="Times New Roman" w:hAnsi="Times New Roman" w:cs="Times New Roman"/>
          <w:b/>
          <w:sz w:val="25"/>
          <w:szCs w:val="25"/>
        </w:rPr>
        <w:t xml:space="preserve"> » </w:t>
      </w:r>
      <w:r>
        <w:rPr>
          <w:rFonts w:ascii="Times New Roman" w:hAnsi="Times New Roman" w:cs="Times New Roman"/>
          <w:sz w:val="25"/>
          <w:szCs w:val="25"/>
        </w:rPr>
        <w:t>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 308.</w:t>
      </w:r>
    </w:p>
    <w:p w:rsidR="00AD0F19" w:rsidRDefault="00AD0F19" w:rsidP="00AD0F19">
      <w:pPr>
        <w:pStyle w:val="a5"/>
        <w:rPr>
          <w:rFonts w:ascii="Courier New" w:hAnsi="Courier New" w:cs="Courier New"/>
          <w:color w:val="auto"/>
          <w:sz w:val="24"/>
          <w:szCs w:val="24"/>
        </w:rPr>
      </w:pPr>
    </w:p>
    <w:p w:rsidR="00AD0F19" w:rsidRDefault="00AD0F19" w:rsidP="00AD0F19">
      <w:pPr>
        <w:pStyle w:val="10"/>
        <w:keepNext/>
        <w:keepLines/>
        <w:tabs>
          <w:tab w:val="left" w:pos="364"/>
        </w:tabs>
        <w:spacing w:line="225" w:lineRule="auto"/>
        <w:rPr>
          <w:rFonts w:ascii="Courier New" w:hAnsi="Courier New" w:cs="Courier New"/>
          <w:b w:val="0"/>
          <w:bCs w:val="0"/>
          <w:color w:val="auto"/>
          <w:sz w:val="24"/>
          <w:szCs w:val="24"/>
        </w:rPr>
      </w:pPr>
      <w:bookmarkStart w:id="3" w:name="bookmark5"/>
      <w:bookmarkStart w:id="4" w:name="bookmark6"/>
      <w:bookmarkStart w:id="5" w:name="bookmark4"/>
      <w:bookmarkStart w:id="6" w:name="bookmark3"/>
      <w:r>
        <w:rPr>
          <w:rStyle w:val="1"/>
          <w:b/>
          <w:bCs/>
          <w:color w:val="auto"/>
          <w:shd w:val="clear" w:color="auto" w:fill="FFFFFF"/>
        </w:rPr>
        <w:t>І</w:t>
      </w:r>
      <w:bookmarkEnd w:id="3"/>
      <w:r>
        <w:rPr>
          <w:rStyle w:val="1"/>
          <w:b/>
          <w:bCs/>
          <w:color w:val="auto"/>
          <w:shd w:val="clear" w:color="auto" w:fill="FFFFFF"/>
        </w:rPr>
        <w:t>.</w:t>
      </w:r>
      <w:r>
        <w:rPr>
          <w:rStyle w:val="1"/>
          <w:b/>
          <w:bCs/>
          <w:color w:val="auto"/>
        </w:rPr>
        <w:tab/>
        <w:t>Визначення проблеми</w:t>
      </w:r>
      <w:bookmarkEnd w:id="4"/>
      <w:bookmarkEnd w:id="5"/>
      <w:bookmarkEnd w:id="6"/>
    </w:p>
    <w:p w:rsidR="00AD0F19" w:rsidRDefault="00AD0F19" w:rsidP="00AD0F19">
      <w:pPr>
        <w:pStyle w:val="a5"/>
        <w:rPr>
          <w:rFonts w:ascii="Courier New" w:hAnsi="Courier New" w:cs="Courier New"/>
          <w:color w:val="auto"/>
          <w:sz w:val="24"/>
          <w:szCs w:val="24"/>
        </w:rPr>
      </w:pPr>
      <w:r>
        <w:rPr>
          <w:rStyle w:val="a4"/>
          <w:b/>
          <w:bCs/>
          <w:color w:val="auto"/>
        </w:rPr>
        <w:t>Проблема, яку передбачається розв’язати шляхом державного регулювання:</w:t>
      </w:r>
    </w:p>
    <w:p w:rsidR="00AD0F19" w:rsidRDefault="00AD0F19" w:rsidP="00AD0F19">
      <w:pPr>
        <w:pStyle w:val="a5"/>
        <w:ind w:firstLine="720"/>
        <w:jc w:val="both"/>
        <w:rPr>
          <w:rFonts w:ascii="Courier New" w:hAnsi="Courier New" w:cs="Courier New"/>
          <w:color w:val="auto"/>
          <w:sz w:val="24"/>
          <w:szCs w:val="24"/>
        </w:rPr>
      </w:pPr>
      <w:r>
        <w:rPr>
          <w:rStyle w:val="a4"/>
          <w:color w:val="auto"/>
        </w:rPr>
        <w:t xml:space="preserve">Проектом </w:t>
      </w:r>
      <w:r w:rsidRPr="00AD0F19">
        <w:rPr>
          <w:color w:val="auto"/>
          <w:sz w:val="25"/>
          <w:szCs w:val="25"/>
        </w:rPr>
        <w:t>«</w:t>
      </w:r>
      <w:r w:rsidRPr="00AD0F19">
        <w:rPr>
          <w:bCs/>
          <w:color w:val="auto"/>
          <w:sz w:val="25"/>
          <w:szCs w:val="25"/>
        </w:rPr>
        <w:t>Рішення сесії Козятинської міської ради  «Про</w:t>
      </w:r>
      <w:r w:rsidRPr="00AD0F19">
        <w:rPr>
          <w:color w:val="auto"/>
          <w:sz w:val="25"/>
          <w:szCs w:val="25"/>
        </w:rPr>
        <w:t xml:space="preserve"> затвердження Правил розміщення зовнішньої реклами на території населених пунктів Козятинської міської  територіальної громади</w:t>
      </w:r>
      <w:r w:rsidRPr="00AD0F19">
        <w:rPr>
          <w:b/>
          <w:color w:val="auto"/>
          <w:sz w:val="25"/>
          <w:szCs w:val="25"/>
        </w:rPr>
        <w:t xml:space="preserve"> »</w:t>
      </w:r>
      <w:r>
        <w:rPr>
          <w:b/>
          <w:sz w:val="25"/>
          <w:szCs w:val="25"/>
        </w:rPr>
        <w:t xml:space="preserve"> </w:t>
      </w:r>
      <w:r>
        <w:rPr>
          <w:rStyle w:val="a4"/>
          <w:color w:val="auto"/>
        </w:rPr>
        <w:t xml:space="preserve">затверджуються Правила розміщення зовнішньої реклами з додатками 1,2, примірний договір про тимчасове користування місцем для розташування рекламного засобу . Цей регуляторний акт в свою чергу буде нормативно-правовим документом, що дасть можливість спростити, удосконалити та зробити прозорим механізм отримання дозволу на розміщення зовнішньої реклами на території населених пунктів </w:t>
      </w:r>
      <w:r w:rsidR="006550B9">
        <w:rPr>
          <w:rStyle w:val="a4"/>
          <w:color w:val="auto"/>
        </w:rPr>
        <w:t xml:space="preserve">Козятинської міської територіальної </w:t>
      </w:r>
      <w:r>
        <w:rPr>
          <w:rStyle w:val="a4"/>
          <w:color w:val="auto"/>
        </w:rPr>
        <w:t>громади.</w:t>
      </w:r>
    </w:p>
    <w:p w:rsidR="00AD0F19" w:rsidRDefault="00AD0F19" w:rsidP="00AD0F19">
      <w:pPr>
        <w:pStyle w:val="a5"/>
        <w:rPr>
          <w:rFonts w:ascii="Courier New" w:hAnsi="Courier New" w:cs="Courier New"/>
          <w:color w:val="auto"/>
          <w:sz w:val="24"/>
          <w:szCs w:val="24"/>
        </w:rPr>
      </w:pPr>
      <w:r>
        <w:rPr>
          <w:rStyle w:val="a4"/>
          <w:b/>
          <w:bCs/>
          <w:color w:val="auto"/>
        </w:rPr>
        <w:t>Причини виникнення проблеми:</w:t>
      </w:r>
    </w:p>
    <w:p w:rsidR="00AD0F19" w:rsidRPr="00C810DA" w:rsidRDefault="00AD0F19" w:rsidP="00AD0F19">
      <w:pPr>
        <w:tabs>
          <w:tab w:val="center" w:pos="4677"/>
          <w:tab w:val="right" w:pos="9355"/>
        </w:tabs>
        <w:jc w:val="both"/>
        <w:rPr>
          <w:rFonts w:ascii="Times New Roman" w:hAnsi="Times New Roman"/>
          <w:b/>
          <w:sz w:val="25"/>
          <w:szCs w:val="25"/>
          <w:u w:val="single"/>
        </w:rPr>
      </w:pPr>
      <w:bookmarkStart w:id="7" w:name="bookmark7"/>
      <w:bookmarkEnd w:id="7"/>
      <w:r>
        <w:rPr>
          <w:rStyle w:val="a4"/>
          <w:color w:val="auto"/>
        </w:rPr>
        <w:t xml:space="preserve">  -  </w:t>
      </w:r>
      <w:r w:rsidRPr="00C810DA">
        <w:rPr>
          <w:rStyle w:val="a4"/>
          <w:color w:val="auto"/>
          <w:sz w:val="25"/>
          <w:szCs w:val="25"/>
        </w:rPr>
        <w:t>На даний час на території міста Козятина діють Правила розміщення зовнішньої реклами в м. Козятині  в новій редакції , затверджені рішенням виконавчого комітету Козятинської міської ради від 27.12.2017 року № 472.</w:t>
      </w:r>
    </w:p>
    <w:p w:rsidR="00AD0F19" w:rsidRPr="00C810DA" w:rsidRDefault="00AD0F19" w:rsidP="00AD0F19">
      <w:pPr>
        <w:shd w:val="clear" w:color="auto" w:fill="FFFFFF"/>
        <w:spacing w:line="276" w:lineRule="auto"/>
        <w:jc w:val="both"/>
        <w:rPr>
          <w:rFonts w:ascii="Times New Roman" w:hAnsi="Times New Roman" w:cs="Times New Roman"/>
          <w:sz w:val="25"/>
          <w:szCs w:val="25"/>
        </w:rPr>
      </w:pPr>
      <w:r w:rsidRPr="00C810DA">
        <w:rPr>
          <w:rFonts w:ascii="Times New Roman" w:hAnsi="Times New Roman" w:cs="Times New Roman"/>
          <w:sz w:val="25"/>
          <w:szCs w:val="25"/>
        </w:rPr>
        <w:t xml:space="preserve">    Після добровільного приєднання 14-ти населених пунктів до Козятинської міської територіальної громади, а саме с.Сокілець, с.Титусівка, с.Сигнал, с. Пиковець, с.Пустоха, с.Козятин, с. Іванківці, с.Флоріанівка, с.Рубанка, с.Махаринці, с.Кордишівка, с.Королівка, с.Прушинка, с.Сестринівка  виникла необхідність прийняття єдиних Правил розміщення зовнішньої реклами на території населених пунктів Козятинської міської  територіальної громади</w:t>
      </w:r>
      <w:r w:rsidRPr="00C810DA">
        <w:rPr>
          <w:rFonts w:ascii="Times New Roman" w:hAnsi="Times New Roman" w:cs="Times New Roman"/>
          <w:b/>
          <w:sz w:val="25"/>
          <w:szCs w:val="25"/>
        </w:rPr>
        <w:t xml:space="preserve"> </w:t>
      </w:r>
      <w:r w:rsidRPr="00C810DA">
        <w:rPr>
          <w:rFonts w:ascii="Times New Roman" w:hAnsi="Times New Roman" w:cs="Times New Roman"/>
          <w:sz w:val="25"/>
          <w:szCs w:val="25"/>
        </w:rPr>
        <w:t>та</w:t>
      </w:r>
      <w:r w:rsidRPr="00C810DA">
        <w:rPr>
          <w:rFonts w:ascii="Times New Roman" w:hAnsi="Times New Roman" w:cs="Times New Roman"/>
          <w:b/>
          <w:sz w:val="25"/>
          <w:szCs w:val="25"/>
        </w:rPr>
        <w:t xml:space="preserve"> </w:t>
      </w:r>
      <w:r w:rsidRPr="00C810DA">
        <w:rPr>
          <w:rFonts w:ascii="Times New Roman" w:hAnsi="Times New Roman" w:cs="Times New Roman"/>
          <w:sz w:val="25"/>
          <w:szCs w:val="25"/>
        </w:rPr>
        <w:t>затвердити цей нормативний документ за процедурою регуляторного акту.</w:t>
      </w:r>
    </w:p>
    <w:p w:rsidR="00AD0F19" w:rsidRPr="00C810DA" w:rsidRDefault="00AD0F19" w:rsidP="00AD0F19">
      <w:pPr>
        <w:pStyle w:val="a5"/>
        <w:tabs>
          <w:tab w:val="left" w:pos="774"/>
        </w:tabs>
        <w:jc w:val="both"/>
        <w:rPr>
          <w:rStyle w:val="a4"/>
          <w:rFonts w:eastAsia="MS Mincho"/>
          <w:sz w:val="25"/>
          <w:szCs w:val="25"/>
          <w:lang w:eastAsia="ru-RU"/>
        </w:rPr>
      </w:pPr>
      <w:r w:rsidRPr="00C810DA">
        <w:rPr>
          <w:rStyle w:val="a4"/>
          <w:color w:val="auto"/>
          <w:sz w:val="25"/>
          <w:szCs w:val="25"/>
        </w:rPr>
        <w:t xml:space="preserve"> - </w:t>
      </w:r>
      <w:r w:rsidR="00C810DA">
        <w:rPr>
          <w:rStyle w:val="a4"/>
          <w:color w:val="auto"/>
          <w:sz w:val="25"/>
          <w:szCs w:val="25"/>
        </w:rPr>
        <w:t>відсутність</w:t>
      </w:r>
      <w:r w:rsidRPr="00C810DA">
        <w:rPr>
          <w:rStyle w:val="a4"/>
          <w:color w:val="auto"/>
          <w:sz w:val="25"/>
          <w:szCs w:val="25"/>
        </w:rPr>
        <w:t xml:space="preserve"> </w:t>
      </w:r>
      <w:r w:rsidR="00C810DA" w:rsidRPr="00C810DA">
        <w:rPr>
          <w:color w:val="000000"/>
          <w:sz w:val="25"/>
          <w:szCs w:val="25"/>
        </w:rPr>
        <w:t xml:space="preserve">доцільних та обґрунтованих розмірів тарифу </w:t>
      </w:r>
      <w:r w:rsidRPr="00C810DA">
        <w:rPr>
          <w:rStyle w:val="a4"/>
          <w:color w:val="auto"/>
          <w:sz w:val="25"/>
          <w:szCs w:val="25"/>
        </w:rPr>
        <w:t>за тимчасове користування місцями розташування рекламних засобів на території Козятинської міської територіальної громади.</w:t>
      </w:r>
    </w:p>
    <w:p w:rsidR="00AD0F19" w:rsidRPr="00C810DA" w:rsidRDefault="006550B9" w:rsidP="00AD0F19">
      <w:pPr>
        <w:pStyle w:val="a5"/>
        <w:tabs>
          <w:tab w:val="left" w:pos="774"/>
        </w:tabs>
        <w:jc w:val="both"/>
        <w:rPr>
          <w:rFonts w:eastAsia="MS Mincho"/>
          <w:color w:val="auto"/>
          <w:sz w:val="25"/>
          <w:szCs w:val="25"/>
          <w:lang w:eastAsia="ru-RU"/>
        </w:rPr>
      </w:pPr>
      <w:r w:rsidRPr="00C810DA">
        <w:rPr>
          <w:rFonts w:eastAsia="MS Mincho"/>
          <w:b/>
          <w:sz w:val="25"/>
          <w:szCs w:val="25"/>
          <w:lang w:eastAsia="ru-RU"/>
        </w:rPr>
        <w:t xml:space="preserve">  </w:t>
      </w:r>
      <w:r w:rsidR="00AD0F19" w:rsidRPr="00C810DA">
        <w:rPr>
          <w:rFonts w:eastAsia="MS Mincho"/>
          <w:b/>
          <w:sz w:val="25"/>
          <w:szCs w:val="25"/>
          <w:lang w:eastAsia="ru-RU"/>
        </w:rPr>
        <w:t xml:space="preserve"> </w:t>
      </w:r>
      <w:r w:rsidR="00AD0F19" w:rsidRPr="00C810DA">
        <w:rPr>
          <w:rFonts w:eastAsia="MS Mincho"/>
          <w:color w:val="auto"/>
          <w:sz w:val="25"/>
          <w:szCs w:val="25"/>
          <w:lang w:eastAsia="ru-RU"/>
        </w:rPr>
        <w:t xml:space="preserve">Розроблений новий Порядок розрахунку розміру сплати за тимчасове користування місцем , яке перебуває у комунальній власності Козятинської міської територіальної громади, для </w:t>
      </w:r>
      <w:bookmarkStart w:id="8" w:name="bookmark9"/>
      <w:bookmarkEnd w:id="8"/>
      <w:r w:rsidR="00AD0F19" w:rsidRPr="00C810DA">
        <w:rPr>
          <w:rFonts w:eastAsia="MS Mincho"/>
          <w:color w:val="auto"/>
          <w:sz w:val="25"/>
          <w:szCs w:val="25"/>
          <w:lang w:eastAsia="ru-RU"/>
        </w:rPr>
        <w:t xml:space="preserve"> </w:t>
      </w:r>
      <w:r w:rsidRPr="00C810DA">
        <w:rPr>
          <w:rFonts w:eastAsia="MS Mincho"/>
          <w:color w:val="auto"/>
          <w:sz w:val="25"/>
          <w:szCs w:val="25"/>
          <w:lang w:eastAsia="ru-RU"/>
        </w:rPr>
        <w:t xml:space="preserve"> </w:t>
      </w:r>
      <w:r w:rsidR="00AD0F19" w:rsidRPr="00C810DA">
        <w:rPr>
          <w:rFonts w:eastAsia="MS Mincho"/>
          <w:color w:val="auto"/>
          <w:sz w:val="25"/>
          <w:szCs w:val="25"/>
          <w:lang w:eastAsia="ru-RU"/>
        </w:rPr>
        <w:t>розміщення реклами  усуне вказану проблему.</w:t>
      </w:r>
    </w:p>
    <w:p w:rsidR="00AD0F19" w:rsidRPr="00C810DA" w:rsidRDefault="00AD0F19" w:rsidP="00AD0F19">
      <w:pPr>
        <w:pStyle w:val="a5"/>
        <w:tabs>
          <w:tab w:val="left" w:pos="774"/>
        </w:tabs>
        <w:jc w:val="both"/>
        <w:rPr>
          <w:rStyle w:val="a4"/>
          <w:rFonts w:eastAsia="Times New Roman"/>
          <w:color w:val="auto"/>
          <w:sz w:val="25"/>
          <w:szCs w:val="25"/>
          <w:lang w:eastAsia="uk-UA"/>
        </w:rPr>
      </w:pPr>
      <w:r w:rsidRPr="00C810DA">
        <w:rPr>
          <w:rFonts w:eastAsia="MS Mincho"/>
          <w:color w:val="auto"/>
          <w:sz w:val="25"/>
          <w:szCs w:val="25"/>
          <w:lang w:eastAsia="ru-RU"/>
        </w:rPr>
        <w:t xml:space="preserve">   -  </w:t>
      </w:r>
      <w:r w:rsidR="00C810DA">
        <w:rPr>
          <w:rStyle w:val="a4"/>
          <w:color w:val="auto"/>
          <w:sz w:val="25"/>
          <w:szCs w:val="25"/>
        </w:rPr>
        <w:t>р</w:t>
      </w:r>
      <w:r w:rsidRPr="00C810DA">
        <w:rPr>
          <w:rStyle w:val="a4"/>
          <w:color w:val="auto"/>
          <w:sz w:val="25"/>
          <w:szCs w:val="25"/>
        </w:rPr>
        <w:t>озвиток стихійного розміщення зовнішньої реклами на території громади.</w:t>
      </w:r>
    </w:p>
    <w:p w:rsidR="00AD0F19" w:rsidRDefault="00AD0F19" w:rsidP="00AD0F19">
      <w:pPr>
        <w:pStyle w:val="a5"/>
        <w:tabs>
          <w:tab w:val="left" w:pos="774"/>
        </w:tabs>
        <w:jc w:val="both"/>
        <w:rPr>
          <w:sz w:val="24"/>
          <w:szCs w:val="24"/>
        </w:rPr>
      </w:pPr>
    </w:p>
    <w:p w:rsidR="00AD0F19" w:rsidRDefault="00AD0F19" w:rsidP="00AD0F19">
      <w:pPr>
        <w:pStyle w:val="a5"/>
        <w:rPr>
          <w:rFonts w:ascii="Courier New" w:hAnsi="Courier New" w:cs="Courier New"/>
          <w:color w:val="auto"/>
          <w:sz w:val="24"/>
          <w:szCs w:val="24"/>
        </w:rPr>
      </w:pPr>
      <w:r>
        <w:rPr>
          <w:rStyle w:val="a4"/>
          <w:b/>
          <w:bCs/>
          <w:color w:val="auto"/>
        </w:rPr>
        <w:lastRenderedPageBreak/>
        <w:t>Підтвердження важливості проблеми:</w:t>
      </w:r>
    </w:p>
    <w:p w:rsidR="00AD0F19" w:rsidRPr="00C810DA" w:rsidRDefault="00AD0F19" w:rsidP="00AD0F19">
      <w:pPr>
        <w:pStyle w:val="a5"/>
        <w:rPr>
          <w:rFonts w:ascii="Courier New" w:hAnsi="Courier New" w:cs="Courier New"/>
          <w:color w:val="auto"/>
          <w:sz w:val="25"/>
          <w:szCs w:val="25"/>
        </w:rPr>
      </w:pPr>
      <w:r w:rsidRPr="00C810DA">
        <w:rPr>
          <w:rStyle w:val="a4"/>
          <w:color w:val="auto"/>
          <w:sz w:val="25"/>
          <w:szCs w:val="25"/>
        </w:rPr>
        <w:t>Врегулювання питань, пов’язаних з:</w:t>
      </w:r>
    </w:p>
    <w:p w:rsidR="00AD0F19" w:rsidRPr="00C810DA" w:rsidRDefault="00AD0F19" w:rsidP="00AD0F19">
      <w:pPr>
        <w:pStyle w:val="a5"/>
        <w:rPr>
          <w:rFonts w:ascii="Courier New" w:hAnsi="Courier New" w:cs="Courier New"/>
          <w:color w:val="auto"/>
          <w:sz w:val="25"/>
          <w:szCs w:val="25"/>
        </w:rPr>
      </w:pPr>
      <w:r w:rsidRPr="00C810DA">
        <w:rPr>
          <w:rStyle w:val="a4"/>
          <w:color w:val="auto"/>
          <w:sz w:val="25"/>
          <w:szCs w:val="25"/>
        </w:rPr>
        <w:t>а) організацією взаємодії між розповсюджувачами зовнішньої реклами та міською радою.</w:t>
      </w:r>
    </w:p>
    <w:p w:rsidR="00AD0F19" w:rsidRPr="00C810DA" w:rsidRDefault="00AD0F19" w:rsidP="00AD0F19">
      <w:pPr>
        <w:pStyle w:val="a5"/>
        <w:tabs>
          <w:tab w:val="left" w:pos="398"/>
        </w:tabs>
        <w:rPr>
          <w:rFonts w:ascii="Courier New" w:hAnsi="Courier New" w:cs="Courier New"/>
          <w:color w:val="auto"/>
          <w:sz w:val="25"/>
          <w:szCs w:val="25"/>
        </w:rPr>
      </w:pPr>
      <w:bookmarkStart w:id="9" w:name="bookmark10"/>
      <w:r w:rsidRPr="00C810DA">
        <w:rPr>
          <w:rStyle w:val="a4"/>
          <w:color w:val="auto"/>
          <w:sz w:val="25"/>
          <w:szCs w:val="25"/>
        </w:rPr>
        <w:t>в</w:t>
      </w:r>
      <w:bookmarkEnd w:id="9"/>
      <w:r w:rsidRPr="00C810DA">
        <w:rPr>
          <w:rStyle w:val="a4"/>
          <w:color w:val="auto"/>
          <w:sz w:val="25"/>
          <w:szCs w:val="25"/>
        </w:rPr>
        <w:t>)</w:t>
      </w:r>
      <w:r w:rsidRPr="00C810DA">
        <w:rPr>
          <w:rStyle w:val="a4"/>
          <w:color w:val="auto"/>
          <w:sz w:val="25"/>
          <w:szCs w:val="25"/>
        </w:rPr>
        <w:tab/>
        <w:t>встановленням архітектурних, містобудівних та інших вимог щодо розміщення спеціальних конструкцій у населених пунктах Козятинської міської територіальної громади;</w:t>
      </w:r>
    </w:p>
    <w:p w:rsidR="00AD0F19" w:rsidRPr="00C810DA" w:rsidRDefault="00AD0F19" w:rsidP="00AD0F19">
      <w:pPr>
        <w:pStyle w:val="a5"/>
        <w:tabs>
          <w:tab w:val="left" w:pos="398"/>
        </w:tabs>
        <w:rPr>
          <w:rStyle w:val="a4"/>
          <w:color w:val="auto"/>
          <w:sz w:val="25"/>
          <w:szCs w:val="25"/>
        </w:rPr>
      </w:pPr>
      <w:bookmarkStart w:id="10" w:name="bookmark11"/>
      <w:r w:rsidRPr="00C810DA">
        <w:rPr>
          <w:rStyle w:val="a4"/>
          <w:color w:val="auto"/>
          <w:sz w:val="25"/>
          <w:szCs w:val="25"/>
        </w:rPr>
        <w:t>г</w:t>
      </w:r>
      <w:bookmarkEnd w:id="10"/>
      <w:r w:rsidRPr="00C810DA">
        <w:rPr>
          <w:rStyle w:val="a4"/>
          <w:color w:val="auto"/>
          <w:sz w:val="25"/>
          <w:szCs w:val="25"/>
        </w:rPr>
        <w:t>)</w:t>
      </w:r>
      <w:r w:rsidRPr="00C810DA">
        <w:rPr>
          <w:rStyle w:val="a4"/>
          <w:color w:val="auto"/>
          <w:sz w:val="25"/>
          <w:szCs w:val="25"/>
        </w:rPr>
        <w:tab/>
        <w:t>створення</w:t>
      </w:r>
      <w:r w:rsidR="006550B9" w:rsidRPr="00C810DA">
        <w:rPr>
          <w:rStyle w:val="a4"/>
          <w:color w:val="auto"/>
          <w:sz w:val="25"/>
          <w:szCs w:val="25"/>
        </w:rPr>
        <w:t>м</w:t>
      </w:r>
      <w:r w:rsidRPr="00C810DA">
        <w:rPr>
          <w:rStyle w:val="a4"/>
          <w:color w:val="auto"/>
          <w:sz w:val="25"/>
          <w:szCs w:val="25"/>
        </w:rPr>
        <w:t xml:space="preserve"> системи контролю за дотриманням порядку розміщення зовнішньої реклами.</w:t>
      </w:r>
    </w:p>
    <w:p w:rsidR="006550B9" w:rsidRPr="00C810DA" w:rsidRDefault="006550B9" w:rsidP="00AD0F19">
      <w:pPr>
        <w:pStyle w:val="a5"/>
        <w:tabs>
          <w:tab w:val="left" w:pos="398"/>
        </w:tabs>
        <w:rPr>
          <w:rStyle w:val="a4"/>
          <w:color w:val="auto"/>
          <w:sz w:val="25"/>
          <w:szCs w:val="25"/>
        </w:rPr>
      </w:pPr>
    </w:p>
    <w:p w:rsidR="006550B9" w:rsidRDefault="006550B9" w:rsidP="006550B9">
      <w:pPr>
        <w:pStyle w:val="a5"/>
        <w:tabs>
          <w:tab w:val="left" w:pos="398"/>
        </w:tabs>
        <w:jc w:val="center"/>
        <w:rPr>
          <w:rStyle w:val="a4"/>
          <w:b/>
          <w:color w:val="auto"/>
        </w:rPr>
      </w:pPr>
      <w:r w:rsidRPr="00C810DA">
        <w:rPr>
          <w:rStyle w:val="a4"/>
          <w:b/>
          <w:color w:val="auto"/>
          <w:sz w:val="25"/>
          <w:szCs w:val="25"/>
        </w:rPr>
        <w:t>Основні г</w:t>
      </w:r>
      <w:r w:rsidRPr="006550B9">
        <w:rPr>
          <w:rStyle w:val="a4"/>
          <w:b/>
          <w:color w:val="auto"/>
        </w:rPr>
        <w:t>рупи (підгрупи), на які проблема справляє вплив:</w:t>
      </w:r>
    </w:p>
    <w:p w:rsidR="006550B9" w:rsidRPr="006550B9" w:rsidRDefault="006550B9" w:rsidP="006550B9">
      <w:pPr>
        <w:pStyle w:val="a5"/>
        <w:tabs>
          <w:tab w:val="left" w:pos="398"/>
        </w:tabs>
        <w:jc w:val="center"/>
        <w:rPr>
          <w:rStyle w:val="a4"/>
          <w:b/>
          <w:color w:val="auto"/>
        </w:rPr>
      </w:pPr>
    </w:p>
    <w:tbl>
      <w:tblPr>
        <w:tblStyle w:val="aa"/>
        <w:tblW w:w="0" w:type="auto"/>
        <w:tblLook w:val="04A0" w:firstRow="1" w:lastRow="0" w:firstColumn="1" w:lastColumn="0" w:noHBand="0" w:noVBand="1"/>
      </w:tblPr>
      <w:tblGrid>
        <w:gridCol w:w="5970"/>
        <w:gridCol w:w="1815"/>
        <w:gridCol w:w="1844"/>
      </w:tblGrid>
      <w:tr w:rsidR="006550B9" w:rsidTr="006550B9">
        <w:tc>
          <w:tcPr>
            <w:tcW w:w="5970" w:type="dxa"/>
          </w:tcPr>
          <w:p w:rsidR="006550B9" w:rsidRDefault="006550B9" w:rsidP="00AD0F19">
            <w:pPr>
              <w:pStyle w:val="a5"/>
              <w:tabs>
                <w:tab w:val="left" w:pos="398"/>
              </w:tabs>
              <w:rPr>
                <w:rStyle w:val="a4"/>
                <w:color w:val="auto"/>
              </w:rPr>
            </w:pPr>
            <w:r>
              <w:rPr>
                <w:rStyle w:val="a4"/>
                <w:color w:val="auto"/>
              </w:rPr>
              <w:t>Групи (підгрупи)</w:t>
            </w:r>
          </w:p>
        </w:tc>
        <w:tc>
          <w:tcPr>
            <w:tcW w:w="1815" w:type="dxa"/>
          </w:tcPr>
          <w:p w:rsidR="006550B9" w:rsidRDefault="006550B9" w:rsidP="00AD0F19">
            <w:pPr>
              <w:pStyle w:val="a5"/>
              <w:tabs>
                <w:tab w:val="left" w:pos="398"/>
              </w:tabs>
              <w:rPr>
                <w:rStyle w:val="a4"/>
                <w:color w:val="auto"/>
              </w:rPr>
            </w:pPr>
            <w:r>
              <w:rPr>
                <w:rStyle w:val="a4"/>
                <w:color w:val="auto"/>
              </w:rPr>
              <w:t>Так</w:t>
            </w:r>
          </w:p>
        </w:tc>
        <w:tc>
          <w:tcPr>
            <w:tcW w:w="1844" w:type="dxa"/>
          </w:tcPr>
          <w:p w:rsidR="006550B9" w:rsidRDefault="006550B9" w:rsidP="00AD0F19">
            <w:pPr>
              <w:pStyle w:val="a5"/>
              <w:tabs>
                <w:tab w:val="left" w:pos="398"/>
              </w:tabs>
              <w:rPr>
                <w:rStyle w:val="a4"/>
                <w:color w:val="auto"/>
              </w:rPr>
            </w:pPr>
            <w:r>
              <w:rPr>
                <w:rStyle w:val="a4"/>
                <w:color w:val="auto"/>
              </w:rPr>
              <w:t>Ні</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Держава</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Громадяни</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Суб'єкти господарювання</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r w:rsidR="006550B9" w:rsidTr="006550B9">
        <w:tc>
          <w:tcPr>
            <w:tcW w:w="5970" w:type="dxa"/>
          </w:tcPr>
          <w:p w:rsidR="006550B9" w:rsidRDefault="006550B9" w:rsidP="00AD0F19">
            <w:pPr>
              <w:pStyle w:val="a5"/>
              <w:tabs>
                <w:tab w:val="left" w:pos="398"/>
              </w:tabs>
              <w:rPr>
                <w:rStyle w:val="a4"/>
                <w:color w:val="auto"/>
              </w:rPr>
            </w:pPr>
            <w:r>
              <w:rPr>
                <w:rStyle w:val="a4"/>
                <w:color w:val="auto"/>
              </w:rPr>
              <w:t>У т.ч.суб'єкти малого підприємництва</w:t>
            </w:r>
          </w:p>
        </w:tc>
        <w:tc>
          <w:tcPr>
            <w:tcW w:w="1815" w:type="dxa"/>
          </w:tcPr>
          <w:p w:rsidR="006550B9" w:rsidRDefault="006550B9" w:rsidP="00AD0F19">
            <w:pPr>
              <w:pStyle w:val="a5"/>
              <w:tabs>
                <w:tab w:val="left" w:pos="398"/>
              </w:tabs>
              <w:rPr>
                <w:rStyle w:val="a4"/>
                <w:color w:val="auto"/>
              </w:rPr>
            </w:pPr>
            <w:r>
              <w:rPr>
                <w:rStyle w:val="a4"/>
                <w:color w:val="auto"/>
              </w:rPr>
              <w:t>+</w:t>
            </w:r>
          </w:p>
        </w:tc>
        <w:tc>
          <w:tcPr>
            <w:tcW w:w="1844" w:type="dxa"/>
          </w:tcPr>
          <w:p w:rsidR="006550B9" w:rsidRDefault="006550B9" w:rsidP="00AD0F19">
            <w:pPr>
              <w:pStyle w:val="a5"/>
              <w:tabs>
                <w:tab w:val="left" w:pos="398"/>
              </w:tabs>
              <w:rPr>
                <w:rStyle w:val="a4"/>
                <w:color w:val="auto"/>
              </w:rPr>
            </w:pPr>
            <w:r>
              <w:rPr>
                <w:rStyle w:val="a4"/>
                <w:color w:val="auto"/>
              </w:rPr>
              <w:t>-</w:t>
            </w:r>
          </w:p>
        </w:tc>
      </w:tr>
    </w:tbl>
    <w:p w:rsidR="006550B9" w:rsidRDefault="006550B9" w:rsidP="00AD0F19">
      <w:pPr>
        <w:pStyle w:val="a5"/>
        <w:tabs>
          <w:tab w:val="left" w:pos="398"/>
        </w:tabs>
        <w:rPr>
          <w:rStyle w:val="a4"/>
          <w:color w:val="auto"/>
        </w:rPr>
      </w:pPr>
    </w:p>
    <w:p w:rsidR="00AD0F19" w:rsidRPr="002C3C9B" w:rsidRDefault="002C3C9B" w:rsidP="002C3C9B">
      <w:pPr>
        <w:pStyle w:val="a5"/>
        <w:tabs>
          <w:tab w:val="left" w:pos="398"/>
        </w:tabs>
        <w:jc w:val="both"/>
        <w:rPr>
          <w:b/>
          <w:color w:val="auto"/>
        </w:rPr>
      </w:pPr>
      <w:r w:rsidRPr="002C3C9B">
        <w:rPr>
          <w:b/>
          <w:color w:val="auto"/>
        </w:rPr>
        <w:t>Обгрунтування неможливості вирішення проблеми за допомогою ринкових механізмів:</w:t>
      </w:r>
    </w:p>
    <w:p w:rsidR="002C3C9B" w:rsidRPr="00ED3123" w:rsidRDefault="00E13F0A" w:rsidP="00E13F0A">
      <w:pPr>
        <w:pStyle w:val="a5"/>
        <w:tabs>
          <w:tab w:val="left" w:pos="398"/>
        </w:tabs>
        <w:spacing w:line="276" w:lineRule="auto"/>
        <w:jc w:val="both"/>
        <w:rPr>
          <w:color w:val="auto"/>
          <w:sz w:val="25"/>
          <w:szCs w:val="25"/>
        </w:rPr>
      </w:pPr>
      <w:r w:rsidRPr="00ED3123">
        <w:rPr>
          <w:color w:val="auto"/>
          <w:sz w:val="25"/>
          <w:szCs w:val="25"/>
        </w:rPr>
        <w:t xml:space="preserve"> Визначена проблема не може вирішитися ринком, оскільки перебуває у площині нормативно-правового регулювання Закону України «</w:t>
      </w:r>
      <w:r w:rsidR="00C810DA">
        <w:rPr>
          <w:color w:val="auto"/>
          <w:sz w:val="25"/>
          <w:szCs w:val="25"/>
        </w:rPr>
        <w:t>П</w:t>
      </w:r>
      <w:r w:rsidRPr="00ED3123">
        <w:rPr>
          <w:color w:val="auto"/>
          <w:sz w:val="25"/>
          <w:szCs w:val="25"/>
        </w:rPr>
        <w:t>ро рекламу» і може бути вирішена лише шляхом прийняття відповідного регуляторного акту на місцевому</w:t>
      </w:r>
      <w:r w:rsidR="00C810DA">
        <w:rPr>
          <w:color w:val="auto"/>
          <w:sz w:val="25"/>
          <w:szCs w:val="25"/>
        </w:rPr>
        <w:t xml:space="preserve"> рівні.</w:t>
      </w:r>
    </w:p>
    <w:p w:rsidR="002C3C9B" w:rsidRDefault="002C3C9B" w:rsidP="002C3C9B">
      <w:pPr>
        <w:pStyle w:val="a5"/>
        <w:tabs>
          <w:tab w:val="left" w:pos="398"/>
        </w:tabs>
        <w:jc w:val="both"/>
        <w:rPr>
          <w:color w:val="auto"/>
        </w:rPr>
      </w:pPr>
    </w:p>
    <w:p w:rsidR="002C3C9B" w:rsidRDefault="002C3C9B" w:rsidP="002C3C9B">
      <w:pPr>
        <w:pStyle w:val="a5"/>
        <w:tabs>
          <w:tab w:val="left" w:pos="398"/>
        </w:tabs>
        <w:jc w:val="both"/>
        <w:rPr>
          <w:b/>
          <w:color w:val="auto"/>
        </w:rPr>
      </w:pPr>
      <w:r w:rsidRPr="002C3C9B">
        <w:rPr>
          <w:b/>
          <w:color w:val="auto"/>
        </w:rPr>
        <w:t xml:space="preserve">Обгрунтування неможливості вирішення проблеми за допомогою </w:t>
      </w:r>
      <w:r>
        <w:rPr>
          <w:b/>
          <w:color w:val="auto"/>
        </w:rPr>
        <w:t>діючих регуляторних актів</w:t>
      </w:r>
      <w:r w:rsidRPr="002C3C9B">
        <w:rPr>
          <w:b/>
          <w:color w:val="auto"/>
        </w:rPr>
        <w:t>:</w:t>
      </w:r>
    </w:p>
    <w:p w:rsidR="00E13F0A" w:rsidRDefault="00E13F0A" w:rsidP="00E13F0A">
      <w:pPr>
        <w:tabs>
          <w:tab w:val="center" w:pos="4677"/>
          <w:tab w:val="right" w:pos="9355"/>
        </w:tabs>
        <w:spacing w:line="276" w:lineRule="auto"/>
        <w:jc w:val="both"/>
        <w:rPr>
          <w:rStyle w:val="a4"/>
          <w:color w:val="auto"/>
        </w:rPr>
      </w:pPr>
      <w:r>
        <w:rPr>
          <w:rStyle w:val="a4"/>
          <w:color w:val="auto"/>
        </w:rPr>
        <w:t>На даний час на території міста Козятина діють Правила розміщення зовнішньої реклами в м. Козятині  в новій редакції , затверджені рішенням виконавчого комітету Козятинської міської ради від 27.12.2017 року № 472. Але відсутні</w:t>
      </w:r>
      <w:r w:rsidR="00C810DA">
        <w:rPr>
          <w:rStyle w:val="a4"/>
          <w:color w:val="auto"/>
        </w:rPr>
        <w:t>й</w:t>
      </w:r>
      <w:r>
        <w:rPr>
          <w:rStyle w:val="a4"/>
          <w:color w:val="auto"/>
        </w:rPr>
        <w:t xml:space="preserve"> регуляторн</w:t>
      </w:r>
      <w:r w:rsidR="00C810DA">
        <w:rPr>
          <w:rStyle w:val="a4"/>
          <w:color w:val="auto"/>
        </w:rPr>
        <w:t>ий акт</w:t>
      </w:r>
      <w:r>
        <w:rPr>
          <w:rStyle w:val="a4"/>
          <w:color w:val="auto"/>
        </w:rPr>
        <w:t xml:space="preserve"> , що діятим</w:t>
      </w:r>
      <w:r w:rsidR="00C810DA">
        <w:rPr>
          <w:rStyle w:val="a4"/>
          <w:color w:val="auto"/>
        </w:rPr>
        <w:t>е</w:t>
      </w:r>
      <w:r>
        <w:rPr>
          <w:rStyle w:val="a4"/>
          <w:color w:val="auto"/>
        </w:rPr>
        <w:t xml:space="preserve"> на території  населених пунктів  Козятинської  міської територіальної громади.</w:t>
      </w:r>
    </w:p>
    <w:p w:rsidR="00E13F0A" w:rsidRDefault="00E13F0A" w:rsidP="00E13F0A">
      <w:pPr>
        <w:pStyle w:val="10"/>
        <w:keepNext/>
        <w:keepLines/>
        <w:tabs>
          <w:tab w:val="left" w:pos="460"/>
        </w:tabs>
        <w:spacing w:line="225" w:lineRule="auto"/>
        <w:ind w:left="2552"/>
        <w:jc w:val="left"/>
        <w:rPr>
          <w:b w:val="0"/>
          <w:bCs w:val="0"/>
          <w:color w:val="auto"/>
          <w:sz w:val="24"/>
          <w:szCs w:val="24"/>
        </w:rPr>
      </w:pPr>
      <w:r>
        <w:rPr>
          <w:rStyle w:val="1"/>
          <w:b/>
          <w:bCs/>
          <w:color w:val="auto"/>
          <w:lang w:val="en-US"/>
        </w:rPr>
        <w:t>II</w:t>
      </w:r>
      <w:r w:rsidRPr="00E13F0A">
        <w:rPr>
          <w:rStyle w:val="1"/>
          <w:b/>
          <w:bCs/>
          <w:color w:val="auto"/>
          <w:lang w:val="ru-RU"/>
        </w:rPr>
        <w:t xml:space="preserve">. </w:t>
      </w:r>
      <w:r>
        <w:rPr>
          <w:rStyle w:val="1"/>
          <w:b/>
          <w:bCs/>
          <w:color w:val="auto"/>
        </w:rPr>
        <w:t>Цілі державного регулювання</w:t>
      </w:r>
    </w:p>
    <w:p w:rsidR="00E13F0A" w:rsidRDefault="00E13F0A" w:rsidP="00E13F0A">
      <w:pPr>
        <w:pStyle w:val="a5"/>
        <w:jc w:val="both"/>
        <w:rPr>
          <w:rFonts w:ascii="Courier New" w:hAnsi="Courier New" w:cs="Courier New"/>
          <w:color w:val="auto"/>
          <w:sz w:val="24"/>
          <w:szCs w:val="24"/>
        </w:rPr>
      </w:pPr>
      <w:r>
        <w:rPr>
          <w:rStyle w:val="a4"/>
          <w:b/>
          <w:bCs/>
          <w:color w:val="auto"/>
        </w:rPr>
        <w:t>Цілі державного регулювання, безпосередньо пов’язані з розв’язанням проблеми:</w:t>
      </w:r>
    </w:p>
    <w:p w:rsidR="00E13F0A" w:rsidRPr="00ED3123" w:rsidRDefault="00ED3123" w:rsidP="00E972D5">
      <w:pPr>
        <w:pStyle w:val="a5"/>
        <w:tabs>
          <w:tab w:val="left" w:pos="714"/>
        </w:tabs>
        <w:spacing w:line="276" w:lineRule="auto"/>
        <w:jc w:val="both"/>
        <w:rPr>
          <w:rStyle w:val="a4"/>
          <w:color w:val="auto"/>
          <w:sz w:val="25"/>
          <w:szCs w:val="25"/>
        </w:rPr>
      </w:pPr>
      <w:r>
        <w:rPr>
          <w:rStyle w:val="a4"/>
          <w:color w:val="auto"/>
        </w:rPr>
        <w:t>-</w:t>
      </w:r>
      <w:r w:rsidR="00E13F0A" w:rsidRPr="00ED3123">
        <w:rPr>
          <w:rStyle w:val="a4"/>
          <w:color w:val="auto"/>
          <w:sz w:val="25"/>
          <w:szCs w:val="25"/>
        </w:rPr>
        <w:t xml:space="preserve">Основною метою розробки регуляторного акту є врегулювання відносин, що виникають між Козятинською міською радою та розповсюджувачами зовнішньої реклами, які передбачають її розміщення на території Козятинської міської територіальної громади відповідно до вимог Законів України  "Про рекламу" ,  " Про дозвільну систему у сфері господарської діяльності" та виконання </w:t>
      </w:r>
      <w:r w:rsidR="002428DE" w:rsidRPr="00ED3123">
        <w:rPr>
          <w:rStyle w:val="a4"/>
          <w:color w:val="auto"/>
          <w:sz w:val="25"/>
          <w:szCs w:val="25"/>
        </w:rPr>
        <w:t>Постанови КМУ від 29.12.03 № 2067 " Про затвердження Типових прави</w:t>
      </w:r>
      <w:r w:rsidRPr="00ED3123">
        <w:rPr>
          <w:rStyle w:val="a4"/>
          <w:color w:val="auto"/>
          <w:sz w:val="25"/>
          <w:szCs w:val="25"/>
        </w:rPr>
        <w:t>л розміщення зовнішньої реклами»;</w:t>
      </w:r>
    </w:p>
    <w:p w:rsidR="00ED3123" w:rsidRPr="00ED3123" w:rsidRDefault="00ED3123" w:rsidP="00E972D5">
      <w:pPr>
        <w:pStyle w:val="ab"/>
        <w:ind w:left="0"/>
        <w:jc w:val="both"/>
        <w:rPr>
          <w:rFonts w:ascii="Times New Roman" w:hAnsi="Times New Roman"/>
          <w:color w:val="000000"/>
          <w:sz w:val="25"/>
          <w:szCs w:val="25"/>
        </w:rPr>
      </w:pPr>
      <w:r w:rsidRPr="00ED3123">
        <w:rPr>
          <w:rFonts w:ascii="Times New Roman" w:hAnsi="Times New Roman"/>
          <w:color w:val="000000"/>
          <w:sz w:val="25"/>
          <w:szCs w:val="25"/>
        </w:rPr>
        <w:t>-впорядкування нормативно-правової бази Козятинської міської ради;</w:t>
      </w:r>
    </w:p>
    <w:p w:rsidR="00ED3123" w:rsidRPr="00ED3123" w:rsidRDefault="00ED3123" w:rsidP="00E972D5">
      <w:pPr>
        <w:pStyle w:val="ab"/>
        <w:ind w:left="0"/>
        <w:jc w:val="both"/>
        <w:rPr>
          <w:rStyle w:val="a4"/>
          <w:color w:val="auto"/>
          <w:sz w:val="25"/>
          <w:szCs w:val="25"/>
        </w:rPr>
      </w:pPr>
      <w:r w:rsidRPr="00ED3123">
        <w:rPr>
          <w:rFonts w:ascii="Times New Roman" w:hAnsi="Times New Roman"/>
          <w:color w:val="000000"/>
          <w:sz w:val="25"/>
          <w:szCs w:val="25"/>
        </w:rPr>
        <w:t>-</w:t>
      </w:r>
      <w:r w:rsidRPr="00ED3123">
        <w:rPr>
          <w:rStyle w:val="a4"/>
          <w:color w:val="auto"/>
          <w:sz w:val="25"/>
          <w:szCs w:val="25"/>
        </w:rPr>
        <w:t>ф</w:t>
      </w:r>
      <w:r w:rsidR="00E13F0A" w:rsidRPr="00ED3123">
        <w:rPr>
          <w:rStyle w:val="a4"/>
          <w:color w:val="auto"/>
          <w:sz w:val="25"/>
          <w:szCs w:val="25"/>
        </w:rPr>
        <w:t>ормування єдиної полі</w:t>
      </w:r>
      <w:r w:rsidRPr="00ED3123">
        <w:rPr>
          <w:rStyle w:val="a4"/>
          <w:color w:val="auto"/>
          <w:sz w:val="25"/>
          <w:szCs w:val="25"/>
        </w:rPr>
        <w:t>тики у сфері зовнішньої реклами;</w:t>
      </w:r>
    </w:p>
    <w:p w:rsidR="00ED3123" w:rsidRPr="00ED3123" w:rsidRDefault="00ED3123" w:rsidP="00E972D5">
      <w:pPr>
        <w:pStyle w:val="ab"/>
        <w:spacing w:after="0"/>
        <w:ind w:left="0"/>
        <w:jc w:val="both"/>
        <w:rPr>
          <w:rFonts w:ascii="Times New Roman" w:hAnsi="Times New Roman"/>
          <w:color w:val="000000"/>
          <w:sz w:val="25"/>
          <w:szCs w:val="25"/>
        </w:rPr>
      </w:pPr>
      <w:r w:rsidRPr="00ED3123">
        <w:rPr>
          <w:rStyle w:val="a4"/>
          <w:color w:val="auto"/>
          <w:sz w:val="25"/>
          <w:szCs w:val="25"/>
        </w:rPr>
        <w:t>-</w:t>
      </w:r>
      <w:r w:rsidRPr="00ED3123">
        <w:rPr>
          <w:rFonts w:ascii="Times New Roman" w:hAnsi="Times New Roman"/>
          <w:color w:val="000000"/>
          <w:sz w:val="25"/>
          <w:szCs w:val="25"/>
        </w:rPr>
        <w:t xml:space="preserve">встановлення доцільних та обґрунтованих розмірів тарифу на розміщення зовнішньої реклами, які б враховували інтереси громадян і суб’єктів господарювання та дозволили б збільшити наповнення дохідної частини міського бюджету; </w:t>
      </w:r>
    </w:p>
    <w:p w:rsidR="00ED3123" w:rsidRPr="00ED3123" w:rsidRDefault="00ED3123" w:rsidP="00E972D5">
      <w:pPr>
        <w:autoSpaceDE w:val="0"/>
        <w:autoSpaceDN w:val="0"/>
        <w:adjustRightInd w:val="0"/>
        <w:spacing w:line="276" w:lineRule="auto"/>
        <w:jc w:val="both"/>
        <w:rPr>
          <w:rFonts w:ascii="Times New Roman" w:eastAsia="Calibri" w:hAnsi="Times New Roman" w:cs="Times New Roman"/>
          <w:sz w:val="25"/>
          <w:szCs w:val="25"/>
        </w:rPr>
      </w:pPr>
      <w:r w:rsidRPr="00ED3123">
        <w:rPr>
          <w:rFonts w:ascii="Times New Roman" w:eastAsia="Calibri" w:hAnsi="Times New Roman" w:cs="Times New Roman"/>
          <w:sz w:val="25"/>
          <w:szCs w:val="25"/>
        </w:rPr>
        <w:t xml:space="preserve">-запобігання самочинного та безоплатного розміщення конструкцій зовнішньої реклами на території населених пунктів </w:t>
      </w:r>
      <w:r>
        <w:rPr>
          <w:rFonts w:ascii="Times New Roman" w:eastAsia="Calibri" w:hAnsi="Times New Roman" w:cs="Times New Roman"/>
          <w:sz w:val="25"/>
          <w:szCs w:val="25"/>
        </w:rPr>
        <w:t>Козятинської міської територіальної громади</w:t>
      </w:r>
      <w:r w:rsidRPr="00ED3123">
        <w:rPr>
          <w:rFonts w:ascii="Times New Roman" w:eastAsia="Calibri" w:hAnsi="Times New Roman" w:cs="Times New Roman"/>
          <w:sz w:val="25"/>
          <w:szCs w:val="25"/>
        </w:rPr>
        <w:t xml:space="preserve">; </w:t>
      </w:r>
    </w:p>
    <w:p w:rsidR="00ED3123" w:rsidRPr="00ED3123" w:rsidRDefault="00ED3123" w:rsidP="00E972D5">
      <w:pPr>
        <w:autoSpaceDE w:val="0"/>
        <w:autoSpaceDN w:val="0"/>
        <w:adjustRightInd w:val="0"/>
        <w:spacing w:line="276" w:lineRule="auto"/>
        <w:contextualSpacing/>
        <w:jc w:val="both"/>
        <w:rPr>
          <w:rFonts w:ascii="Times New Roman" w:hAnsi="Times New Roman"/>
          <w:sz w:val="25"/>
          <w:szCs w:val="25"/>
        </w:rPr>
      </w:pPr>
      <w:r w:rsidRPr="00ED3123">
        <w:rPr>
          <w:rFonts w:ascii="Times New Roman" w:hAnsi="Times New Roman" w:cs="Times New Roman"/>
          <w:sz w:val="25"/>
          <w:szCs w:val="25"/>
        </w:rPr>
        <w:t xml:space="preserve">- можливість спрямувати отримані кошти на забезпечення благоустрою населених пунктів </w:t>
      </w:r>
      <w:r>
        <w:rPr>
          <w:rFonts w:ascii="Times New Roman" w:hAnsi="Times New Roman" w:cs="Times New Roman"/>
          <w:sz w:val="25"/>
          <w:szCs w:val="25"/>
        </w:rPr>
        <w:lastRenderedPageBreak/>
        <w:t>Козятинської міської територіальної громади;</w:t>
      </w:r>
    </w:p>
    <w:p w:rsidR="00E13F0A" w:rsidRDefault="00ED3123" w:rsidP="00E972D5">
      <w:pPr>
        <w:pStyle w:val="ab"/>
        <w:spacing w:after="0"/>
        <w:ind w:left="0"/>
        <w:jc w:val="both"/>
        <w:rPr>
          <w:sz w:val="24"/>
          <w:szCs w:val="24"/>
        </w:rPr>
      </w:pPr>
      <w:r>
        <w:rPr>
          <w:rStyle w:val="a4"/>
          <w:color w:val="auto"/>
        </w:rPr>
        <w:t>-</w:t>
      </w:r>
      <w:r w:rsidR="00E13F0A" w:rsidRPr="00ED3123">
        <w:rPr>
          <w:rStyle w:val="a4"/>
          <w:color w:val="auto"/>
          <w:sz w:val="25"/>
          <w:szCs w:val="25"/>
        </w:rPr>
        <w:t>Забезпечення безпеки дорожнього руху.</w:t>
      </w:r>
    </w:p>
    <w:p w:rsidR="00E13F0A" w:rsidRPr="00C810DA" w:rsidRDefault="00E972D5" w:rsidP="00E972D5">
      <w:pPr>
        <w:pStyle w:val="a5"/>
        <w:tabs>
          <w:tab w:val="left" w:pos="714"/>
        </w:tabs>
        <w:jc w:val="both"/>
        <w:rPr>
          <w:color w:val="auto"/>
          <w:sz w:val="25"/>
          <w:szCs w:val="25"/>
        </w:rPr>
      </w:pPr>
      <w:r>
        <w:rPr>
          <w:rStyle w:val="a4"/>
          <w:color w:val="auto"/>
          <w:sz w:val="25"/>
          <w:szCs w:val="25"/>
        </w:rPr>
        <w:t>-</w:t>
      </w:r>
      <w:r w:rsidR="00E13F0A" w:rsidRPr="00C810DA">
        <w:rPr>
          <w:rStyle w:val="a4"/>
          <w:color w:val="auto"/>
          <w:sz w:val="25"/>
          <w:szCs w:val="25"/>
        </w:rPr>
        <w:t>Розвиток рекламної діяльності та впорядкув</w:t>
      </w:r>
      <w:r w:rsidR="002428DE" w:rsidRPr="00C810DA">
        <w:rPr>
          <w:rStyle w:val="a4"/>
          <w:color w:val="auto"/>
          <w:sz w:val="25"/>
          <w:szCs w:val="25"/>
        </w:rPr>
        <w:t>а</w:t>
      </w:r>
      <w:r w:rsidR="00E13F0A" w:rsidRPr="00C810DA">
        <w:rPr>
          <w:rStyle w:val="a4"/>
          <w:color w:val="auto"/>
          <w:sz w:val="25"/>
          <w:szCs w:val="25"/>
        </w:rPr>
        <w:t>ння розміщення об'єктів зовнішньої реклами на території Козятинської міської територіальної громади.</w:t>
      </w:r>
    </w:p>
    <w:p w:rsidR="002428DE" w:rsidRPr="00C810DA" w:rsidRDefault="00E972D5" w:rsidP="00E972D5">
      <w:pPr>
        <w:pStyle w:val="a5"/>
        <w:tabs>
          <w:tab w:val="left" w:pos="714"/>
        </w:tabs>
        <w:jc w:val="both"/>
        <w:rPr>
          <w:rStyle w:val="a4"/>
          <w:color w:val="auto"/>
          <w:sz w:val="25"/>
          <w:szCs w:val="25"/>
        </w:rPr>
      </w:pPr>
      <w:r>
        <w:rPr>
          <w:rStyle w:val="a4"/>
          <w:color w:val="auto"/>
          <w:sz w:val="25"/>
          <w:szCs w:val="25"/>
        </w:rPr>
        <w:t>-</w:t>
      </w:r>
      <w:r w:rsidR="00E13F0A" w:rsidRPr="00C810DA">
        <w:rPr>
          <w:rStyle w:val="a4"/>
          <w:color w:val="auto"/>
          <w:sz w:val="25"/>
          <w:szCs w:val="25"/>
        </w:rPr>
        <w:t>Протягом дії регуляторного акту планується привести до вимог чинного законодавства розміщення існуючих рекламоносіїв, та забезпечити встановлення нових рекламоносіїв виключно з додержанням вимог, передбачених законодавством про дозвільну систему в сфері господарської діяльності та про рекламу.</w:t>
      </w:r>
    </w:p>
    <w:p w:rsidR="002428DE" w:rsidRPr="00E972D5" w:rsidRDefault="002428DE" w:rsidP="002428DE">
      <w:pPr>
        <w:pStyle w:val="a5"/>
        <w:tabs>
          <w:tab w:val="left" w:pos="714"/>
        </w:tabs>
        <w:ind w:left="720"/>
        <w:jc w:val="both"/>
        <w:rPr>
          <w:rStyle w:val="a4"/>
          <w:color w:val="auto"/>
          <w:lang w:val="ru-RU"/>
        </w:rPr>
      </w:pPr>
    </w:p>
    <w:p w:rsidR="002428DE" w:rsidRPr="002428DE" w:rsidRDefault="002428DE" w:rsidP="002428DE">
      <w:pPr>
        <w:pStyle w:val="10"/>
        <w:keepNext/>
        <w:keepLines/>
        <w:tabs>
          <w:tab w:val="left" w:pos="460"/>
        </w:tabs>
        <w:spacing w:line="225" w:lineRule="auto"/>
        <w:jc w:val="left"/>
        <w:rPr>
          <w:rStyle w:val="a4"/>
          <w:color w:val="auto"/>
          <w:sz w:val="28"/>
          <w:szCs w:val="28"/>
        </w:rPr>
      </w:pPr>
      <w:r>
        <w:rPr>
          <w:rStyle w:val="a4"/>
          <w:color w:val="auto"/>
        </w:rPr>
        <w:t xml:space="preserve">           </w:t>
      </w:r>
      <w:r w:rsidRPr="002428DE">
        <w:rPr>
          <w:rStyle w:val="a4"/>
          <w:color w:val="auto"/>
          <w:sz w:val="28"/>
          <w:szCs w:val="28"/>
          <w:lang w:val="en-US"/>
        </w:rPr>
        <w:t>III</w:t>
      </w:r>
      <w:r w:rsidRPr="002428DE">
        <w:rPr>
          <w:rStyle w:val="a4"/>
          <w:color w:val="auto"/>
          <w:sz w:val="28"/>
          <w:szCs w:val="28"/>
          <w:lang w:val="ru-RU"/>
        </w:rPr>
        <w:t>.</w:t>
      </w:r>
      <w:r w:rsidRPr="002428DE">
        <w:rPr>
          <w:rStyle w:val="a4"/>
          <w:color w:val="auto"/>
          <w:sz w:val="28"/>
          <w:szCs w:val="28"/>
        </w:rPr>
        <w:t xml:space="preserve"> Визначення та оцінка альтернативних способів досягнення цілей.</w:t>
      </w:r>
    </w:p>
    <w:p w:rsidR="002428DE" w:rsidRPr="002428DE" w:rsidRDefault="002428DE" w:rsidP="002428DE">
      <w:pPr>
        <w:pStyle w:val="10"/>
        <w:keepNext/>
        <w:keepLines/>
        <w:numPr>
          <w:ilvl w:val="0"/>
          <w:numId w:val="4"/>
        </w:numPr>
        <w:tabs>
          <w:tab w:val="left" w:pos="460"/>
        </w:tabs>
        <w:spacing w:line="225" w:lineRule="auto"/>
        <w:jc w:val="left"/>
        <w:rPr>
          <w:rStyle w:val="a4"/>
          <w:rFonts w:ascii="Courier New" w:hAnsi="Courier New" w:cs="Courier New"/>
          <w:b w:val="0"/>
          <w:bCs w:val="0"/>
          <w:color w:val="auto"/>
          <w:sz w:val="24"/>
          <w:szCs w:val="24"/>
        </w:rPr>
      </w:pPr>
      <w:r>
        <w:rPr>
          <w:rStyle w:val="a4"/>
          <w:color w:val="auto"/>
        </w:rPr>
        <w:t xml:space="preserve">Визначення альтернативних способів </w:t>
      </w:r>
    </w:p>
    <w:p w:rsidR="002428DE" w:rsidRPr="002428DE" w:rsidRDefault="002428DE" w:rsidP="002428DE">
      <w:pPr>
        <w:pStyle w:val="10"/>
        <w:keepNext/>
        <w:keepLines/>
        <w:tabs>
          <w:tab w:val="left" w:pos="460"/>
        </w:tabs>
        <w:spacing w:line="225" w:lineRule="auto"/>
        <w:ind w:left="720"/>
        <w:jc w:val="left"/>
        <w:rPr>
          <w:rStyle w:val="a4"/>
          <w:rFonts w:ascii="Courier New" w:hAnsi="Courier New" w:cs="Courier New"/>
          <w:b w:val="0"/>
          <w:bCs w:val="0"/>
          <w:color w:val="auto"/>
          <w:sz w:val="24"/>
          <w:szCs w:val="24"/>
        </w:rPr>
      </w:pPr>
    </w:p>
    <w:tbl>
      <w:tblPr>
        <w:tblStyle w:val="aa"/>
        <w:tblW w:w="9823" w:type="dxa"/>
        <w:tblInd w:w="-5" w:type="dxa"/>
        <w:tblLook w:val="04A0" w:firstRow="1" w:lastRow="0" w:firstColumn="1" w:lastColumn="0" w:noHBand="0" w:noVBand="1"/>
      </w:tblPr>
      <w:tblGrid>
        <w:gridCol w:w="3720"/>
        <w:gridCol w:w="6103"/>
      </w:tblGrid>
      <w:tr w:rsidR="002428DE" w:rsidRPr="002428DE" w:rsidTr="002428DE">
        <w:trPr>
          <w:trHeight w:val="352"/>
        </w:trPr>
        <w:tc>
          <w:tcPr>
            <w:tcW w:w="3720" w:type="dxa"/>
          </w:tcPr>
          <w:p w:rsidR="002428DE" w:rsidRPr="00187EE7" w:rsidRDefault="00187EE7" w:rsidP="002428DE">
            <w:pPr>
              <w:pStyle w:val="10"/>
              <w:keepNext/>
              <w:keepLines/>
              <w:tabs>
                <w:tab w:val="left" w:pos="460"/>
              </w:tabs>
              <w:spacing w:line="225" w:lineRule="auto"/>
              <w:jc w:val="left"/>
              <w:rPr>
                <w:bCs w:val="0"/>
                <w:color w:val="auto"/>
                <w:sz w:val="26"/>
                <w:szCs w:val="26"/>
              </w:rPr>
            </w:pPr>
            <w:r w:rsidRPr="00187EE7">
              <w:rPr>
                <w:bCs w:val="0"/>
                <w:color w:val="auto"/>
                <w:sz w:val="26"/>
                <w:szCs w:val="26"/>
              </w:rPr>
              <w:t>Вид альтернативи</w:t>
            </w:r>
          </w:p>
        </w:tc>
        <w:tc>
          <w:tcPr>
            <w:tcW w:w="6103" w:type="dxa"/>
          </w:tcPr>
          <w:p w:rsidR="002428DE" w:rsidRPr="00187EE7" w:rsidRDefault="002428DE" w:rsidP="002428DE">
            <w:pPr>
              <w:pStyle w:val="10"/>
              <w:keepNext/>
              <w:keepLines/>
              <w:tabs>
                <w:tab w:val="left" w:pos="460"/>
              </w:tabs>
              <w:spacing w:line="225" w:lineRule="auto"/>
              <w:jc w:val="left"/>
              <w:rPr>
                <w:bCs w:val="0"/>
                <w:color w:val="auto"/>
                <w:sz w:val="26"/>
                <w:szCs w:val="26"/>
              </w:rPr>
            </w:pPr>
            <w:r w:rsidRPr="00187EE7">
              <w:rPr>
                <w:bCs w:val="0"/>
                <w:color w:val="auto"/>
                <w:sz w:val="26"/>
                <w:szCs w:val="26"/>
              </w:rPr>
              <w:t>Опис альтернативи</w:t>
            </w:r>
          </w:p>
        </w:tc>
      </w:tr>
      <w:tr w:rsidR="002428DE" w:rsidRPr="002428DE" w:rsidTr="002428DE">
        <w:trPr>
          <w:trHeight w:val="352"/>
        </w:trPr>
        <w:tc>
          <w:tcPr>
            <w:tcW w:w="3720" w:type="dxa"/>
          </w:tcPr>
          <w:p w:rsidR="002428DE" w:rsidRPr="002428DE" w:rsidRDefault="00187EE7" w:rsidP="002428DE">
            <w:pPr>
              <w:pStyle w:val="10"/>
              <w:keepNext/>
              <w:keepLines/>
              <w:tabs>
                <w:tab w:val="left" w:pos="460"/>
              </w:tabs>
              <w:spacing w:line="225" w:lineRule="auto"/>
              <w:jc w:val="left"/>
              <w:rPr>
                <w:b w:val="0"/>
                <w:bCs w:val="0"/>
                <w:color w:val="auto"/>
                <w:sz w:val="26"/>
                <w:szCs w:val="26"/>
              </w:rPr>
            </w:pPr>
            <w:r w:rsidRPr="002428DE">
              <w:rPr>
                <w:b w:val="0"/>
                <w:bCs w:val="0"/>
                <w:color w:val="auto"/>
                <w:sz w:val="26"/>
                <w:szCs w:val="26"/>
              </w:rPr>
              <w:t>Альтернатива 1</w:t>
            </w:r>
          </w:p>
        </w:tc>
        <w:tc>
          <w:tcPr>
            <w:tcW w:w="6103" w:type="dxa"/>
          </w:tcPr>
          <w:p w:rsidR="002428DE" w:rsidRPr="004720F7" w:rsidRDefault="002428DE" w:rsidP="00187EE7">
            <w:pPr>
              <w:pStyle w:val="10"/>
              <w:keepNext/>
              <w:keepLines/>
              <w:tabs>
                <w:tab w:val="left" w:pos="460"/>
              </w:tabs>
              <w:spacing w:line="276" w:lineRule="auto"/>
              <w:jc w:val="left"/>
              <w:rPr>
                <w:b w:val="0"/>
                <w:bCs w:val="0"/>
                <w:color w:val="auto"/>
                <w:sz w:val="25"/>
                <w:szCs w:val="25"/>
              </w:rPr>
            </w:pPr>
            <w:r w:rsidRPr="004720F7">
              <w:rPr>
                <w:b w:val="0"/>
                <w:bCs w:val="0"/>
                <w:color w:val="auto"/>
                <w:sz w:val="25"/>
                <w:szCs w:val="25"/>
              </w:rPr>
              <w:t>Існуюча ситуація, тобто залишення все без змін та</w:t>
            </w:r>
            <w:r w:rsidR="00187EE7" w:rsidRPr="004720F7">
              <w:rPr>
                <w:b w:val="0"/>
                <w:bCs w:val="0"/>
                <w:color w:val="auto"/>
                <w:sz w:val="25"/>
                <w:szCs w:val="25"/>
              </w:rPr>
              <w:t xml:space="preserve"> відмова від впровадження запропонованого регулювання, суперечить чинному законодавству</w:t>
            </w:r>
          </w:p>
        </w:tc>
      </w:tr>
      <w:tr w:rsidR="00187EE7" w:rsidRPr="002428DE" w:rsidTr="002428DE">
        <w:trPr>
          <w:trHeight w:val="352"/>
        </w:trPr>
        <w:tc>
          <w:tcPr>
            <w:tcW w:w="3720" w:type="dxa"/>
          </w:tcPr>
          <w:p w:rsidR="00187EE7" w:rsidRPr="002428DE" w:rsidRDefault="00187EE7" w:rsidP="002428DE">
            <w:pPr>
              <w:pStyle w:val="10"/>
              <w:keepNext/>
              <w:keepLines/>
              <w:tabs>
                <w:tab w:val="left" w:pos="460"/>
              </w:tabs>
              <w:spacing w:line="225" w:lineRule="auto"/>
              <w:jc w:val="left"/>
              <w:rPr>
                <w:b w:val="0"/>
                <w:bCs w:val="0"/>
                <w:color w:val="auto"/>
                <w:sz w:val="26"/>
                <w:szCs w:val="26"/>
              </w:rPr>
            </w:pPr>
            <w:r>
              <w:rPr>
                <w:b w:val="0"/>
                <w:bCs w:val="0"/>
                <w:color w:val="auto"/>
                <w:sz w:val="26"/>
                <w:szCs w:val="26"/>
              </w:rPr>
              <w:t>Альтернатива 2</w:t>
            </w:r>
          </w:p>
        </w:tc>
        <w:tc>
          <w:tcPr>
            <w:tcW w:w="6103" w:type="dxa"/>
          </w:tcPr>
          <w:p w:rsidR="00187EE7" w:rsidRPr="004720F7" w:rsidRDefault="00187EE7" w:rsidP="00187EE7">
            <w:pPr>
              <w:pStyle w:val="10"/>
              <w:keepNext/>
              <w:keepLines/>
              <w:tabs>
                <w:tab w:val="left" w:pos="460"/>
              </w:tabs>
              <w:spacing w:line="276" w:lineRule="auto"/>
              <w:jc w:val="left"/>
              <w:rPr>
                <w:b w:val="0"/>
                <w:bCs w:val="0"/>
                <w:color w:val="auto"/>
                <w:sz w:val="25"/>
                <w:szCs w:val="25"/>
              </w:rPr>
            </w:pPr>
            <w:r w:rsidRPr="004720F7">
              <w:rPr>
                <w:b w:val="0"/>
                <w:bCs w:val="0"/>
                <w:color w:val="auto"/>
                <w:sz w:val="25"/>
                <w:szCs w:val="25"/>
              </w:rPr>
              <w:t xml:space="preserve">Впровадити регулювання, що аналізується-проект регуляторного акту </w:t>
            </w:r>
            <w:r w:rsidRPr="004720F7">
              <w:rPr>
                <w:b w:val="0"/>
                <w:color w:val="auto"/>
                <w:sz w:val="25"/>
                <w:szCs w:val="25"/>
              </w:rPr>
              <w:t>«</w:t>
            </w:r>
            <w:r w:rsidRPr="004720F7">
              <w:rPr>
                <w:b w:val="0"/>
                <w:bCs w:val="0"/>
                <w:color w:val="auto"/>
                <w:sz w:val="25"/>
                <w:szCs w:val="25"/>
              </w:rPr>
              <w:t>Рішення сесії Козятинської міської ради  «Про</w:t>
            </w:r>
            <w:r w:rsidRPr="004720F7">
              <w:rPr>
                <w:b w:val="0"/>
                <w:color w:val="auto"/>
                <w:sz w:val="25"/>
                <w:szCs w:val="25"/>
              </w:rPr>
              <w:t xml:space="preserve"> затвердження Правил розміщення зовнішньої реклами на території населених пунктів Козятинської міської  територіальної громади ». Прийняття запланованого регуляторного акта , буде відповідати вимогам закону України «Про рекламу» та Постанови Кабінету Міністрів України « Про затвердження Типових правил розміщення зовнішньої реклами» (зі змінами) та надасть змогу суб'єктам господарювання більш динамічно розвивати свій бізнес, а територіальній громаді-більш ефективно використовувати  комунальні місця громади.</w:t>
            </w:r>
          </w:p>
        </w:tc>
      </w:tr>
    </w:tbl>
    <w:p w:rsidR="002428DE" w:rsidRDefault="002428DE" w:rsidP="002428DE">
      <w:pPr>
        <w:pStyle w:val="10"/>
        <w:keepNext/>
        <w:keepLines/>
        <w:tabs>
          <w:tab w:val="left" w:pos="460"/>
        </w:tabs>
        <w:spacing w:line="225" w:lineRule="auto"/>
        <w:ind w:left="720"/>
        <w:jc w:val="left"/>
        <w:rPr>
          <w:b w:val="0"/>
          <w:bCs w:val="0"/>
          <w:color w:val="auto"/>
          <w:sz w:val="26"/>
          <w:szCs w:val="26"/>
        </w:rPr>
      </w:pPr>
    </w:p>
    <w:p w:rsidR="002428DE" w:rsidRPr="002428DE" w:rsidRDefault="002428DE" w:rsidP="002428DE">
      <w:pPr>
        <w:pStyle w:val="10"/>
        <w:keepNext/>
        <w:keepLines/>
        <w:tabs>
          <w:tab w:val="left" w:pos="460"/>
        </w:tabs>
        <w:spacing w:line="225" w:lineRule="auto"/>
        <w:ind w:left="720"/>
        <w:jc w:val="left"/>
        <w:rPr>
          <w:b w:val="0"/>
          <w:bCs w:val="0"/>
          <w:color w:val="auto"/>
          <w:sz w:val="26"/>
          <w:szCs w:val="26"/>
        </w:rPr>
      </w:pPr>
    </w:p>
    <w:p w:rsidR="00B45EE3" w:rsidRPr="00B45EE3" w:rsidRDefault="00B45EE3" w:rsidP="00B45EE3">
      <w:pPr>
        <w:pStyle w:val="a5"/>
        <w:tabs>
          <w:tab w:val="left" w:pos="714"/>
        </w:tabs>
        <w:ind w:left="720"/>
        <w:jc w:val="both"/>
        <w:rPr>
          <w:b/>
          <w:color w:val="auto"/>
        </w:rPr>
      </w:pPr>
      <w:r w:rsidRPr="00B45EE3">
        <w:rPr>
          <w:b/>
          <w:color w:val="auto"/>
        </w:rPr>
        <w:t>2.Оцінка вибраних альтернативних способів досягнення цілей.</w:t>
      </w:r>
    </w:p>
    <w:p w:rsidR="00B45EE3" w:rsidRDefault="00B45EE3" w:rsidP="00B45EE3">
      <w:pPr>
        <w:pStyle w:val="a5"/>
        <w:tabs>
          <w:tab w:val="left" w:pos="714"/>
        </w:tabs>
        <w:ind w:left="720"/>
        <w:jc w:val="both"/>
        <w:rPr>
          <w:b/>
          <w:color w:val="auto"/>
        </w:rPr>
      </w:pPr>
      <w:r w:rsidRPr="00B45EE3">
        <w:rPr>
          <w:b/>
          <w:color w:val="auto"/>
        </w:rPr>
        <w:t>Оцінка впливу на сферу інтересів держави</w:t>
      </w:r>
    </w:p>
    <w:tbl>
      <w:tblPr>
        <w:tblStyle w:val="aa"/>
        <w:tblW w:w="9733" w:type="dxa"/>
        <w:tblInd w:w="-5" w:type="dxa"/>
        <w:tblLook w:val="04A0" w:firstRow="1" w:lastRow="0" w:firstColumn="1" w:lastColumn="0" w:noHBand="0" w:noVBand="1"/>
      </w:tblPr>
      <w:tblGrid>
        <w:gridCol w:w="3045"/>
        <w:gridCol w:w="3090"/>
        <w:gridCol w:w="3598"/>
      </w:tblGrid>
      <w:tr w:rsidR="00B45EE3" w:rsidTr="00B45EE3">
        <w:trPr>
          <w:trHeight w:val="286"/>
        </w:trPr>
        <w:tc>
          <w:tcPr>
            <w:tcW w:w="3045" w:type="dxa"/>
          </w:tcPr>
          <w:p w:rsidR="00B45EE3" w:rsidRPr="00B45EE3" w:rsidRDefault="00B45EE3" w:rsidP="00B45EE3">
            <w:pPr>
              <w:pStyle w:val="a5"/>
              <w:tabs>
                <w:tab w:val="left" w:pos="714"/>
              </w:tabs>
              <w:jc w:val="both"/>
              <w:rPr>
                <w:b/>
                <w:color w:val="auto"/>
              </w:rPr>
            </w:pPr>
            <w:r w:rsidRPr="00B45EE3">
              <w:rPr>
                <w:b/>
                <w:color w:val="auto"/>
              </w:rPr>
              <w:t>Вид альтернативи</w:t>
            </w:r>
          </w:p>
        </w:tc>
        <w:tc>
          <w:tcPr>
            <w:tcW w:w="3090" w:type="dxa"/>
          </w:tcPr>
          <w:p w:rsidR="00B45EE3" w:rsidRPr="00B45EE3" w:rsidRDefault="00B45EE3" w:rsidP="00B45EE3">
            <w:pPr>
              <w:pStyle w:val="a5"/>
              <w:tabs>
                <w:tab w:val="left" w:pos="714"/>
              </w:tabs>
              <w:jc w:val="both"/>
              <w:rPr>
                <w:b/>
                <w:color w:val="auto"/>
              </w:rPr>
            </w:pPr>
            <w:r w:rsidRPr="00B45EE3">
              <w:rPr>
                <w:b/>
                <w:color w:val="auto"/>
              </w:rPr>
              <w:t>Вигоди</w:t>
            </w:r>
          </w:p>
        </w:tc>
        <w:tc>
          <w:tcPr>
            <w:tcW w:w="3598" w:type="dxa"/>
          </w:tcPr>
          <w:p w:rsidR="00B45EE3" w:rsidRPr="00B45EE3" w:rsidRDefault="00B45EE3" w:rsidP="00B45EE3">
            <w:pPr>
              <w:pStyle w:val="a5"/>
              <w:tabs>
                <w:tab w:val="left" w:pos="714"/>
              </w:tabs>
              <w:jc w:val="both"/>
              <w:rPr>
                <w:b/>
                <w:color w:val="auto"/>
              </w:rPr>
            </w:pPr>
            <w:r w:rsidRPr="00B45EE3">
              <w:rPr>
                <w:b/>
                <w:color w:val="auto"/>
              </w:rPr>
              <w:t>Витрати</w:t>
            </w:r>
          </w:p>
        </w:tc>
      </w:tr>
      <w:tr w:rsidR="00B45EE3" w:rsidTr="00B45EE3">
        <w:trPr>
          <w:trHeight w:val="286"/>
        </w:trPr>
        <w:tc>
          <w:tcPr>
            <w:tcW w:w="3045" w:type="dxa"/>
          </w:tcPr>
          <w:p w:rsidR="00B45EE3" w:rsidRPr="00B45EE3" w:rsidRDefault="00B45EE3" w:rsidP="00B45EE3">
            <w:pPr>
              <w:pStyle w:val="a5"/>
              <w:tabs>
                <w:tab w:val="left" w:pos="714"/>
              </w:tabs>
              <w:jc w:val="both"/>
              <w:rPr>
                <w:color w:val="auto"/>
                <w:sz w:val="25"/>
                <w:szCs w:val="25"/>
              </w:rPr>
            </w:pPr>
            <w:r w:rsidRPr="00B45EE3">
              <w:rPr>
                <w:color w:val="auto"/>
                <w:sz w:val="25"/>
                <w:szCs w:val="25"/>
              </w:rPr>
              <w:t>Альтернатива 1</w:t>
            </w:r>
          </w:p>
        </w:tc>
        <w:tc>
          <w:tcPr>
            <w:tcW w:w="3090" w:type="dxa"/>
          </w:tcPr>
          <w:p w:rsidR="00B45EE3" w:rsidRPr="00B45EE3" w:rsidRDefault="00B45EE3" w:rsidP="00B45EE3">
            <w:pPr>
              <w:pStyle w:val="a5"/>
              <w:tabs>
                <w:tab w:val="left" w:pos="714"/>
              </w:tabs>
              <w:jc w:val="both"/>
              <w:rPr>
                <w:color w:val="auto"/>
                <w:sz w:val="25"/>
                <w:szCs w:val="25"/>
              </w:rPr>
            </w:pPr>
            <w:r w:rsidRPr="00B45EE3">
              <w:rPr>
                <w:color w:val="auto"/>
                <w:sz w:val="25"/>
                <w:szCs w:val="25"/>
              </w:rPr>
              <w:t>Відсутні</w:t>
            </w:r>
          </w:p>
        </w:tc>
        <w:tc>
          <w:tcPr>
            <w:tcW w:w="3598" w:type="dxa"/>
          </w:tcPr>
          <w:p w:rsidR="00B45EE3" w:rsidRPr="00B45EE3" w:rsidRDefault="00B45EE3" w:rsidP="00B45EE3">
            <w:pPr>
              <w:pStyle w:val="a5"/>
              <w:tabs>
                <w:tab w:val="left" w:pos="714"/>
              </w:tabs>
              <w:jc w:val="both"/>
              <w:rPr>
                <w:color w:val="auto"/>
                <w:sz w:val="25"/>
                <w:szCs w:val="25"/>
              </w:rPr>
            </w:pPr>
            <w:r w:rsidRPr="00B45EE3">
              <w:rPr>
                <w:color w:val="auto"/>
                <w:sz w:val="25"/>
                <w:szCs w:val="25"/>
              </w:rPr>
              <w:t>Порушення З</w:t>
            </w:r>
            <w:r w:rsidR="00606F57">
              <w:rPr>
                <w:color w:val="auto"/>
                <w:sz w:val="25"/>
                <w:szCs w:val="25"/>
              </w:rPr>
              <w:t xml:space="preserve">акону </w:t>
            </w:r>
            <w:r w:rsidRPr="00B45EE3">
              <w:rPr>
                <w:color w:val="auto"/>
                <w:sz w:val="25"/>
                <w:szCs w:val="25"/>
              </w:rPr>
              <w:t>У</w:t>
            </w:r>
            <w:r w:rsidR="00606F57">
              <w:rPr>
                <w:color w:val="auto"/>
                <w:sz w:val="25"/>
                <w:szCs w:val="25"/>
              </w:rPr>
              <w:t>країни</w:t>
            </w:r>
            <w:r w:rsidRPr="00B45EE3">
              <w:rPr>
                <w:color w:val="auto"/>
                <w:sz w:val="25"/>
                <w:szCs w:val="25"/>
              </w:rPr>
              <w:t xml:space="preserve"> «Про  рекламу»</w:t>
            </w:r>
          </w:p>
        </w:tc>
      </w:tr>
      <w:tr w:rsidR="00B45EE3" w:rsidRPr="00606F57" w:rsidTr="00B45EE3">
        <w:trPr>
          <w:trHeight w:val="286"/>
        </w:trPr>
        <w:tc>
          <w:tcPr>
            <w:tcW w:w="3045" w:type="dxa"/>
          </w:tcPr>
          <w:p w:rsidR="00B45EE3" w:rsidRPr="00606F57" w:rsidRDefault="00B45EE3" w:rsidP="00B45EE3">
            <w:pPr>
              <w:pStyle w:val="a5"/>
              <w:tabs>
                <w:tab w:val="left" w:pos="714"/>
              </w:tabs>
              <w:jc w:val="both"/>
              <w:rPr>
                <w:color w:val="auto"/>
                <w:sz w:val="24"/>
                <w:szCs w:val="24"/>
              </w:rPr>
            </w:pPr>
            <w:r w:rsidRPr="00606F57">
              <w:rPr>
                <w:color w:val="auto"/>
                <w:sz w:val="24"/>
                <w:szCs w:val="24"/>
              </w:rPr>
              <w:t>Альтернатива 2</w:t>
            </w:r>
          </w:p>
        </w:tc>
        <w:tc>
          <w:tcPr>
            <w:tcW w:w="3090" w:type="dxa"/>
          </w:tcPr>
          <w:p w:rsidR="00B45EE3" w:rsidRPr="00606F57" w:rsidRDefault="00B45EE3" w:rsidP="00B45EE3">
            <w:pPr>
              <w:pStyle w:val="a5"/>
              <w:tabs>
                <w:tab w:val="left" w:pos="714"/>
              </w:tabs>
              <w:jc w:val="both"/>
              <w:rPr>
                <w:color w:val="auto"/>
                <w:sz w:val="24"/>
                <w:szCs w:val="24"/>
              </w:rPr>
            </w:pPr>
            <w:r w:rsidRPr="00606F57">
              <w:rPr>
                <w:color w:val="auto"/>
                <w:sz w:val="24"/>
                <w:szCs w:val="24"/>
              </w:rPr>
              <w:t>Впровадження  чіткого  механізму</w:t>
            </w:r>
            <w:r w:rsidR="0055452A" w:rsidRPr="00606F57">
              <w:rPr>
                <w:color w:val="auto"/>
                <w:sz w:val="24"/>
                <w:szCs w:val="24"/>
              </w:rPr>
              <w:t xml:space="preserve"> з видачі дозволів, врегулювання взаємодії Козятинської </w:t>
            </w:r>
            <w:r w:rsidR="00606F57" w:rsidRPr="00606F57">
              <w:rPr>
                <w:color w:val="auto"/>
                <w:sz w:val="24"/>
                <w:szCs w:val="24"/>
              </w:rPr>
              <w:t>міської ради з суб'єктами господарювання;</w:t>
            </w:r>
          </w:p>
          <w:p w:rsidR="00606F57" w:rsidRPr="00606F57" w:rsidRDefault="00606F57" w:rsidP="00B45EE3">
            <w:pPr>
              <w:pStyle w:val="a5"/>
              <w:tabs>
                <w:tab w:val="left" w:pos="714"/>
              </w:tabs>
              <w:jc w:val="both"/>
              <w:rPr>
                <w:color w:val="auto"/>
                <w:sz w:val="24"/>
                <w:szCs w:val="24"/>
              </w:rPr>
            </w:pPr>
            <w:r w:rsidRPr="00606F57">
              <w:rPr>
                <w:color w:val="auto"/>
                <w:sz w:val="24"/>
                <w:szCs w:val="24"/>
              </w:rPr>
              <w:t xml:space="preserve">Впорядкування місць та встановлення  постійного контролю щодо розміщення зовнішньої реклами на території Козятинської міської територіальної </w:t>
            </w:r>
            <w:r w:rsidRPr="00606F57">
              <w:rPr>
                <w:color w:val="auto"/>
                <w:sz w:val="24"/>
                <w:szCs w:val="24"/>
              </w:rPr>
              <w:lastRenderedPageBreak/>
              <w:t>громади;</w:t>
            </w:r>
          </w:p>
          <w:p w:rsidR="00606F57" w:rsidRPr="00606F57" w:rsidRDefault="00606F57" w:rsidP="00B45EE3">
            <w:pPr>
              <w:pStyle w:val="a5"/>
              <w:tabs>
                <w:tab w:val="left" w:pos="714"/>
              </w:tabs>
              <w:jc w:val="both"/>
              <w:rPr>
                <w:color w:val="auto"/>
                <w:sz w:val="24"/>
                <w:szCs w:val="24"/>
              </w:rPr>
            </w:pPr>
            <w:r w:rsidRPr="00606F57">
              <w:rPr>
                <w:color w:val="auto"/>
                <w:sz w:val="24"/>
                <w:szCs w:val="24"/>
              </w:rPr>
              <w:t>Виконання вимог законодавства</w:t>
            </w:r>
          </w:p>
        </w:tc>
        <w:tc>
          <w:tcPr>
            <w:tcW w:w="3598" w:type="dxa"/>
          </w:tcPr>
          <w:p w:rsidR="00B45EE3" w:rsidRPr="00606F57" w:rsidRDefault="00606F57" w:rsidP="00B45EE3">
            <w:pPr>
              <w:pStyle w:val="a5"/>
              <w:tabs>
                <w:tab w:val="left" w:pos="714"/>
              </w:tabs>
              <w:jc w:val="both"/>
              <w:rPr>
                <w:color w:val="auto"/>
                <w:sz w:val="24"/>
                <w:szCs w:val="24"/>
              </w:rPr>
            </w:pPr>
            <w:r w:rsidRPr="00606F57">
              <w:rPr>
                <w:color w:val="auto"/>
                <w:sz w:val="24"/>
                <w:szCs w:val="24"/>
              </w:rPr>
              <w:lastRenderedPageBreak/>
              <w:t>Бюджетні витрати на адміністрування регулювання суб'єктів малого підприємництва складатимуть 974 грн. в рік, інші витрати не передбачені.</w:t>
            </w:r>
          </w:p>
        </w:tc>
      </w:tr>
    </w:tbl>
    <w:p w:rsidR="00E1750B" w:rsidRDefault="00E1750B" w:rsidP="00B45EE3">
      <w:pPr>
        <w:pStyle w:val="a5"/>
        <w:tabs>
          <w:tab w:val="left" w:pos="714"/>
        </w:tabs>
        <w:ind w:left="720"/>
        <w:jc w:val="both"/>
        <w:rPr>
          <w:color w:val="auto"/>
          <w:sz w:val="24"/>
          <w:szCs w:val="24"/>
        </w:rPr>
      </w:pPr>
    </w:p>
    <w:p w:rsidR="00E13F0A" w:rsidRPr="00E20086" w:rsidRDefault="00E1750B" w:rsidP="00E1750B">
      <w:pPr>
        <w:pStyle w:val="a5"/>
        <w:tabs>
          <w:tab w:val="left" w:pos="714"/>
          <w:tab w:val="left" w:pos="1828"/>
        </w:tabs>
        <w:ind w:left="720"/>
        <w:jc w:val="both"/>
        <w:rPr>
          <w:b/>
          <w:color w:val="auto"/>
          <w:sz w:val="24"/>
          <w:szCs w:val="24"/>
        </w:rPr>
      </w:pPr>
      <w:r>
        <w:tab/>
      </w:r>
      <w:r>
        <w:rPr>
          <w:b/>
          <w:color w:val="auto"/>
          <w:sz w:val="24"/>
          <w:szCs w:val="24"/>
        </w:rPr>
        <w:t>Оці</w:t>
      </w:r>
      <w:r w:rsidR="00606F57" w:rsidRPr="00E20086">
        <w:rPr>
          <w:b/>
          <w:color w:val="auto"/>
          <w:sz w:val="24"/>
          <w:szCs w:val="24"/>
        </w:rPr>
        <w:t>нка впливу на сферу інтересів громадян</w:t>
      </w:r>
    </w:p>
    <w:tbl>
      <w:tblPr>
        <w:tblStyle w:val="aa"/>
        <w:tblW w:w="9753" w:type="dxa"/>
        <w:tblInd w:w="-5" w:type="dxa"/>
        <w:tblLook w:val="04A0" w:firstRow="1" w:lastRow="0" w:firstColumn="1" w:lastColumn="0" w:noHBand="0" w:noVBand="1"/>
      </w:tblPr>
      <w:tblGrid>
        <w:gridCol w:w="3074"/>
        <w:gridCol w:w="2949"/>
        <w:gridCol w:w="3730"/>
      </w:tblGrid>
      <w:tr w:rsidR="00606F57" w:rsidTr="00606F57">
        <w:trPr>
          <w:trHeight w:val="329"/>
        </w:trPr>
        <w:tc>
          <w:tcPr>
            <w:tcW w:w="3074" w:type="dxa"/>
          </w:tcPr>
          <w:p w:rsidR="00606F57" w:rsidRPr="00606F57" w:rsidRDefault="00606F57" w:rsidP="00B45EE3">
            <w:pPr>
              <w:pStyle w:val="a5"/>
              <w:tabs>
                <w:tab w:val="left" w:pos="714"/>
              </w:tabs>
              <w:jc w:val="both"/>
              <w:rPr>
                <w:b/>
                <w:color w:val="auto"/>
                <w:sz w:val="24"/>
                <w:szCs w:val="24"/>
              </w:rPr>
            </w:pPr>
            <w:r w:rsidRPr="00606F57">
              <w:rPr>
                <w:b/>
                <w:color w:val="auto"/>
                <w:sz w:val="24"/>
                <w:szCs w:val="24"/>
              </w:rPr>
              <w:t>Вид альтернативи</w:t>
            </w:r>
          </w:p>
        </w:tc>
        <w:tc>
          <w:tcPr>
            <w:tcW w:w="2949" w:type="dxa"/>
          </w:tcPr>
          <w:p w:rsidR="00606F57" w:rsidRPr="00606F57" w:rsidRDefault="00606F57" w:rsidP="00B45EE3">
            <w:pPr>
              <w:pStyle w:val="a5"/>
              <w:tabs>
                <w:tab w:val="left" w:pos="714"/>
              </w:tabs>
              <w:jc w:val="both"/>
              <w:rPr>
                <w:b/>
                <w:color w:val="auto"/>
                <w:sz w:val="24"/>
                <w:szCs w:val="24"/>
              </w:rPr>
            </w:pPr>
            <w:r w:rsidRPr="00606F57">
              <w:rPr>
                <w:b/>
                <w:color w:val="auto"/>
                <w:sz w:val="24"/>
                <w:szCs w:val="24"/>
              </w:rPr>
              <w:t>Вигоди</w:t>
            </w:r>
          </w:p>
        </w:tc>
        <w:tc>
          <w:tcPr>
            <w:tcW w:w="3730" w:type="dxa"/>
          </w:tcPr>
          <w:p w:rsidR="00606F57" w:rsidRPr="00606F57" w:rsidRDefault="00606F57" w:rsidP="00B45EE3">
            <w:pPr>
              <w:pStyle w:val="a5"/>
              <w:tabs>
                <w:tab w:val="left" w:pos="714"/>
              </w:tabs>
              <w:jc w:val="both"/>
              <w:rPr>
                <w:b/>
                <w:color w:val="auto"/>
                <w:sz w:val="24"/>
                <w:szCs w:val="24"/>
              </w:rPr>
            </w:pPr>
            <w:r w:rsidRPr="00606F57">
              <w:rPr>
                <w:b/>
                <w:color w:val="auto"/>
                <w:sz w:val="24"/>
                <w:szCs w:val="24"/>
              </w:rPr>
              <w:t>Витрати</w:t>
            </w:r>
          </w:p>
        </w:tc>
      </w:tr>
      <w:tr w:rsidR="00606F57" w:rsidTr="00606F57">
        <w:trPr>
          <w:trHeight w:val="329"/>
        </w:trPr>
        <w:tc>
          <w:tcPr>
            <w:tcW w:w="3074" w:type="dxa"/>
          </w:tcPr>
          <w:p w:rsidR="00606F57" w:rsidRDefault="00606F57" w:rsidP="00B45EE3">
            <w:pPr>
              <w:pStyle w:val="a5"/>
              <w:tabs>
                <w:tab w:val="left" w:pos="714"/>
              </w:tabs>
              <w:jc w:val="both"/>
              <w:rPr>
                <w:color w:val="auto"/>
                <w:sz w:val="24"/>
                <w:szCs w:val="24"/>
              </w:rPr>
            </w:pPr>
            <w:r>
              <w:rPr>
                <w:color w:val="auto"/>
                <w:sz w:val="24"/>
                <w:szCs w:val="24"/>
              </w:rPr>
              <w:t>Альтернатива 1</w:t>
            </w:r>
          </w:p>
        </w:tc>
        <w:tc>
          <w:tcPr>
            <w:tcW w:w="2949" w:type="dxa"/>
          </w:tcPr>
          <w:p w:rsidR="00606F57" w:rsidRDefault="00606F57" w:rsidP="00B45EE3">
            <w:pPr>
              <w:pStyle w:val="a5"/>
              <w:tabs>
                <w:tab w:val="left" w:pos="714"/>
              </w:tabs>
              <w:jc w:val="both"/>
              <w:rPr>
                <w:color w:val="auto"/>
                <w:sz w:val="24"/>
                <w:szCs w:val="24"/>
              </w:rPr>
            </w:pPr>
            <w:r>
              <w:rPr>
                <w:color w:val="auto"/>
                <w:sz w:val="24"/>
                <w:szCs w:val="24"/>
              </w:rPr>
              <w:t>Відсутні</w:t>
            </w:r>
          </w:p>
        </w:tc>
        <w:tc>
          <w:tcPr>
            <w:tcW w:w="3730" w:type="dxa"/>
          </w:tcPr>
          <w:p w:rsidR="00606F57" w:rsidRDefault="00606F57" w:rsidP="00B45EE3">
            <w:pPr>
              <w:pStyle w:val="a5"/>
              <w:tabs>
                <w:tab w:val="left" w:pos="714"/>
              </w:tabs>
              <w:jc w:val="both"/>
              <w:rPr>
                <w:color w:val="auto"/>
                <w:sz w:val="24"/>
                <w:szCs w:val="24"/>
              </w:rPr>
            </w:pPr>
            <w:r>
              <w:rPr>
                <w:color w:val="auto"/>
                <w:sz w:val="24"/>
                <w:szCs w:val="24"/>
              </w:rPr>
              <w:t>Відсутні</w:t>
            </w:r>
          </w:p>
        </w:tc>
      </w:tr>
      <w:tr w:rsidR="00606F57" w:rsidTr="00606F57">
        <w:trPr>
          <w:trHeight w:val="329"/>
        </w:trPr>
        <w:tc>
          <w:tcPr>
            <w:tcW w:w="3074" w:type="dxa"/>
          </w:tcPr>
          <w:p w:rsidR="00606F57" w:rsidRDefault="00606F57" w:rsidP="00B45EE3">
            <w:pPr>
              <w:pStyle w:val="a5"/>
              <w:tabs>
                <w:tab w:val="left" w:pos="714"/>
              </w:tabs>
              <w:jc w:val="both"/>
              <w:rPr>
                <w:color w:val="auto"/>
                <w:sz w:val="24"/>
                <w:szCs w:val="24"/>
              </w:rPr>
            </w:pPr>
            <w:r>
              <w:rPr>
                <w:color w:val="auto"/>
                <w:sz w:val="24"/>
                <w:szCs w:val="24"/>
              </w:rPr>
              <w:t>Альтернатива 2</w:t>
            </w:r>
          </w:p>
        </w:tc>
        <w:tc>
          <w:tcPr>
            <w:tcW w:w="2949" w:type="dxa"/>
          </w:tcPr>
          <w:p w:rsidR="00606F57" w:rsidRDefault="00606F57" w:rsidP="00B45EE3">
            <w:pPr>
              <w:pStyle w:val="a5"/>
              <w:tabs>
                <w:tab w:val="left" w:pos="714"/>
              </w:tabs>
              <w:jc w:val="both"/>
              <w:rPr>
                <w:color w:val="auto"/>
                <w:sz w:val="24"/>
                <w:szCs w:val="24"/>
              </w:rPr>
            </w:pPr>
            <w:r>
              <w:rPr>
                <w:color w:val="auto"/>
                <w:sz w:val="24"/>
                <w:szCs w:val="24"/>
              </w:rPr>
              <w:t>Отримання інформаційних послуг від реклами;</w:t>
            </w:r>
          </w:p>
          <w:p w:rsidR="00606F57" w:rsidRDefault="00606F57" w:rsidP="00B45EE3">
            <w:pPr>
              <w:pStyle w:val="a5"/>
              <w:tabs>
                <w:tab w:val="left" w:pos="714"/>
              </w:tabs>
              <w:jc w:val="both"/>
              <w:rPr>
                <w:color w:val="auto"/>
                <w:sz w:val="24"/>
                <w:szCs w:val="24"/>
              </w:rPr>
            </w:pPr>
            <w:r>
              <w:rPr>
                <w:color w:val="auto"/>
                <w:sz w:val="24"/>
                <w:szCs w:val="24"/>
              </w:rPr>
              <w:t>Врахування вимог безпеки дорожнього руху при розміщенні зовнішньої реклами</w:t>
            </w:r>
          </w:p>
          <w:p w:rsidR="00E1750B" w:rsidRPr="00E1750B" w:rsidRDefault="00E1750B" w:rsidP="00B45EE3">
            <w:pPr>
              <w:pStyle w:val="a5"/>
              <w:tabs>
                <w:tab w:val="left" w:pos="714"/>
              </w:tabs>
              <w:jc w:val="both"/>
              <w:rPr>
                <w:color w:val="auto"/>
                <w:sz w:val="25"/>
                <w:szCs w:val="25"/>
              </w:rPr>
            </w:pPr>
            <w:r w:rsidRPr="00E1750B">
              <w:rPr>
                <w:rFonts w:eastAsia="Times New Roman"/>
                <w:color w:val="auto"/>
                <w:sz w:val="25"/>
                <w:szCs w:val="25"/>
                <w:lang w:eastAsia="ru-RU"/>
              </w:rPr>
              <w:t>Покращення благоустрою вулиць ТГ та місць розташування реклами.</w:t>
            </w:r>
          </w:p>
        </w:tc>
        <w:tc>
          <w:tcPr>
            <w:tcW w:w="3730" w:type="dxa"/>
          </w:tcPr>
          <w:p w:rsidR="00606F57" w:rsidRDefault="00606F57" w:rsidP="00B45EE3">
            <w:pPr>
              <w:pStyle w:val="a5"/>
              <w:tabs>
                <w:tab w:val="left" w:pos="714"/>
              </w:tabs>
              <w:jc w:val="both"/>
              <w:rPr>
                <w:color w:val="auto"/>
                <w:sz w:val="24"/>
                <w:szCs w:val="24"/>
              </w:rPr>
            </w:pPr>
            <w:r>
              <w:rPr>
                <w:color w:val="auto"/>
                <w:sz w:val="24"/>
                <w:szCs w:val="24"/>
              </w:rPr>
              <w:t>Відсутні</w:t>
            </w:r>
          </w:p>
        </w:tc>
      </w:tr>
    </w:tbl>
    <w:p w:rsidR="00606F57" w:rsidRPr="00606F57" w:rsidRDefault="00606F57" w:rsidP="00B45EE3">
      <w:pPr>
        <w:pStyle w:val="a5"/>
        <w:tabs>
          <w:tab w:val="left" w:pos="714"/>
        </w:tabs>
        <w:ind w:left="720"/>
        <w:jc w:val="both"/>
        <w:rPr>
          <w:color w:val="auto"/>
          <w:sz w:val="24"/>
          <w:szCs w:val="24"/>
        </w:rPr>
      </w:pPr>
    </w:p>
    <w:p w:rsidR="00E13F0A" w:rsidRPr="00E20086" w:rsidRDefault="00606F57" w:rsidP="00E13F0A">
      <w:pPr>
        <w:tabs>
          <w:tab w:val="center" w:pos="4677"/>
          <w:tab w:val="right" w:pos="9355"/>
        </w:tabs>
        <w:spacing w:line="276" w:lineRule="auto"/>
        <w:jc w:val="both"/>
        <w:rPr>
          <w:rStyle w:val="a4"/>
          <w:b/>
          <w:color w:val="auto"/>
        </w:rPr>
      </w:pPr>
      <w:r>
        <w:rPr>
          <w:rStyle w:val="a4"/>
          <w:color w:val="auto"/>
        </w:rPr>
        <w:t xml:space="preserve">          </w:t>
      </w:r>
      <w:r w:rsidRPr="00E20086">
        <w:rPr>
          <w:rStyle w:val="a4"/>
          <w:b/>
          <w:color w:val="auto"/>
        </w:rPr>
        <w:t>Оцінка впливу на сферу інтересів суб'єктів господарювання</w:t>
      </w:r>
    </w:p>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Альтернатива 1</w:t>
      </w:r>
    </w:p>
    <w:tbl>
      <w:tblPr>
        <w:tblStyle w:val="aa"/>
        <w:tblW w:w="9835" w:type="dxa"/>
        <w:tblLook w:val="04A0" w:firstRow="1" w:lastRow="0" w:firstColumn="1" w:lastColumn="0" w:noHBand="0" w:noVBand="1"/>
      </w:tblPr>
      <w:tblGrid>
        <w:gridCol w:w="2702"/>
        <w:gridCol w:w="1159"/>
        <w:gridCol w:w="1231"/>
        <w:gridCol w:w="1287"/>
        <w:gridCol w:w="1414"/>
        <w:gridCol w:w="2042"/>
      </w:tblGrid>
      <w:tr w:rsidR="00E20086" w:rsidRPr="00E20086" w:rsidTr="00E20086">
        <w:trPr>
          <w:trHeight w:val="318"/>
        </w:trPr>
        <w:tc>
          <w:tcPr>
            <w:tcW w:w="2702" w:type="dxa"/>
          </w:tcPr>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Показник</w:t>
            </w:r>
          </w:p>
        </w:tc>
        <w:tc>
          <w:tcPr>
            <w:tcW w:w="1159" w:type="dxa"/>
          </w:tcPr>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Великі</w:t>
            </w:r>
          </w:p>
        </w:tc>
        <w:tc>
          <w:tcPr>
            <w:tcW w:w="1231" w:type="dxa"/>
          </w:tcPr>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Середні</w:t>
            </w:r>
          </w:p>
        </w:tc>
        <w:tc>
          <w:tcPr>
            <w:tcW w:w="1287" w:type="dxa"/>
          </w:tcPr>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Малі</w:t>
            </w:r>
          </w:p>
        </w:tc>
        <w:tc>
          <w:tcPr>
            <w:tcW w:w="1414" w:type="dxa"/>
          </w:tcPr>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Мікро</w:t>
            </w:r>
          </w:p>
        </w:tc>
        <w:tc>
          <w:tcPr>
            <w:tcW w:w="2042" w:type="dxa"/>
          </w:tcPr>
          <w:p w:rsidR="00E20086" w:rsidRPr="00E20086" w:rsidRDefault="00E20086" w:rsidP="00E13F0A">
            <w:pPr>
              <w:tabs>
                <w:tab w:val="center" w:pos="4677"/>
                <w:tab w:val="right" w:pos="9355"/>
              </w:tabs>
              <w:spacing w:line="276" w:lineRule="auto"/>
              <w:jc w:val="both"/>
              <w:rPr>
                <w:rStyle w:val="a4"/>
                <w:b/>
                <w:color w:val="auto"/>
              </w:rPr>
            </w:pPr>
            <w:r w:rsidRPr="00E20086">
              <w:rPr>
                <w:rStyle w:val="a4"/>
                <w:b/>
                <w:color w:val="auto"/>
              </w:rPr>
              <w:t>Разом</w:t>
            </w:r>
          </w:p>
        </w:tc>
      </w:tr>
      <w:tr w:rsidR="00E20086" w:rsidRPr="00E20086" w:rsidTr="00E20086">
        <w:trPr>
          <w:trHeight w:val="318"/>
        </w:trPr>
        <w:tc>
          <w:tcPr>
            <w:tcW w:w="2702" w:type="dxa"/>
          </w:tcPr>
          <w:p w:rsidR="00E20086" w:rsidRPr="00E20086" w:rsidRDefault="00E20086" w:rsidP="00E13F0A">
            <w:pPr>
              <w:tabs>
                <w:tab w:val="center" w:pos="4677"/>
                <w:tab w:val="right" w:pos="9355"/>
              </w:tabs>
              <w:spacing w:line="276" w:lineRule="auto"/>
              <w:jc w:val="both"/>
              <w:rPr>
                <w:rStyle w:val="a4"/>
                <w:color w:val="auto"/>
                <w:sz w:val="25"/>
                <w:szCs w:val="25"/>
              </w:rPr>
            </w:pPr>
            <w:r w:rsidRPr="00E20086">
              <w:rPr>
                <w:rStyle w:val="a4"/>
                <w:color w:val="auto"/>
                <w:sz w:val="25"/>
                <w:szCs w:val="25"/>
              </w:rPr>
              <w:t>Кількість суб'єктів</w:t>
            </w:r>
            <w:r>
              <w:rPr>
                <w:rStyle w:val="a4"/>
                <w:color w:val="auto"/>
                <w:sz w:val="25"/>
                <w:szCs w:val="25"/>
              </w:rPr>
              <w:t xml:space="preserve"> господарювання, що підпадають під дію регулювання, одиниць</w:t>
            </w:r>
            <w:r w:rsidRPr="00E20086">
              <w:rPr>
                <w:rStyle w:val="a4"/>
                <w:color w:val="auto"/>
                <w:sz w:val="25"/>
                <w:szCs w:val="25"/>
              </w:rPr>
              <w:t xml:space="preserve"> </w:t>
            </w:r>
          </w:p>
        </w:tc>
        <w:tc>
          <w:tcPr>
            <w:tcW w:w="1159" w:type="dxa"/>
          </w:tcPr>
          <w:p w:rsidR="00E20086" w:rsidRP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0</w:t>
            </w:r>
          </w:p>
        </w:tc>
        <w:tc>
          <w:tcPr>
            <w:tcW w:w="1231" w:type="dxa"/>
          </w:tcPr>
          <w:p w:rsidR="00E20086" w:rsidRP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0</w:t>
            </w:r>
          </w:p>
        </w:tc>
        <w:tc>
          <w:tcPr>
            <w:tcW w:w="1287" w:type="dxa"/>
          </w:tcPr>
          <w:p w:rsidR="00E20086" w:rsidRP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0</w:t>
            </w:r>
          </w:p>
        </w:tc>
        <w:tc>
          <w:tcPr>
            <w:tcW w:w="1414" w:type="dxa"/>
          </w:tcPr>
          <w:p w:rsidR="00E20086" w:rsidRP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0</w:t>
            </w:r>
          </w:p>
        </w:tc>
        <w:tc>
          <w:tcPr>
            <w:tcW w:w="2042" w:type="dxa"/>
          </w:tcPr>
          <w:p w:rsidR="00E20086" w:rsidRP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0</w:t>
            </w:r>
          </w:p>
        </w:tc>
      </w:tr>
      <w:tr w:rsidR="00E20086" w:rsidRPr="00E20086" w:rsidTr="00E20086">
        <w:trPr>
          <w:trHeight w:val="318"/>
        </w:trPr>
        <w:tc>
          <w:tcPr>
            <w:tcW w:w="2702" w:type="dxa"/>
          </w:tcPr>
          <w:p w:rsidR="00E20086" w:rsidRP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Питома вага групи у загальній кількості, відсотків</w:t>
            </w:r>
          </w:p>
        </w:tc>
        <w:tc>
          <w:tcPr>
            <w:tcW w:w="1159" w:type="dxa"/>
          </w:tcPr>
          <w:p w:rsidR="00E20086" w:rsidRDefault="00E20086" w:rsidP="00E13F0A">
            <w:pPr>
              <w:tabs>
                <w:tab w:val="center" w:pos="4677"/>
                <w:tab w:val="right" w:pos="9355"/>
              </w:tabs>
              <w:spacing w:line="276" w:lineRule="auto"/>
              <w:jc w:val="both"/>
              <w:rPr>
                <w:rStyle w:val="a4"/>
                <w:color w:val="auto"/>
                <w:sz w:val="25"/>
                <w:szCs w:val="25"/>
              </w:rPr>
            </w:pPr>
          </w:p>
        </w:tc>
        <w:tc>
          <w:tcPr>
            <w:tcW w:w="1231" w:type="dxa"/>
          </w:tcPr>
          <w:p w:rsidR="00E20086" w:rsidRDefault="00E20086" w:rsidP="00E13F0A">
            <w:pPr>
              <w:tabs>
                <w:tab w:val="center" w:pos="4677"/>
                <w:tab w:val="right" w:pos="9355"/>
              </w:tabs>
              <w:spacing w:line="276" w:lineRule="auto"/>
              <w:jc w:val="both"/>
              <w:rPr>
                <w:rStyle w:val="a4"/>
                <w:color w:val="auto"/>
                <w:sz w:val="25"/>
                <w:szCs w:val="25"/>
              </w:rPr>
            </w:pPr>
          </w:p>
        </w:tc>
        <w:tc>
          <w:tcPr>
            <w:tcW w:w="1287" w:type="dxa"/>
          </w:tcPr>
          <w:p w:rsidR="00E20086" w:rsidRDefault="00E20086" w:rsidP="00E13F0A">
            <w:pPr>
              <w:tabs>
                <w:tab w:val="center" w:pos="4677"/>
                <w:tab w:val="right" w:pos="9355"/>
              </w:tabs>
              <w:spacing w:line="276" w:lineRule="auto"/>
              <w:jc w:val="both"/>
              <w:rPr>
                <w:rStyle w:val="a4"/>
                <w:color w:val="auto"/>
                <w:sz w:val="25"/>
                <w:szCs w:val="25"/>
              </w:rPr>
            </w:pPr>
          </w:p>
        </w:tc>
        <w:tc>
          <w:tcPr>
            <w:tcW w:w="1414" w:type="dxa"/>
          </w:tcPr>
          <w:p w:rsidR="00E20086" w:rsidRDefault="00E20086" w:rsidP="00E13F0A">
            <w:pPr>
              <w:tabs>
                <w:tab w:val="center" w:pos="4677"/>
                <w:tab w:val="right" w:pos="9355"/>
              </w:tabs>
              <w:spacing w:line="276" w:lineRule="auto"/>
              <w:jc w:val="both"/>
              <w:rPr>
                <w:rStyle w:val="a4"/>
                <w:color w:val="auto"/>
                <w:sz w:val="25"/>
                <w:szCs w:val="25"/>
              </w:rPr>
            </w:pPr>
          </w:p>
        </w:tc>
        <w:tc>
          <w:tcPr>
            <w:tcW w:w="2042" w:type="dxa"/>
          </w:tcPr>
          <w:p w:rsidR="00E20086" w:rsidRDefault="00E20086" w:rsidP="00E13F0A">
            <w:pPr>
              <w:tabs>
                <w:tab w:val="center" w:pos="4677"/>
                <w:tab w:val="right" w:pos="9355"/>
              </w:tabs>
              <w:spacing w:line="276" w:lineRule="auto"/>
              <w:jc w:val="both"/>
              <w:rPr>
                <w:rStyle w:val="a4"/>
                <w:color w:val="auto"/>
                <w:sz w:val="25"/>
                <w:szCs w:val="25"/>
              </w:rPr>
            </w:pPr>
            <w:r>
              <w:rPr>
                <w:rStyle w:val="a4"/>
                <w:color w:val="auto"/>
                <w:sz w:val="25"/>
                <w:szCs w:val="25"/>
              </w:rPr>
              <w:t>100,00%</w:t>
            </w:r>
          </w:p>
        </w:tc>
      </w:tr>
    </w:tbl>
    <w:p w:rsidR="00E13F0A" w:rsidRDefault="00E13F0A" w:rsidP="00E13F0A">
      <w:pPr>
        <w:tabs>
          <w:tab w:val="center" w:pos="4677"/>
          <w:tab w:val="right" w:pos="9355"/>
        </w:tabs>
        <w:spacing w:line="276" w:lineRule="auto"/>
        <w:jc w:val="both"/>
        <w:rPr>
          <w:rStyle w:val="a4"/>
          <w:color w:val="auto"/>
        </w:rPr>
      </w:pPr>
    </w:p>
    <w:p w:rsidR="00E13F0A" w:rsidRPr="002C3C9B" w:rsidRDefault="00E20086" w:rsidP="002C3C9B">
      <w:pPr>
        <w:pStyle w:val="a5"/>
        <w:tabs>
          <w:tab w:val="left" w:pos="398"/>
        </w:tabs>
        <w:jc w:val="both"/>
        <w:rPr>
          <w:b/>
          <w:color w:val="auto"/>
        </w:rPr>
      </w:pPr>
      <w:r>
        <w:rPr>
          <w:b/>
          <w:color w:val="auto"/>
        </w:rPr>
        <w:t>Альтернатива 2</w:t>
      </w:r>
    </w:p>
    <w:tbl>
      <w:tblPr>
        <w:tblStyle w:val="aa"/>
        <w:tblW w:w="9835" w:type="dxa"/>
        <w:tblLook w:val="04A0" w:firstRow="1" w:lastRow="0" w:firstColumn="1" w:lastColumn="0" w:noHBand="0" w:noVBand="1"/>
      </w:tblPr>
      <w:tblGrid>
        <w:gridCol w:w="2702"/>
        <w:gridCol w:w="1159"/>
        <w:gridCol w:w="1231"/>
        <w:gridCol w:w="1287"/>
        <w:gridCol w:w="1414"/>
        <w:gridCol w:w="2042"/>
      </w:tblGrid>
      <w:tr w:rsidR="00E20086" w:rsidRPr="00E20086" w:rsidTr="00AF1959">
        <w:trPr>
          <w:trHeight w:val="318"/>
        </w:trPr>
        <w:tc>
          <w:tcPr>
            <w:tcW w:w="2702"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Показник</w:t>
            </w:r>
          </w:p>
        </w:tc>
        <w:tc>
          <w:tcPr>
            <w:tcW w:w="1159"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Великі</w:t>
            </w:r>
          </w:p>
        </w:tc>
        <w:tc>
          <w:tcPr>
            <w:tcW w:w="1231"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Середні</w:t>
            </w:r>
          </w:p>
        </w:tc>
        <w:tc>
          <w:tcPr>
            <w:tcW w:w="1287"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Малі</w:t>
            </w:r>
          </w:p>
        </w:tc>
        <w:tc>
          <w:tcPr>
            <w:tcW w:w="1414"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Мікро</w:t>
            </w:r>
          </w:p>
        </w:tc>
        <w:tc>
          <w:tcPr>
            <w:tcW w:w="2042" w:type="dxa"/>
          </w:tcPr>
          <w:p w:rsidR="00E20086" w:rsidRPr="00E20086" w:rsidRDefault="00E20086" w:rsidP="00AF1959">
            <w:pPr>
              <w:tabs>
                <w:tab w:val="center" w:pos="4677"/>
                <w:tab w:val="right" w:pos="9355"/>
              </w:tabs>
              <w:spacing w:line="276" w:lineRule="auto"/>
              <w:jc w:val="both"/>
              <w:rPr>
                <w:rStyle w:val="a4"/>
                <w:b/>
                <w:color w:val="auto"/>
              </w:rPr>
            </w:pPr>
            <w:r w:rsidRPr="00E20086">
              <w:rPr>
                <w:rStyle w:val="a4"/>
                <w:b/>
                <w:color w:val="auto"/>
              </w:rPr>
              <w:t>Разом</w:t>
            </w:r>
          </w:p>
        </w:tc>
      </w:tr>
      <w:tr w:rsidR="00E20086" w:rsidRPr="00E20086" w:rsidTr="00AF1959">
        <w:trPr>
          <w:trHeight w:val="318"/>
        </w:trPr>
        <w:tc>
          <w:tcPr>
            <w:tcW w:w="2702" w:type="dxa"/>
          </w:tcPr>
          <w:p w:rsidR="00E20086" w:rsidRPr="00E20086" w:rsidRDefault="00E20086" w:rsidP="00AF1959">
            <w:pPr>
              <w:tabs>
                <w:tab w:val="center" w:pos="4677"/>
                <w:tab w:val="right" w:pos="9355"/>
              </w:tabs>
              <w:spacing w:line="276" w:lineRule="auto"/>
              <w:jc w:val="both"/>
              <w:rPr>
                <w:rStyle w:val="a4"/>
                <w:color w:val="auto"/>
                <w:sz w:val="25"/>
                <w:szCs w:val="25"/>
              </w:rPr>
            </w:pPr>
            <w:r w:rsidRPr="00E20086">
              <w:rPr>
                <w:rStyle w:val="a4"/>
                <w:color w:val="auto"/>
                <w:sz w:val="25"/>
                <w:szCs w:val="25"/>
              </w:rPr>
              <w:t>Кількість суб'єктів</w:t>
            </w:r>
            <w:r>
              <w:rPr>
                <w:rStyle w:val="a4"/>
                <w:color w:val="auto"/>
                <w:sz w:val="25"/>
                <w:szCs w:val="25"/>
              </w:rPr>
              <w:t xml:space="preserve"> господарювання, що підпадають під дію регулювання, одиниць</w:t>
            </w:r>
            <w:r w:rsidRPr="00E20086">
              <w:rPr>
                <w:rStyle w:val="a4"/>
                <w:color w:val="auto"/>
                <w:sz w:val="25"/>
                <w:szCs w:val="25"/>
              </w:rPr>
              <w:t xml:space="preserve"> </w:t>
            </w:r>
          </w:p>
        </w:tc>
        <w:tc>
          <w:tcPr>
            <w:tcW w:w="1159"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12</w:t>
            </w:r>
          </w:p>
        </w:tc>
        <w:tc>
          <w:tcPr>
            <w:tcW w:w="1231"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271</w:t>
            </w:r>
          </w:p>
        </w:tc>
        <w:tc>
          <w:tcPr>
            <w:tcW w:w="1287"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1849</w:t>
            </w:r>
          </w:p>
        </w:tc>
        <w:tc>
          <w:tcPr>
            <w:tcW w:w="1414"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0</w:t>
            </w:r>
          </w:p>
        </w:tc>
        <w:tc>
          <w:tcPr>
            <w:tcW w:w="2042"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2132</w:t>
            </w:r>
          </w:p>
        </w:tc>
      </w:tr>
      <w:tr w:rsidR="00E20086" w:rsidTr="00AF1959">
        <w:trPr>
          <w:trHeight w:val="318"/>
        </w:trPr>
        <w:tc>
          <w:tcPr>
            <w:tcW w:w="2702" w:type="dxa"/>
          </w:tcPr>
          <w:p w:rsidR="00E20086" w:rsidRP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Питома вага групи у загальній кількості, відсотків</w:t>
            </w:r>
          </w:p>
        </w:tc>
        <w:tc>
          <w:tcPr>
            <w:tcW w:w="1159" w:type="dxa"/>
          </w:tcPr>
          <w:p w:rsid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0,6</w:t>
            </w:r>
          </w:p>
        </w:tc>
        <w:tc>
          <w:tcPr>
            <w:tcW w:w="1231" w:type="dxa"/>
          </w:tcPr>
          <w:p w:rsid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12,7</w:t>
            </w:r>
          </w:p>
        </w:tc>
        <w:tc>
          <w:tcPr>
            <w:tcW w:w="1287" w:type="dxa"/>
          </w:tcPr>
          <w:p w:rsid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86,7</w:t>
            </w:r>
          </w:p>
        </w:tc>
        <w:tc>
          <w:tcPr>
            <w:tcW w:w="1414" w:type="dxa"/>
          </w:tcPr>
          <w:p w:rsid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0</w:t>
            </w:r>
          </w:p>
        </w:tc>
        <w:tc>
          <w:tcPr>
            <w:tcW w:w="2042" w:type="dxa"/>
          </w:tcPr>
          <w:p w:rsidR="00E20086" w:rsidRDefault="00E20086" w:rsidP="00AF1959">
            <w:pPr>
              <w:tabs>
                <w:tab w:val="center" w:pos="4677"/>
                <w:tab w:val="right" w:pos="9355"/>
              </w:tabs>
              <w:spacing w:line="276" w:lineRule="auto"/>
              <w:jc w:val="both"/>
              <w:rPr>
                <w:rStyle w:val="a4"/>
                <w:color w:val="auto"/>
                <w:sz w:val="25"/>
                <w:szCs w:val="25"/>
              </w:rPr>
            </w:pPr>
            <w:r>
              <w:rPr>
                <w:rStyle w:val="a4"/>
                <w:color w:val="auto"/>
                <w:sz w:val="25"/>
                <w:szCs w:val="25"/>
              </w:rPr>
              <w:t>100,00%</w:t>
            </w:r>
          </w:p>
        </w:tc>
      </w:tr>
    </w:tbl>
    <w:p w:rsidR="002C3C9B" w:rsidRPr="002C3C9B" w:rsidRDefault="002C3C9B" w:rsidP="002C3C9B">
      <w:pPr>
        <w:pStyle w:val="a5"/>
        <w:tabs>
          <w:tab w:val="left" w:pos="398"/>
        </w:tabs>
        <w:jc w:val="both"/>
        <w:rPr>
          <w:color w:val="auto"/>
        </w:rPr>
      </w:pPr>
    </w:p>
    <w:tbl>
      <w:tblPr>
        <w:tblStyle w:val="aa"/>
        <w:tblW w:w="9890" w:type="dxa"/>
        <w:tblLook w:val="04A0" w:firstRow="1" w:lastRow="0" w:firstColumn="1" w:lastColumn="0" w:noHBand="0" w:noVBand="1"/>
      </w:tblPr>
      <w:tblGrid>
        <w:gridCol w:w="2972"/>
        <w:gridCol w:w="3114"/>
        <w:gridCol w:w="3804"/>
      </w:tblGrid>
      <w:tr w:rsidR="004720F7" w:rsidTr="004720F7">
        <w:trPr>
          <w:trHeight w:val="369"/>
        </w:trPr>
        <w:tc>
          <w:tcPr>
            <w:tcW w:w="2972" w:type="dxa"/>
          </w:tcPr>
          <w:p w:rsidR="004720F7" w:rsidRPr="004720F7" w:rsidRDefault="004720F7" w:rsidP="00AD0F19">
            <w:pPr>
              <w:pStyle w:val="a5"/>
              <w:tabs>
                <w:tab w:val="left" w:pos="398"/>
              </w:tabs>
              <w:rPr>
                <w:b/>
                <w:color w:val="auto"/>
              </w:rPr>
            </w:pPr>
            <w:r w:rsidRPr="004720F7">
              <w:rPr>
                <w:b/>
                <w:color w:val="auto"/>
              </w:rPr>
              <w:t>Вид альтернативи</w:t>
            </w:r>
          </w:p>
        </w:tc>
        <w:tc>
          <w:tcPr>
            <w:tcW w:w="3114" w:type="dxa"/>
          </w:tcPr>
          <w:p w:rsidR="004720F7" w:rsidRPr="004720F7" w:rsidRDefault="004720F7" w:rsidP="00AD0F19">
            <w:pPr>
              <w:pStyle w:val="a5"/>
              <w:tabs>
                <w:tab w:val="left" w:pos="398"/>
              </w:tabs>
              <w:rPr>
                <w:b/>
                <w:color w:val="auto"/>
              </w:rPr>
            </w:pPr>
            <w:r w:rsidRPr="004720F7">
              <w:rPr>
                <w:b/>
                <w:color w:val="auto"/>
              </w:rPr>
              <w:t>Вигоди</w:t>
            </w:r>
          </w:p>
        </w:tc>
        <w:tc>
          <w:tcPr>
            <w:tcW w:w="3804" w:type="dxa"/>
          </w:tcPr>
          <w:p w:rsidR="004720F7" w:rsidRPr="004720F7" w:rsidRDefault="004720F7" w:rsidP="00AD0F19">
            <w:pPr>
              <w:pStyle w:val="a5"/>
              <w:tabs>
                <w:tab w:val="left" w:pos="398"/>
              </w:tabs>
              <w:rPr>
                <w:b/>
                <w:color w:val="auto"/>
              </w:rPr>
            </w:pPr>
            <w:r w:rsidRPr="004720F7">
              <w:rPr>
                <w:b/>
                <w:color w:val="auto"/>
              </w:rPr>
              <w:t>Витрати</w:t>
            </w:r>
          </w:p>
        </w:tc>
      </w:tr>
      <w:tr w:rsidR="004720F7" w:rsidTr="004720F7">
        <w:trPr>
          <w:trHeight w:val="369"/>
        </w:trPr>
        <w:tc>
          <w:tcPr>
            <w:tcW w:w="2972" w:type="dxa"/>
          </w:tcPr>
          <w:p w:rsidR="004720F7" w:rsidRDefault="004720F7" w:rsidP="00AD0F19">
            <w:pPr>
              <w:pStyle w:val="a5"/>
              <w:tabs>
                <w:tab w:val="left" w:pos="398"/>
              </w:tabs>
              <w:rPr>
                <w:color w:val="auto"/>
                <w:sz w:val="24"/>
                <w:szCs w:val="24"/>
              </w:rPr>
            </w:pPr>
            <w:r>
              <w:rPr>
                <w:color w:val="auto"/>
                <w:sz w:val="24"/>
                <w:szCs w:val="24"/>
              </w:rPr>
              <w:t>Альтернатива 1</w:t>
            </w:r>
          </w:p>
        </w:tc>
        <w:tc>
          <w:tcPr>
            <w:tcW w:w="3114" w:type="dxa"/>
          </w:tcPr>
          <w:p w:rsidR="004720F7" w:rsidRDefault="00E1750B" w:rsidP="00E1750B">
            <w:pPr>
              <w:pStyle w:val="a5"/>
              <w:tabs>
                <w:tab w:val="left" w:pos="398"/>
              </w:tabs>
              <w:rPr>
                <w:color w:val="auto"/>
                <w:sz w:val="24"/>
                <w:szCs w:val="24"/>
              </w:rPr>
            </w:pPr>
            <w:r w:rsidRPr="00E1750B">
              <w:rPr>
                <w:rFonts w:eastAsia="Times New Roman"/>
                <w:color w:val="auto"/>
                <w:sz w:val="25"/>
                <w:szCs w:val="25"/>
                <w:lang w:eastAsia="ru-RU"/>
              </w:rPr>
              <w:t xml:space="preserve">Дозволяє не сплачувати кошти за місця розташування рекламних засобів, які перебувають у комунальній власності </w:t>
            </w:r>
            <w:r>
              <w:rPr>
                <w:rFonts w:eastAsia="Times New Roman"/>
                <w:color w:val="auto"/>
                <w:sz w:val="25"/>
                <w:szCs w:val="25"/>
                <w:lang w:eastAsia="ru-RU"/>
              </w:rPr>
              <w:t xml:space="preserve">Козятинської міської </w:t>
            </w:r>
            <w:r>
              <w:rPr>
                <w:rFonts w:eastAsia="Times New Roman"/>
                <w:color w:val="auto"/>
                <w:sz w:val="25"/>
                <w:szCs w:val="25"/>
                <w:lang w:eastAsia="ru-RU"/>
              </w:rPr>
              <w:lastRenderedPageBreak/>
              <w:t>територіальної громади</w:t>
            </w:r>
          </w:p>
        </w:tc>
        <w:tc>
          <w:tcPr>
            <w:tcW w:w="3804" w:type="dxa"/>
          </w:tcPr>
          <w:p w:rsidR="004720F7" w:rsidRPr="00E1750B" w:rsidRDefault="00E1750B" w:rsidP="00AD0F19">
            <w:pPr>
              <w:pStyle w:val="a5"/>
              <w:tabs>
                <w:tab w:val="left" w:pos="398"/>
              </w:tabs>
              <w:rPr>
                <w:color w:val="auto"/>
                <w:sz w:val="25"/>
                <w:szCs w:val="25"/>
              </w:rPr>
            </w:pPr>
            <w:r w:rsidRPr="00E1750B">
              <w:rPr>
                <w:rFonts w:eastAsia="Times New Roman"/>
                <w:color w:val="auto"/>
                <w:sz w:val="25"/>
                <w:szCs w:val="25"/>
                <w:lang w:eastAsia="ru-RU"/>
              </w:rPr>
              <w:lastRenderedPageBreak/>
              <w:t>Немає  можливості законно встановлювати об’єкти зовнішньої реклами. Не враховано громадські та приватні інтереси.</w:t>
            </w:r>
          </w:p>
        </w:tc>
      </w:tr>
      <w:tr w:rsidR="004720F7" w:rsidTr="004720F7">
        <w:trPr>
          <w:trHeight w:val="369"/>
        </w:trPr>
        <w:tc>
          <w:tcPr>
            <w:tcW w:w="2972" w:type="dxa"/>
          </w:tcPr>
          <w:p w:rsidR="004720F7" w:rsidRDefault="004720F7" w:rsidP="00AD0F19">
            <w:pPr>
              <w:pStyle w:val="a5"/>
              <w:tabs>
                <w:tab w:val="left" w:pos="398"/>
              </w:tabs>
              <w:rPr>
                <w:color w:val="auto"/>
                <w:sz w:val="24"/>
                <w:szCs w:val="24"/>
              </w:rPr>
            </w:pPr>
            <w:r>
              <w:rPr>
                <w:color w:val="auto"/>
                <w:sz w:val="24"/>
                <w:szCs w:val="24"/>
              </w:rPr>
              <w:lastRenderedPageBreak/>
              <w:t>Альтернатива 2</w:t>
            </w:r>
          </w:p>
        </w:tc>
        <w:tc>
          <w:tcPr>
            <w:tcW w:w="3114" w:type="dxa"/>
          </w:tcPr>
          <w:p w:rsidR="004720F7" w:rsidRDefault="004720F7" w:rsidP="00AD0F19">
            <w:pPr>
              <w:pStyle w:val="a5"/>
              <w:tabs>
                <w:tab w:val="left" w:pos="398"/>
              </w:tabs>
              <w:rPr>
                <w:color w:val="auto"/>
                <w:sz w:val="24"/>
                <w:szCs w:val="24"/>
              </w:rPr>
            </w:pPr>
            <w:r>
              <w:rPr>
                <w:color w:val="auto"/>
                <w:sz w:val="24"/>
                <w:szCs w:val="24"/>
              </w:rPr>
              <w:t>Забезпечення можливості отримання дозволів для розміщення об'єктів зовнішньої реклами, що призведе до активного розвитку бізнесу та збільшення проінформованості громадян про товари та послуги, які надаються суб'єктами господарювання;</w:t>
            </w:r>
          </w:p>
          <w:p w:rsidR="004720F7" w:rsidRDefault="004720F7" w:rsidP="00AD0F19">
            <w:pPr>
              <w:pStyle w:val="a5"/>
              <w:tabs>
                <w:tab w:val="left" w:pos="398"/>
              </w:tabs>
              <w:rPr>
                <w:color w:val="auto"/>
                <w:sz w:val="24"/>
                <w:szCs w:val="24"/>
              </w:rPr>
            </w:pPr>
            <w:r>
              <w:rPr>
                <w:color w:val="auto"/>
                <w:sz w:val="24"/>
                <w:szCs w:val="24"/>
              </w:rPr>
              <w:t>сприяння розвитку рекламного бізнесу у громаді</w:t>
            </w:r>
          </w:p>
          <w:p w:rsidR="00E1750B" w:rsidRPr="00E1750B" w:rsidRDefault="00E1750B" w:rsidP="00AD0F19">
            <w:pPr>
              <w:pStyle w:val="a5"/>
              <w:tabs>
                <w:tab w:val="left" w:pos="398"/>
              </w:tabs>
              <w:rPr>
                <w:color w:val="auto"/>
                <w:sz w:val="25"/>
                <w:szCs w:val="25"/>
              </w:rPr>
            </w:pPr>
            <w:r w:rsidRPr="00E1750B">
              <w:rPr>
                <w:rFonts w:eastAsia="Times New Roman"/>
                <w:color w:val="auto"/>
                <w:sz w:val="25"/>
                <w:szCs w:val="25"/>
                <w:lang w:eastAsia="ru-RU"/>
              </w:rPr>
              <w:t>Чіткий контроль за розрахунком плати за розташування зовнішньої реклами.</w:t>
            </w:r>
          </w:p>
        </w:tc>
        <w:tc>
          <w:tcPr>
            <w:tcW w:w="3804" w:type="dxa"/>
          </w:tcPr>
          <w:p w:rsidR="004720F7" w:rsidRDefault="00921940" w:rsidP="00AD0F19">
            <w:pPr>
              <w:pStyle w:val="a5"/>
              <w:tabs>
                <w:tab w:val="left" w:pos="398"/>
              </w:tabs>
              <w:rPr>
                <w:color w:val="auto"/>
                <w:sz w:val="24"/>
                <w:szCs w:val="24"/>
              </w:rPr>
            </w:pPr>
            <w:r>
              <w:rPr>
                <w:color w:val="auto"/>
                <w:sz w:val="24"/>
                <w:szCs w:val="24"/>
              </w:rPr>
              <w:t xml:space="preserve">Придбання та обслуговування обладнання -30 000 грн. у стартовий рік. </w:t>
            </w:r>
            <w:r w:rsidR="00056D7A">
              <w:rPr>
                <w:color w:val="auto"/>
                <w:sz w:val="24"/>
                <w:szCs w:val="24"/>
              </w:rPr>
              <w:t>Сплата коштів за розміщення зовнішньої реклами-4006,4 грн.</w:t>
            </w:r>
          </w:p>
          <w:p w:rsidR="00056D7A" w:rsidRDefault="00056D7A" w:rsidP="00AD0F19">
            <w:pPr>
              <w:pStyle w:val="a5"/>
              <w:tabs>
                <w:tab w:val="left" w:pos="398"/>
              </w:tabs>
              <w:rPr>
                <w:color w:val="auto"/>
                <w:sz w:val="24"/>
                <w:szCs w:val="24"/>
              </w:rPr>
            </w:pPr>
            <w:r>
              <w:rPr>
                <w:color w:val="auto"/>
                <w:sz w:val="24"/>
                <w:szCs w:val="24"/>
              </w:rPr>
              <w:t>Сумарні витрати в першій рік (на заплановану кількість підприємців)-103316,9 грн.</w:t>
            </w:r>
          </w:p>
          <w:p w:rsidR="00056D7A" w:rsidRDefault="00056D7A" w:rsidP="00AD0F19">
            <w:pPr>
              <w:pStyle w:val="a5"/>
              <w:tabs>
                <w:tab w:val="left" w:pos="398"/>
              </w:tabs>
              <w:rPr>
                <w:color w:val="auto"/>
                <w:sz w:val="24"/>
                <w:szCs w:val="24"/>
              </w:rPr>
            </w:pPr>
            <w:r>
              <w:rPr>
                <w:color w:val="auto"/>
                <w:sz w:val="24"/>
                <w:szCs w:val="24"/>
              </w:rPr>
              <w:t>Сумарні витрати (на одного підприємця в перший рік)-34438,97 грн.</w:t>
            </w:r>
          </w:p>
        </w:tc>
      </w:tr>
    </w:tbl>
    <w:p w:rsidR="002C3C9B" w:rsidRPr="002C3C9B" w:rsidRDefault="002C3C9B" w:rsidP="00AD0F19">
      <w:pPr>
        <w:pStyle w:val="a5"/>
        <w:tabs>
          <w:tab w:val="left" w:pos="398"/>
        </w:tabs>
        <w:rPr>
          <w:color w:val="auto"/>
          <w:sz w:val="24"/>
          <w:szCs w:val="24"/>
        </w:rPr>
      </w:pPr>
    </w:p>
    <w:p w:rsidR="00AD0F19" w:rsidRPr="002C3C9B" w:rsidRDefault="00AD0F19" w:rsidP="00AD0F19">
      <w:pPr>
        <w:spacing w:line="1" w:lineRule="exact"/>
        <w:rPr>
          <w:rFonts w:ascii="Times New Roman" w:hAnsi="Times New Roman" w:cs="Times New Roman"/>
          <w:color w:val="auto"/>
        </w:rPr>
      </w:pPr>
      <w:r w:rsidRPr="002C3C9B">
        <w:rPr>
          <w:rFonts w:ascii="Times New Roman" w:hAnsi="Times New Roman" w:cs="Times New Roman"/>
          <w:color w:val="auto"/>
        </w:rPr>
        <w:t>Не</w:t>
      </w:r>
    </w:p>
    <w:p w:rsidR="00056D7A" w:rsidRDefault="00056D7A" w:rsidP="00056D7A">
      <w:pPr>
        <w:spacing w:after="319" w:line="1" w:lineRule="exact"/>
        <w:rPr>
          <w:rFonts w:ascii="Times New Roman" w:hAnsi="Times New Roman" w:cs="Times New Roman"/>
        </w:rPr>
      </w:pPr>
      <w:r>
        <w:rPr>
          <w:rFonts w:ascii="Times New Roman" w:hAnsi="Times New Roman" w:cs="Times New Roman"/>
          <w:color w:val="auto"/>
        </w:rPr>
        <w:t>Оцінка му</w:t>
      </w:r>
    </w:p>
    <w:p w:rsidR="00056D7A" w:rsidRPr="0009147F" w:rsidRDefault="00056D7A" w:rsidP="00056D7A">
      <w:pPr>
        <w:tabs>
          <w:tab w:val="left" w:pos="1094"/>
        </w:tabs>
        <w:rPr>
          <w:rFonts w:ascii="Times New Roman" w:hAnsi="Times New Roman" w:cs="Times New Roman"/>
          <w:b/>
          <w:sz w:val="26"/>
          <w:szCs w:val="26"/>
        </w:rPr>
      </w:pPr>
      <w:r>
        <w:rPr>
          <w:rFonts w:ascii="Times New Roman" w:hAnsi="Times New Roman" w:cs="Times New Roman"/>
        </w:rPr>
        <w:tab/>
      </w:r>
      <w:r w:rsidRPr="0009147F">
        <w:rPr>
          <w:rFonts w:ascii="Times New Roman" w:hAnsi="Times New Roman" w:cs="Times New Roman"/>
          <w:b/>
          <w:sz w:val="26"/>
          <w:szCs w:val="26"/>
        </w:rPr>
        <w:t>Оцінка сумарних витрат за альтернативами</w:t>
      </w:r>
    </w:p>
    <w:tbl>
      <w:tblPr>
        <w:tblStyle w:val="aa"/>
        <w:tblW w:w="0" w:type="auto"/>
        <w:tblLook w:val="04A0" w:firstRow="1" w:lastRow="0" w:firstColumn="1" w:lastColumn="0" w:noHBand="0" w:noVBand="1"/>
      </w:tblPr>
      <w:tblGrid>
        <w:gridCol w:w="4542"/>
        <w:gridCol w:w="5087"/>
      </w:tblGrid>
      <w:tr w:rsidR="00056D7A" w:rsidRPr="0009147F" w:rsidTr="00056D7A">
        <w:tc>
          <w:tcPr>
            <w:tcW w:w="4542" w:type="dxa"/>
          </w:tcPr>
          <w:p w:rsidR="00056D7A" w:rsidRPr="0009147F" w:rsidRDefault="00056D7A" w:rsidP="00056D7A">
            <w:pPr>
              <w:tabs>
                <w:tab w:val="left" w:pos="1094"/>
              </w:tabs>
              <w:rPr>
                <w:rFonts w:ascii="Times New Roman" w:hAnsi="Times New Roman" w:cs="Times New Roman"/>
                <w:b/>
                <w:sz w:val="26"/>
                <w:szCs w:val="26"/>
              </w:rPr>
            </w:pPr>
            <w:r w:rsidRPr="0009147F">
              <w:rPr>
                <w:rFonts w:ascii="Times New Roman" w:hAnsi="Times New Roman" w:cs="Times New Roman"/>
                <w:b/>
                <w:sz w:val="26"/>
                <w:szCs w:val="26"/>
              </w:rPr>
              <w:t>Сумарні витрати за альтернативами</w:t>
            </w:r>
          </w:p>
        </w:tc>
        <w:tc>
          <w:tcPr>
            <w:tcW w:w="5087" w:type="dxa"/>
          </w:tcPr>
          <w:p w:rsidR="00056D7A" w:rsidRPr="0009147F" w:rsidRDefault="00056D7A" w:rsidP="00056D7A">
            <w:pPr>
              <w:tabs>
                <w:tab w:val="left" w:pos="1094"/>
              </w:tabs>
              <w:rPr>
                <w:rFonts w:ascii="Times New Roman" w:hAnsi="Times New Roman" w:cs="Times New Roman"/>
                <w:b/>
                <w:sz w:val="26"/>
                <w:szCs w:val="26"/>
              </w:rPr>
            </w:pPr>
            <w:r w:rsidRPr="0009147F">
              <w:rPr>
                <w:rFonts w:ascii="Times New Roman" w:hAnsi="Times New Roman" w:cs="Times New Roman"/>
                <w:b/>
                <w:sz w:val="26"/>
                <w:szCs w:val="26"/>
              </w:rPr>
              <w:t>Сума витрат, гривень</w:t>
            </w:r>
          </w:p>
        </w:tc>
      </w:tr>
      <w:tr w:rsidR="00646C61" w:rsidTr="00056D7A">
        <w:tc>
          <w:tcPr>
            <w:tcW w:w="4542"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Альтернатива 1</w:t>
            </w:r>
          </w:p>
        </w:tc>
        <w:tc>
          <w:tcPr>
            <w:tcW w:w="5087"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w:t>
            </w:r>
          </w:p>
        </w:tc>
      </w:tr>
      <w:tr w:rsidR="00646C61" w:rsidTr="00056D7A">
        <w:tc>
          <w:tcPr>
            <w:tcW w:w="4542"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Альтернатива 2</w:t>
            </w:r>
          </w:p>
        </w:tc>
        <w:tc>
          <w:tcPr>
            <w:tcW w:w="5087" w:type="dxa"/>
          </w:tcPr>
          <w:p w:rsidR="00646C61" w:rsidRDefault="00646C61" w:rsidP="00056D7A">
            <w:pPr>
              <w:tabs>
                <w:tab w:val="left" w:pos="1094"/>
              </w:tabs>
              <w:rPr>
                <w:rFonts w:ascii="Times New Roman" w:hAnsi="Times New Roman" w:cs="Times New Roman"/>
              </w:rPr>
            </w:pPr>
            <w:r>
              <w:rPr>
                <w:rFonts w:ascii="Times New Roman" w:hAnsi="Times New Roman" w:cs="Times New Roman"/>
              </w:rPr>
              <w:t>103316,9</w:t>
            </w:r>
          </w:p>
        </w:tc>
      </w:tr>
    </w:tbl>
    <w:p w:rsidR="00056D7A" w:rsidRDefault="00056D7A" w:rsidP="00056D7A">
      <w:pPr>
        <w:tabs>
          <w:tab w:val="left" w:pos="1094"/>
        </w:tabs>
        <w:rPr>
          <w:rFonts w:ascii="Times New Roman" w:hAnsi="Times New Roman" w:cs="Times New Roman"/>
          <w:lang w:val="en-US"/>
        </w:rPr>
      </w:pPr>
    </w:p>
    <w:p w:rsidR="00646C61" w:rsidRPr="0009147F" w:rsidRDefault="00646C61" w:rsidP="00056D7A">
      <w:pPr>
        <w:tabs>
          <w:tab w:val="left" w:pos="1094"/>
        </w:tabs>
        <w:rPr>
          <w:rFonts w:ascii="Times New Roman" w:hAnsi="Times New Roman" w:cs="Times New Roman"/>
          <w:b/>
          <w:sz w:val="26"/>
          <w:szCs w:val="26"/>
        </w:rPr>
      </w:pPr>
      <w:r w:rsidRPr="0009147F">
        <w:rPr>
          <w:rFonts w:ascii="Times New Roman" w:hAnsi="Times New Roman" w:cs="Times New Roman"/>
          <w:b/>
          <w:sz w:val="26"/>
          <w:szCs w:val="26"/>
        </w:rPr>
        <w:t xml:space="preserve">     </w:t>
      </w:r>
      <w:r w:rsidRPr="0009147F">
        <w:rPr>
          <w:rFonts w:ascii="Times New Roman" w:hAnsi="Times New Roman" w:cs="Times New Roman"/>
          <w:b/>
          <w:sz w:val="26"/>
          <w:szCs w:val="26"/>
          <w:lang w:val="en-US"/>
        </w:rPr>
        <w:t>IV</w:t>
      </w:r>
      <w:r w:rsidRPr="0009147F">
        <w:rPr>
          <w:rFonts w:ascii="Times New Roman" w:hAnsi="Times New Roman" w:cs="Times New Roman"/>
          <w:b/>
          <w:sz w:val="26"/>
          <w:szCs w:val="26"/>
          <w:lang w:val="ru-RU"/>
        </w:rPr>
        <w:t>.</w:t>
      </w:r>
      <w:r w:rsidRPr="0009147F">
        <w:rPr>
          <w:rFonts w:ascii="Times New Roman" w:hAnsi="Times New Roman" w:cs="Times New Roman"/>
          <w:b/>
          <w:sz w:val="26"/>
          <w:szCs w:val="26"/>
        </w:rPr>
        <w:t>Вибір найбільш оптимального альтернативного способу досягнення цілей</w:t>
      </w:r>
    </w:p>
    <w:tbl>
      <w:tblPr>
        <w:tblStyle w:val="aa"/>
        <w:tblW w:w="0" w:type="auto"/>
        <w:tblLook w:val="04A0" w:firstRow="1" w:lastRow="0" w:firstColumn="1" w:lastColumn="0" w:noHBand="0" w:noVBand="1"/>
      </w:tblPr>
      <w:tblGrid>
        <w:gridCol w:w="2797"/>
        <w:gridCol w:w="2977"/>
        <w:gridCol w:w="3855"/>
      </w:tblGrid>
      <w:tr w:rsidR="00646C61" w:rsidRPr="0009147F" w:rsidTr="00646C61">
        <w:tc>
          <w:tcPr>
            <w:tcW w:w="2797" w:type="dxa"/>
          </w:tcPr>
          <w:p w:rsidR="00646C61" w:rsidRPr="0009147F" w:rsidRDefault="00646C61" w:rsidP="00056D7A">
            <w:pPr>
              <w:tabs>
                <w:tab w:val="left" w:pos="1094"/>
              </w:tabs>
              <w:rPr>
                <w:rFonts w:ascii="Times New Roman" w:hAnsi="Times New Roman" w:cs="Times New Roman"/>
                <w:b/>
              </w:rPr>
            </w:pPr>
            <w:r w:rsidRPr="0009147F">
              <w:rPr>
                <w:rFonts w:ascii="Times New Roman" w:hAnsi="Times New Roman" w:cs="Times New Roman"/>
                <w:b/>
              </w:rPr>
              <w:t>Рейтинг результативності (досягнення цілей під час вирішення проблеми)</w:t>
            </w:r>
          </w:p>
        </w:tc>
        <w:tc>
          <w:tcPr>
            <w:tcW w:w="2977" w:type="dxa"/>
          </w:tcPr>
          <w:p w:rsidR="00646C61" w:rsidRPr="0009147F" w:rsidRDefault="00646C61" w:rsidP="00056D7A">
            <w:pPr>
              <w:tabs>
                <w:tab w:val="left" w:pos="1094"/>
              </w:tabs>
              <w:rPr>
                <w:rFonts w:ascii="Times New Roman" w:hAnsi="Times New Roman" w:cs="Times New Roman"/>
                <w:b/>
              </w:rPr>
            </w:pPr>
            <w:r w:rsidRPr="0009147F">
              <w:rPr>
                <w:rFonts w:ascii="Times New Roman" w:hAnsi="Times New Roman" w:cs="Times New Roman"/>
                <w:b/>
              </w:rPr>
              <w:t>Бал результативності (за чотирибальною системою оцінки)</w:t>
            </w:r>
          </w:p>
        </w:tc>
        <w:tc>
          <w:tcPr>
            <w:tcW w:w="3855" w:type="dxa"/>
          </w:tcPr>
          <w:p w:rsidR="00646C61" w:rsidRPr="0009147F" w:rsidRDefault="00646C61" w:rsidP="00056D7A">
            <w:pPr>
              <w:tabs>
                <w:tab w:val="left" w:pos="1094"/>
              </w:tabs>
              <w:rPr>
                <w:rFonts w:ascii="Times New Roman" w:hAnsi="Times New Roman" w:cs="Times New Roman"/>
                <w:b/>
              </w:rPr>
            </w:pPr>
            <w:r w:rsidRPr="0009147F">
              <w:rPr>
                <w:rFonts w:ascii="Times New Roman" w:hAnsi="Times New Roman" w:cs="Times New Roman"/>
                <w:b/>
              </w:rPr>
              <w:t>Коментарі щодо присвоєння відповідного балу</w:t>
            </w:r>
          </w:p>
        </w:tc>
      </w:tr>
      <w:tr w:rsidR="00646C61" w:rsidTr="00646C61">
        <w:tc>
          <w:tcPr>
            <w:tcW w:w="2797" w:type="dxa"/>
          </w:tcPr>
          <w:p w:rsidR="00646C61" w:rsidRPr="0009147F" w:rsidRDefault="00646C61"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Альтернатива 1</w:t>
            </w:r>
          </w:p>
        </w:tc>
        <w:tc>
          <w:tcPr>
            <w:tcW w:w="2977" w:type="dxa"/>
          </w:tcPr>
          <w:p w:rsidR="00646C61" w:rsidRPr="0009147F" w:rsidRDefault="00646C61"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1-цілі прийняття регуляторного акта не можуть бути досягнуті проблема продовжує існувати)</w:t>
            </w:r>
          </w:p>
        </w:tc>
        <w:tc>
          <w:tcPr>
            <w:tcW w:w="3855" w:type="dxa"/>
          </w:tcPr>
          <w:p w:rsidR="00646C61" w:rsidRPr="0009147F" w:rsidRDefault="00646C61"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Перша альтернатива не є прийнятною,</w:t>
            </w:r>
            <w:r w:rsidR="00921940">
              <w:rPr>
                <w:rFonts w:ascii="Times New Roman" w:hAnsi="Times New Roman" w:cs="Times New Roman"/>
                <w:sz w:val="25"/>
                <w:szCs w:val="25"/>
              </w:rPr>
              <w:t xml:space="preserve"> </w:t>
            </w:r>
            <w:r w:rsidRPr="0009147F">
              <w:rPr>
                <w:rFonts w:ascii="Times New Roman" w:hAnsi="Times New Roman" w:cs="Times New Roman"/>
                <w:sz w:val="25"/>
                <w:szCs w:val="25"/>
              </w:rPr>
              <w:t>оскільки це не надасть можливість суб'єктам господарювання у сфері реклами отримати на законних підставах дозвіл на розміщення зовнішньої реклами на території Козятинської міської територіальної громади</w:t>
            </w:r>
          </w:p>
        </w:tc>
      </w:tr>
      <w:tr w:rsidR="0009147F" w:rsidTr="00646C61">
        <w:tc>
          <w:tcPr>
            <w:tcW w:w="2797" w:type="dxa"/>
          </w:tcPr>
          <w:p w:rsidR="0009147F" w:rsidRPr="0009147F" w:rsidRDefault="0009147F"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Альтернатива 2</w:t>
            </w:r>
          </w:p>
        </w:tc>
        <w:tc>
          <w:tcPr>
            <w:tcW w:w="2977" w:type="dxa"/>
          </w:tcPr>
          <w:p w:rsidR="0009147F" w:rsidRPr="0009147F" w:rsidRDefault="0009147F"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4-цілі прийняття регуляторного акта можуть бути досягнуті повною мірою (проблема більше існувати не буде)</w:t>
            </w:r>
          </w:p>
        </w:tc>
        <w:tc>
          <w:tcPr>
            <w:tcW w:w="3855" w:type="dxa"/>
          </w:tcPr>
          <w:p w:rsidR="0009147F" w:rsidRPr="0009147F" w:rsidRDefault="0009147F" w:rsidP="00056D7A">
            <w:pPr>
              <w:tabs>
                <w:tab w:val="left" w:pos="1094"/>
              </w:tabs>
              <w:rPr>
                <w:rFonts w:ascii="Times New Roman" w:hAnsi="Times New Roman" w:cs="Times New Roman"/>
                <w:sz w:val="25"/>
                <w:szCs w:val="25"/>
              </w:rPr>
            </w:pPr>
            <w:r w:rsidRPr="0009147F">
              <w:rPr>
                <w:rFonts w:ascii="Times New Roman" w:hAnsi="Times New Roman" w:cs="Times New Roman"/>
                <w:sz w:val="25"/>
                <w:szCs w:val="25"/>
              </w:rPr>
              <w:t xml:space="preserve">Прийняття </w:t>
            </w:r>
            <w:r>
              <w:rPr>
                <w:rFonts w:ascii="Times New Roman" w:hAnsi="Times New Roman" w:cs="Times New Roman"/>
                <w:sz w:val="25"/>
                <w:szCs w:val="25"/>
              </w:rPr>
              <w:t>регуляторного акта надасть змогу суб'єктам господарювання більш динамічно розвивати свій бізнес,а територіальній громаді-більш ефективно використовувати комунальні місця громади</w:t>
            </w:r>
          </w:p>
        </w:tc>
      </w:tr>
      <w:tr w:rsidR="0009147F" w:rsidTr="00646C61">
        <w:tc>
          <w:tcPr>
            <w:tcW w:w="2797" w:type="dxa"/>
          </w:tcPr>
          <w:p w:rsidR="0009147F" w:rsidRPr="0009147F" w:rsidRDefault="0009147F" w:rsidP="00056D7A">
            <w:pPr>
              <w:tabs>
                <w:tab w:val="left" w:pos="1094"/>
              </w:tabs>
              <w:rPr>
                <w:rFonts w:ascii="Times New Roman" w:hAnsi="Times New Roman" w:cs="Times New Roman"/>
                <w:sz w:val="25"/>
                <w:szCs w:val="25"/>
              </w:rPr>
            </w:pPr>
            <w:r>
              <w:rPr>
                <w:rFonts w:ascii="Times New Roman" w:hAnsi="Times New Roman" w:cs="Times New Roman"/>
                <w:sz w:val="25"/>
                <w:szCs w:val="25"/>
              </w:rPr>
              <w:t>Альтернатива 3</w:t>
            </w:r>
          </w:p>
        </w:tc>
        <w:tc>
          <w:tcPr>
            <w:tcW w:w="2977" w:type="dxa"/>
          </w:tcPr>
          <w:p w:rsidR="0009147F" w:rsidRPr="0009147F" w:rsidRDefault="0009147F" w:rsidP="00056D7A">
            <w:pPr>
              <w:tabs>
                <w:tab w:val="left" w:pos="1094"/>
              </w:tabs>
              <w:rPr>
                <w:rFonts w:ascii="Times New Roman" w:hAnsi="Times New Roman" w:cs="Times New Roman"/>
                <w:sz w:val="25"/>
                <w:szCs w:val="25"/>
              </w:rPr>
            </w:pPr>
            <w:r>
              <w:rPr>
                <w:rFonts w:ascii="Times New Roman" w:hAnsi="Times New Roman" w:cs="Times New Roman"/>
                <w:sz w:val="25"/>
                <w:szCs w:val="25"/>
              </w:rPr>
              <w:t xml:space="preserve">1-цілі прийняття </w:t>
            </w:r>
            <w:r>
              <w:rPr>
                <w:rFonts w:ascii="Times New Roman" w:hAnsi="Times New Roman" w:cs="Times New Roman"/>
                <w:sz w:val="25"/>
                <w:szCs w:val="25"/>
              </w:rPr>
              <w:lastRenderedPageBreak/>
              <w:t>регуляторного акта не можуть бути досягнуті (проблема продовжує існувати)</w:t>
            </w:r>
          </w:p>
        </w:tc>
        <w:tc>
          <w:tcPr>
            <w:tcW w:w="3855" w:type="dxa"/>
          </w:tcPr>
          <w:p w:rsidR="0009147F" w:rsidRPr="0009147F" w:rsidRDefault="0009147F" w:rsidP="00056D7A">
            <w:pPr>
              <w:tabs>
                <w:tab w:val="left" w:pos="1094"/>
              </w:tabs>
              <w:rPr>
                <w:rFonts w:ascii="Times New Roman" w:hAnsi="Times New Roman" w:cs="Times New Roman"/>
                <w:sz w:val="25"/>
                <w:szCs w:val="25"/>
              </w:rPr>
            </w:pPr>
            <w:r>
              <w:rPr>
                <w:rFonts w:ascii="Times New Roman" w:hAnsi="Times New Roman" w:cs="Times New Roman"/>
                <w:sz w:val="25"/>
                <w:szCs w:val="25"/>
              </w:rPr>
              <w:lastRenderedPageBreak/>
              <w:t>Альтернатива 3 відсутня</w:t>
            </w:r>
          </w:p>
        </w:tc>
      </w:tr>
    </w:tbl>
    <w:p w:rsidR="00646C61" w:rsidRDefault="00646C61" w:rsidP="00056D7A">
      <w:pPr>
        <w:tabs>
          <w:tab w:val="left" w:pos="1094"/>
        </w:tabs>
        <w:rPr>
          <w:rFonts w:ascii="Times New Roman" w:hAnsi="Times New Roman" w:cs="Times New Roman"/>
        </w:rPr>
      </w:pPr>
    </w:p>
    <w:tbl>
      <w:tblPr>
        <w:tblStyle w:val="aa"/>
        <w:tblW w:w="0" w:type="auto"/>
        <w:tblLook w:val="04A0" w:firstRow="1" w:lastRow="0" w:firstColumn="1" w:lastColumn="0" w:noHBand="0" w:noVBand="1"/>
      </w:tblPr>
      <w:tblGrid>
        <w:gridCol w:w="2202"/>
        <w:gridCol w:w="2451"/>
        <w:gridCol w:w="2326"/>
        <w:gridCol w:w="2650"/>
      </w:tblGrid>
      <w:tr w:rsidR="0009147F" w:rsidTr="0009147F">
        <w:tc>
          <w:tcPr>
            <w:tcW w:w="2202"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 xml:space="preserve">Рейтинг </w:t>
            </w:r>
          </w:p>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результативності</w:t>
            </w:r>
          </w:p>
        </w:tc>
        <w:tc>
          <w:tcPr>
            <w:tcW w:w="2451"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Вигоди (підсумок)</w:t>
            </w:r>
          </w:p>
        </w:tc>
        <w:tc>
          <w:tcPr>
            <w:tcW w:w="2326"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Витрати (підсумок)</w:t>
            </w:r>
          </w:p>
        </w:tc>
        <w:tc>
          <w:tcPr>
            <w:tcW w:w="2650" w:type="dxa"/>
          </w:tcPr>
          <w:p w:rsidR="0009147F" w:rsidRPr="00A75CAE" w:rsidRDefault="0009147F" w:rsidP="00056D7A">
            <w:pPr>
              <w:tabs>
                <w:tab w:val="left" w:pos="1094"/>
              </w:tabs>
              <w:rPr>
                <w:rFonts w:ascii="Times New Roman" w:hAnsi="Times New Roman" w:cs="Times New Roman"/>
                <w:b/>
              </w:rPr>
            </w:pPr>
            <w:r w:rsidRPr="00A75CAE">
              <w:rPr>
                <w:rFonts w:ascii="Times New Roman" w:hAnsi="Times New Roman" w:cs="Times New Roman"/>
                <w:b/>
              </w:rPr>
              <w:t>Обгрунтування відповідного місця альтернативи у рейтингу</w:t>
            </w:r>
          </w:p>
        </w:tc>
      </w:tr>
      <w:tr w:rsidR="0009147F" w:rsidTr="0009147F">
        <w:tc>
          <w:tcPr>
            <w:tcW w:w="2202" w:type="dxa"/>
          </w:tcPr>
          <w:p w:rsidR="0009147F" w:rsidRDefault="0009147F" w:rsidP="00056D7A">
            <w:pPr>
              <w:tabs>
                <w:tab w:val="left" w:pos="1094"/>
              </w:tabs>
              <w:rPr>
                <w:rFonts w:ascii="Times New Roman" w:hAnsi="Times New Roman" w:cs="Times New Roman"/>
              </w:rPr>
            </w:pPr>
            <w:r>
              <w:rPr>
                <w:rFonts w:ascii="Times New Roman" w:hAnsi="Times New Roman" w:cs="Times New Roman"/>
              </w:rPr>
              <w:t>Альтернатива 2</w:t>
            </w:r>
          </w:p>
        </w:tc>
        <w:tc>
          <w:tcPr>
            <w:tcW w:w="2451" w:type="dxa"/>
          </w:tcPr>
          <w:p w:rsidR="0009147F" w:rsidRPr="00FB0439" w:rsidRDefault="0009147F" w:rsidP="00056D7A">
            <w:pPr>
              <w:tabs>
                <w:tab w:val="left" w:pos="1094"/>
              </w:tabs>
              <w:rPr>
                <w:rFonts w:ascii="Times New Roman" w:hAnsi="Times New Roman" w:cs="Times New Roman"/>
                <w:b/>
              </w:rPr>
            </w:pPr>
            <w:r w:rsidRPr="00FB0439">
              <w:rPr>
                <w:rFonts w:ascii="Times New Roman" w:hAnsi="Times New Roman" w:cs="Times New Roman"/>
                <w:b/>
              </w:rPr>
              <w:t>Держава:</w:t>
            </w:r>
          </w:p>
          <w:p w:rsidR="0009147F" w:rsidRDefault="0009147F" w:rsidP="00056D7A">
            <w:pPr>
              <w:tabs>
                <w:tab w:val="left" w:pos="1094"/>
              </w:tabs>
              <w:rPr>
                <w:rFonts w:ascii="Times New Roman" w:hAnsi="Times New Roman" w:cs="Times New Roman"/>
              </w:rPr>
            </w:pPr>
            <w:r>
              <w:rPr>
                <w:rFonts w:ascii="Times New Roman" w:hAnsi="Times New Roman" w:cs="Times New Roman"/>
              </w:rPr>
              <w:t>Впровадження чіткого механізму з видачі дозволів, врегулювання взаємодії</w:t>
            </w:r>
            <w:r w:rsidR="00774D81">
              <w:rPr>
                <w:rFonts w:ascii="Times New Roman" w:hAnsi="Times New Roman" w:cs="Times New Roman"/>
              </w:rPr>
              <w:t xml:space="preserve"> Козятинської міської ради з суб'єктами господарювання;</w:t>
            </w:r>
          </w:p>
          <w:p w:rsidR="00774D81" w:rsidRDefault="00774D81" w:rsidP="00056D7A">
            <w:pPr>
              <w:tabs>
                <w:tab w:val="left" w:pos="1094"/>
              </w:tabs>
              <w:rPr>
                <w:rFonts w:ascii="Times New Roman" w:hAnsi="Times New Roman" w:cs="Times New Roman"/>
              </w:rPr>
            </w:pPr>
            <w:r>
              <w:rPr>
                <w:rFonts w:ascii="Times New Roman" w:hAnsi="Times New Roman" w:cs="Times New Roman"/>
              </w:rPr>
              <w:t>Впорядкування місць та встановлення постійного контролю щодо розміщення зовнішньої реклами на території Козятинської міської територіальної громади;</w:t>
            </w:r>
          </w:p>
          <w:p w:rsidR="00774D81" w:rsidRDefault="00774D81" w:rsidP="00056D7A">
            <w:pPr>
              <w:tabs>
                <w:tab w:val="left" w:pos="1094"/>
              </w:tabs>
              <w:rPr>
                <w:rFonts w:ascii="Times New Roman" w:hAnsi="Times New Roman" w:cs="Times New Roman"/>
              </w:rPr>
            </w:pPr>
            <w:r>
              <w:rPr>
                <w:rFonts w:ascii="Times New Roman" w:hAnsi="Times New Roman" w:cs="Times New Roman"/>
              </w:rPr>
              <w:t>Виконання вимог законодавства</w:t>
            </w:r>
          </w:p>
          <w:p w:rsidR="00FB0439" w:rsidRPr="00FB0439" w:rsidRDefault="00FB0439" w:rsidP="00056D7A">
            <w:pPr>
              <w:tabs>
                <w:tab w:val="left" w:pos="1094"/>
              </w:tabs>
              <w:rPr>
                <w:rFonts w:ascii="Times New Roman" w:hAnsi="Times New Roman" w:cs="Times New Roman"/>
                <w:b/>
              </w:rPr>
            </w:pPr>
            <w:r w:rsidRPr="00FB0439">
              <w:rPr>
                <w:rFonts w:ascii="Times New Roman" w:hAnsi="Times New Roman" w:cs="Times New Roman"/>
                <w:b/>
              </w:rPr>
              <w:t>Громадяни:</w:t>
            </w:r>
          </w:p>
          <w:p w:rsidR="00FB0439" w:rsidRDefault="00FB0439" w:rsidP="00056D7A">
            <w:pPr>
              <w:tabs>
                <w:tab w:val="left" w:pos="1094"/>
              </w:tabs>
              <w:rPr>
                <w:rFonts w:ascii="Times New Roman" w:hAnsi="Times New Roman" w:cs="Times New Roman"/>
              </w:rPr>
            </w:pPr>
            <w:r>
              <w:rPr>
                <w:rFonts w:ascii="Times New Roman" w:hAnsi="Times New Roman" w:cs="Times New Roman"/>
              </w:rPr>
              <w:t>Отримання інформаційних</w:t>
            </w:r>
          </w:p>
          <w:p w:rsidR="00FB0439" w:rsidRDefault="00FB0439" w:rsidP="00056D7A">
            <w:pPr>
              <w:tabs>
                <w:tab w:val="left" w:pos="1094"/>
              </w:tabs>
              <w:rPr>
                <w:rFonts w:ascii="Times New Roman" w:hAnsi="Times New Roman" w:cs="Times New Roman"/>
              </w:rPr>
            </w:pPr>
            <w:r>
              <w:rPr>
                <w:rFonts w:ascii="Times New Roman" w:hAnsi="Times New Roman" w:cs="Times New Roman"/>
              </w:rPr>
              <w:t>Послуг від реклами;</w:t>
            </w:r>
          </w:p>
          <w:p w:rsidR="00FB0439" w:rsidRDefault="00FB0439" w:rsidP="00056D7A">
            <w:pPr>
              <w:tabs>
                <w:tab w:val="left" w:pos="1094"/>
              </w:tabs>
              <w:rPr>
                <w:rFonts w:ascii="Times New Roman" w:hAnsi="Times New Roman" w:cs="Times New Roman"/>
              </w:rPr>
            </w:pPr>
            <w:r>
              <w:rPr>
                <w:rFonts w:ascii="Times New Roman" w:hAnsi="Times New Roman" w:cs="Times New Roman"/>
              </w:rPr>
              <w:t>Врахування</w:t>
            </w:r>
            <w:r w:rsidR="003371B6">
              <w:rPr>
                <w:rFonts w:ascii="Times New Roman" w:hAnsi="Times New Roman" w:cs="Times New Roman"/>
              </w:rPr>
              <w:t xml:space="preserve"> вимог безпеки дорожнього</w:t>
            </w:r>
          </w:p>
          <w:p w:rsidR="003371B6" w:rsidRDefault="003371B6" w:rsidP="00056D7A">
            <w:pPr>
              <w:tabs>
                <w:tab w:val="left" w:pos="1094"/>
              </w:tabs>
              <w:rPr>
                <w:rFonts w:ascii="Times New Roman" w:hAnsi="Times New Roman" w:cs="Times New Roman"/>
              </w:rPr>
            </w:pPr>
            <w:r>
              <w:rPr>
                <w:rFonts w:ascii="Times New Roman" w:hAnsi="Times New Roman" w:cs="Times New Roman"/>
              </w:rPr>
              <w:t xml:space="preserve">руху при розміщенні </w:t>
            </w:r>
          </w:p>
          <w:p w:rsidR="003371B6" w:rsidRDefault="003371B6" w:rsidP="00056D7A">
            <w:pPr>
              <w:tabs>
                <w:tab w:val="left" w:pos="1094"/>
              </w:tabs>
              <w:rPr>
                <w:rFonts w:ascii="Times New Roman" w:hAnsi="Times New Roman" w:cs="Times New Roman"/>
              </w:rPr>
            </w:pPr>
            <w:r>
              <w:rPr>
                <w:rFonts w:ascii="Times New Roman" w:hAnsi="Times New Roman" w:cs="Times New Roman"/>
              </w:rPr>
              <w:t>зовнішньої реклами.</w:t>
            </w:r>
          </w:p>
          <w:p w:rsidR="003371B6" w:rsidRDefault="003371B6" w:rsidP="00056D7A">
            <w:pPr>
              <w:tabs>
                <w:tab w:val="left" w:pos="1094"/>
              </w:tabs>
              <w:rPr>
                <w:rFonts w:ascii="Times New Roman" w:hAnsi="Times New Roman" w:cs="Times New Roman"/>
              </w:rPr>
            </w:pPr>
            <w:r w:rsidRPr="00227724">
              <w:rPr>
                <w:rFonts w:ascii="Times New Roman" w:hAnsi="Times New Roman" w:cs="Times New Roman"/>
                <w:b/>
              </w:rPr>
              <w:t>Суб'єкти господарювання</w:t>
            </w:r>
            <w:r>
              <w:rPr>
                <w:rFonts w:ascii="Times New Roman" w:hAnsi="Times New Roman" w:cs="Times New Roman"/>
              </w:rPr>
              <w:t>:</w:t>
            </w:r>
          </w:p>
          <w:p w:rsidR="003371B6" w:rsidRDefault="003371B6" w:rsidP="00056D7A">
            <w:pPr>
              <w:tabs>
                <w:tab w:val="left" w:pos="1094"/>
              </w:tabs>
              <w:rPr>
                <w:rFonts w:ascii="Times New Roman" w:hAnsi="Times New Roman" w:cs="Times New Roman"/>
              </w:rPr>
            </w:pPr>
            <w:r>
              <w:rPr>
                <w:rFonts w:ascii="Times New Roman" w:hAnsi="Times New Roman" w:cs="Times New Roman"/>
              </w:rPr>
              <w:t>Забезпечення можливості отримання дозволів для розміщення об'єктів зовнішньої реклами,</w:t>
            </w:r>
            <w:r w:rsidR="00227724">
              <w:rPr>
                <w:rFonts w:ascii="Times New Roman" w:hAnsi="Times New Roman" w:cs="Times New Roman"/>
              </w:rPr>
              <w:t xml:space="preserve"> </w:t>
            </w:r>
            <w:r>
              <w:rPr>
                <w:rFonts w:ascii="Times New Roman" w:hAnsi="Times New Roman" w:cs="Times New Roman"/>
              </w:rPr>
              <w:t xml:space="preserve">що призведе до активного розвитку бізнесу та збільшення </w:t>
            </w:r>
            <w:r w:rsidR="00227724">
              <w:rPr>
                <w:rFonts w:ascii="Times New Roman" w:hAnsi="Times New Roman" w:cs="Times New Roman"/>
              </w:rPr>
              <w:t xml:space="preserve">проінформованості  громадян про товари та послуги, які надаються суб'єктами </w:t>
            </w:r>
            <w:r w:rsidR="00227724">
              <w:rPr>
                <w:rFonts w:ascii="Times New Roman" w:hAnsi="Times New Roman" w:cs="Times New Roman"/>
              </w:rPr>
              <w:lastRenderedPageBreak/>
              <w:t>господарювання ;</w:t>
            </w:r>
          </w:p>
          <w:p w:rsidR="00227724" w:rsidRDefault="00227724" w:rsidP="00056D7A">
            <w:pPr>
              <w:tabs>
                <w:tab w:val="left" w:pos="1094"/>
              </w:tabs>
              <w:rPr>
                <w:rFonts w:ascii="Times New Roman" w:hAnsi="Times New Roman" w:cs="Times New Roman"/>
              </w:rPr>
            </w:pPr>
            <w:r>
              <w:rPr>
                <w:rFonts w:ascii="Times New Roman" w:hAnsi="Times New Roman" w:cs="Times New Roman"/>
              </w:rPr>
              <w:t>Сприяння розвитку рекламного бізнесу у громаді</w:t>
            </w:r>
          </w:p>
          <w:p w:rsidR="00FB0439" w:rsidRDefault="00FB0439" w:rsidP="00056D7A">
            <w:pPr>
              <w:tabs>
                <w:tab w:val="left" w:pos="1094"/>
              </w:tabs>
              <w:rPr>
                <w:rFonts w:ascii="Times New Roman" w:hAnsi="Times New Roman" w:cs="Times New Roman"/>
              </w:rPr>
            </w:pPr>
          </w:p>
        </w:tc>
        <w:tc>
          <w:tcPr>
            <w:tcW w:w="2326" w:type="dxa"/>
          </w:tcPr>
          <w:p w:rsidR="0009147F" w:rsidRDefault="00227724" w:rsidP="00056D7A">
            <w:pPr>
              <w:tabs>
                <w:tab w:val="left" w:pos="1094"/>
              </w:tabs>
              <w:rPr>
                <w:rFonts w:ascii="Times New Roman" w:hAnsi="Times New Roman" w:cs="Times New Roman"/>
              </w:rPr>
            </w:pPr>
            <w:r>
              <w:rPr>
                <w:rFonts w:ascii="Times New Roman" w:hAnsi="Times New Roman" w:cs="Times New Roman"/>
              </w:rPr>
              <w:lastRenderedPageBreak/>
              <w:t>Держава:</w:t>
            </w:r>
          </w:p>
          <w:p w:rsidR="00227724" w:rsidRDefault="00227724" w:rsidP="00056D7A">
            <w:pPr>
              <w:tabs>
                <w:tab w:val="left" w:pos="1094"/>
              </w:tabs>
              <w:rPr>
                <w:rFonts w:ascii="Times New Roman" w:hAnsi="Times New Roman" w:cs="Times New Roman"/>
              </w:rPr>
            </w:pPr>
            <w:r>
              <w:rPr>
                <w:rFonts w:ascii="Times New Roman" w:hAnsi="Times New Roman" w:cs="Times New Roman"/>
              </w:rPr>
              <w:t>Бюджетні витрати на адміністрування регулювання суб'єктів малого підприємництва складатимуть 974 грн. в рік, інші витрати не передбачені.</w:t>
            </w:r>
          </w:p>
          <w:p w:rsidR="00227724" w:rsidRDefault="00227724" w:rsidP="00056D7A">
            <w:pPr>
              <w:tabs>
                <w:tab w:val="left" w:pos="1094"/>
              </w:tabs>
              <w:rPr>
                <w:rFonts w:ascii="Times New Roman" w:hAnsi="Times New Roman" w:cs="Times New Roman"/>
              </w:rPr>
            </w:pPr>
          </w:p>
          <w:p w:rsidR="00227724" w:rsidRPr="00227724" w:rsidRDefault="00227724" w:rsidP="00056D7A">
            <w:pPr>
              <w:tabs>
                <w:tab w:val="left" w:pos="1094"/>
              </w:tabs>
              <w:rPr>
                <w:rFonts w:ascii="Times New Roman" w:hAnsi="Times New Roman" w:cs="Times New Roman"/>
                <w:b/>
              </w:rPr>
            </w:pPr>
            <w:r w:rsidRPr="00227724">
              <w:rPr>
                <w:rFonts w:ascii="Times New Roman" w:hAnsi="Times New Roman" w:cs="Times New Roman"/>
                <w:b/>
              </w:rPr>
              <w:t>Громадяни:</w:t>
            </w:r>
          </w:p>
          <w:p w:rsidR="00227724" w:rsidRDefault="00227724" w:rsidP="00056D7A">
            <w:pPr>
              <w:tabs>
                <w:tab w:val="left" w:pos="1094"/>
              </w:tabs>
              <w:rPr>
                <w:rFonts w:ascii="Times New Roman" w:hAnsi="Times New Roman" w:cs="Times New Roman"/>
              </w:rPr>
            </w:pPr>
            <w:r>
              <w:rPr>
                <w:rFonts w:ascii="Times New Roman" w:hAnsi="Times New Roman" w:cs="Times New Roman"/>
              </w:rPr>
              <w:t>Відсутні</w:t>
            </w:r>
          </w:p>
          <w:p w:rsidR="00227724" w:rsidRPr="00227724" w:rsidRDefault="00227724" w:rsidP="00056D7A">
            <w:pPr>
              <w:tabs>
                <w:tab w:val="left" w:pos="1094"/>
              </w:tabs>
              <w:rPr>
                <w:rFonts w:ascii="Times New Roman" w:hAnsi="Times New Roman" w:cs="Times New Roman"/>
                <w:b/>
              </w:rPr>
            </w:pPr>
            <w:r w:rsidRPr="00227724">
              <w:rPr>
                <w:rFonts w:ascii="Times New Roman" w:hAnsi="Times New Roman" w:cs="Times New Roman"/>
                <w:b/>
              </w:rPr>
              <w:t xml:space="preserve">Суб'єкти господарювання </w:t>
            </w:r>
            <w:r>
              <w:rPr>
                <w:rFonts w:ascii="Times New Roman" w:hAnsi="Times New Roman" w:cs="Times New Roman"/>
                <w:b/>
              </w:rPr>
              <w:t>:</w:t>
            </w:r>
          </w:p>
          <w:p w:rsidR="00921940" w:rsidRDefault="00227724" w:rsidP="00056D7A">
            <w:pPr>
              <w:tabs>
                <w:tab w:val="left" w:pos="1094"/>
              </w:tabs>
              <w:rPr>
                <w:rFonts w:ascii="Times New Roman" w:hAnsi="Times New Roman" w:cs="Times New Roman"/>
                <w:b/>
              </w:rPr>
            </w:pPr>
            <w:r w:rsidRPr="00227724">
              <w:rPr>
                <w:rFonts w:ascii="Times New Roman" w:hAnsi="Times New Roman" w:cs="Times New Roman"/>
                <w:b/>
              </w:rPr>
              <w:t>Витрати:</w:t>
            </w:r>
            <w:r w:rsidR="00921940">
              <w:rPr>
                <w:rFonts w:ascii="Times New Roman" w:hAnsi="Times New Roman" w:cs="Times New Roman"/>
                <w:b/>
              </w:rPr>
              <w:t xml:space="preserve"> </w:t>
            </w:r>
          </w:p>
          <w:p w:rsidR="00921940" w:rsidRDefault="00227724" w:rsidP="00056D7A">
            <w:pPr>
              <w:tabs>
                <w:tab w:val="left" w:pos="1094"/>
              </w:tabs>
              <w:rPr>
                <w:rFonts w:ascii="Times New Roman" w:hAnsi="Times New Roman" w:cs="Times New Roman"/>
              </w:rPr>
            </w:pPr>
            <w:r>
              <w:rPr>
                <w:rFonts w:ascii="Times New Roman" w:hAnsi="Times New Roman" w:cs="Times New Roman"/>
              </w:rPr>
              <w:t>Придбання та обслуговування обладнання-</w:t>
            </w:r>
            <w:r w:rsidR="00921940">
              <w:rPr>
                <w:rFonts w:ascii="Times New Roman" w:hAnsi="Times New Roman" w:cs="Times New Roman"/>
              </w:rPr>
              <w:t>30 000 грн. Сплата коштів за розміщення зовнішньої реклами-4006,4 грн.</w:t>
            </w:r>
          </w:p>
          <w:p w:rsidR="00921940" w:rsidRDefault="00921940" w:rsidP="00056D7A">
            <w:pPr>
              <w:tabs>
                <w:tab w:val="left" w:pos="1094"/>
              </w:tabs>
              <w:rPr>
                <w:rFonts w:ascii="Times New Roman" w:hAnsi="Times New Roman" w:cs="Times New Roman"/>
              </w:rPr>
            </w:pPr>
            <w:r>
              <w:rPr>
                <w:rFonts w:ascii="Times New Roman" w:hAnsi="Times New Roman" w:cs="Times New Roman"/>
              </w:rPr>
              <w:t xml:space="preserve">Сумарні витрати в перший рік ( </w:t>
            </w:r>
            <w:r w:rsidR="00A75CAE">
              <w:rPr>
                <w:rFonts w:ascii="Times New Roman" w:hAnsi="Times New Roman" w:cs="Times New Roman"/>
              </w:rPr>
              <w:t>на заплановану кількість підприємців-103316,9, сумарні витрати (на одного підприємця в перший рік)-34438,97.</w:t>
            </w:r>
          </w:p>
          <w:p w:rsidR="00A75CAE" w:rsidRDefault="00A75CAE" w:rsidP="00056D7A">
            <w:pPr>
              <w:tabs>
                <w:tab w:val="left" w:pos="1094"/>
              </w:tabs>
              <w:rPr>
                <w:rFonts w:ascii="Times New Roman" w:hAnsi="Times New Roman" w:cs="Times New Roman"/>
              </w:rPr>
            </w:pPr>
            <w:r>
              <w:rPr>
                <w:rFonts w:ascii="Times New Roman" w:hAnsi="Times New Roman" w:cs="Times New Roman"/>
              </w:rPr>
              <w:t xml:space="preserve">Сумарні витрати,грн.: </w:t>
            </w:r>
          </w:p>
          <w:p w:rsidR="00A75CAE" w:rsidRDefault="00A75CAE" w:rsidP="00056D7A">
            <w:pPr>
              <w:tabs>
                <w:tab w:val="left" w:pos="1094"/>
              </w:tabs>
              <w:rPr>
                <w:rFonts w:ascii="Times New Roman" w:hAnsi="Times New Roman" w:cs="Times New Roman"/>
              </w:rPr>
            </w:pPr>
            <w:r>
              <w:rPr>
                <w:rFonts w:ascii="Times New Roman" w:hAnsi="Times New Roman" w:cs="Times New Roman"/>
              </w:rPr>
              <w:t>103316,9</w:t>
            </w:r>
          </w:p>
        </w:tc>
        <w:tc>
          <w:tcPr>
            <w:tcW w:w="2650" w:type="dxa"/>
          </w:tcPr>
          <w:p w:rsidR="0009147F" w:rsidRDefault="00A75CAE" w:rsidP="00056D7A">
            <w:pPr>
              <w:tabs>
                <w:tab w:val="left" w:pos="1094"/>
              </w:tabs>
              <w:rPr>
                <w:rFonts w:ascii="Times New Roman" w:hAnsi="Times New Roman" w:cs="Times New Roman"/>
              </w:rPr>
            </w:pPr>
            <w:r>
              <w:rPr>
                <w:rFonts w:ascii="Times New Roman" w:hAnsi="Times New Roman" w:cs="Times New Roman"/>
              </w:rPr>
              <w:t>Прийняття регуляторного акта в свою чергу буде нормативно-правовим документом, що дасть можливість  спростити, удосконалити та зробити прозорий  механізм отримання дозволу на розміщення зовнішньої реклами на територіях населених пунктів громади.</w:t>
            </w:r>
          </w:p>
        </w:tc>
      </w:tr>
      <w:tr w:rsidR="00A75CAE" w:rsidTr="0009147F">
        <w:tc>
          <w:tcPr>
            <w:tcW w:w="2202" w:type="dxa"/>
          </w:tcPr>
          <w:p w:rsidR="00A75CAE" w:rsidRDefault="00B46995" w:rsidP="00056D7A">
            <w:pPr>
              <w:tabs>
                <w:tab w:val="left" w:pos="1094"/>
              </w:tabs>
              <w:rPr>
                <w:rFonts w:ascii="Times New Roman" w:hAnsi="Times New Roman" w:cs="Times New Roman"/>
              </w:rPr>
            </w:pPr>
            <w:r>
              <w:rPr>
                <w:rFonts w:ascii="Times New Roman" w:hAnsi="Times New Roman" w:cs="Times New Roman"/>
              </w:rPr>
              <w:lastRenderedPageBreak/>
              <w:t>Альтернатива 1</w:t>
            </w:r>
          </w:p>
        </w:tc>
        <w:tc>
          <w:tcPr>
            <w:tcW w:w="2451" w:type="dxa"/>
          </w:tcPr>
          <w:p w:rsidR="00A75CAE" w:rsidRDefault="00B46995" w:rsidP="00056D7A">
            <w:pPr>
              <w:tabs>
                <w:tab w:val="left" w:pos="1094"/>
              </w:tabs>
              <w:rPr>
                <w:rFonts w:ascii="Times New Roman" w:hAnsi="Times New Roman" w:cs="Times New Roman"/>
                <w:b/>
              </w:rPr>
            </w:pPr>
            <w:r>
              <w:rPr>
                <w:rFonts w:ascii="Times New Roman" w:hAnsi="Times New Roman" w:cs="Times New Roman"/>
                <w:b/>
              </w:rPr>
              <w:t>Держава:</w:t>
            </w:r>
          </w:p>
          <w:p w:rsidR="00B46995" w:rsidRPr="00B46995" w:rsidRDefault="00B46995" w:rsidP="00056D7A">
            <w:pPr>
              <w:tabs>
                <w:tab w:val="left" w:pos="1094"/>
              </w:tabs>
              <w:rPr>
                <w:rFonts w:ascii="Times New Roman" w:hAnsi="Times New Roman" w:cs="Times New Roman"/>
              </w:rPr>
            </w:pPr>
            <w:r w:rsidRPr="00B46995">
              <w:rPr>
                <w:rFonts w:ascii="Times New Roman" w:hAnsi="Times New Roman" w:cs="Times New Roman"/>
              </w:rPr>
              <w:t>Відсутні</w:t>
            </w:r>
          </w:p>
          <w:p w:rsidR="00B46995" w:rsidRDefault="00B46995" w:rsidP="00056D7A">
            <w:pPr>
              <w:tabs>
                <w:tab w:val="left" w:pos="1094"/>
              </w:tabs>
              <w:rPr>
                <w:rFonts w:ascii="Times New Roman" w:hAnsi="Times New Roman" w:cs="Times New Roman"/>
                <w:b/>
              </w:rPr>
            </w:pPr>
            <w:r>
              <w:rPr>
                <w:rFonts w:ascii="Times New Roman" w:hAnsi="Times New Roman" w:cs="Times New Roman"/>
                <w:b/>
              </w:rPr>
              <w:t>Громадяни:</w:t>
            </w:r>
          </w:p>
          <w:p w:rsidR="00B46995" w:rsidRDefault="00B46995" w:rsidP="00056D7A">
            <w:pPr>
              <w:tabs>
                <w:tab w:val="left" w:pos="1094"/>
              </w:tabs>
              <w:rPr>
                <w:rFonts w:ascii="Times New Roman" w:hAnsi="Times New Roman" w:cs="Times New Roman"/>
              </w:rPr>
            </w:pPr>
            <w:r w:rsidRPr="00B46995">
              <w:rPr>
                <w:rFonts w:ascii="Times New Roman" w:hAnsi="Times New Roman" w:cs="Times New Roman"/>
              </w:rPr>
              <w:t>Відсутні</w:t>
            </w:r>
          </w:p>
          <w:p w:rsidR="00B46995" w:rsidRPr="00B46995" w:rsidRDefault="00B46995" w:rsidP="00056D7A">
            <w:pPr>
              <w:tabs>
                <w:tab w:val="left" w:pos="1094"/>
              </w:tabs>
              <w:rPr>
                <w:rFonts w:ascii="Times New Roman" w:hAnsi="Times New Roman" w:cs="Times New Roman"/>
                <w:b/>
              </w:rPr>
            </w:pPr>
            <w:r>
              <w:rPr>
                <w:rFonts w:ascii="Times New Roman" w:hAnsi="Times New Roman" w:cs="Times New Roman"/>
                <w:b/>
              </w:rPr>
              <w:t>С</w:t>
            </w:r>
            <w:r w:rsidRPr="00B46995">
              <w:rPr>
                <w:rFonts w:ascii="Times New Roman" w:hAnsi="Times New Roman" w:cs="Times New Roman"/>
                <w:b/>
              </w:rPr>
              <w:t>уб'єкти господарювання:</w:t>
            </w:r>
          </w:p>
          <w:p w:rsidR="00B46995" w:rsidRPr="00B46995" w:rsidRDefault="00B46995" w:rsidP="00056D7A">
            <w:pPr>
              <w:tabs>
                <w:tab w:val="left" w:pos="1094"/>
              </w:tabs>
              <w:rPr>
                <w:rFonts w:ascii="Times New Roman" w:hAnsi="Times New Roman" w:cs="Times New Roman"/>
              </w:rPr>
            </w:pPr>
            <w:r>
              <w:rPr>
                <w:rFonts w:ascii="Times New Roman" w:hAnsi="Times New Roman" w:cs="Times New Roman"/>
              </w:rPr>
              <w:t>Відсутні</w:t>
            </w:r>
          </w:p>
        </w:tc>
        <w:tc>
          <w:tcPr>
            <w:tcW w:w="2326" w:type="dxa"/>
          </w:tcPr>
          <w:p w:rsidR="00A75CAE" w:rsidRPr="00B46995" w:rsidRDefault="00B46995" w:rsidP="00056D7A">
            <w:pPr>
              <w:tabs>
                <w:tab w:val="left" w:pos="1094"/>
              </w:tabs>
              <w:rPr>
                <w:rFonts w:ascii="Times New Roman" w:hAnsi="Times New Roman" w:cs="Times New Roman"/>
                <w:b/>
              </w:rPr>
            </w:pPr>
            <w:r w:rsidRPr="00B46995">
              <w:rPr>
                <w:rFonts w:ascii="Times New Roman" w:hAnsi="Times New Roman" w:cs="Times New Roman"/>
                <w:b/>
              </w:rPr>
              <w:t>Держава:</w:t>
            </w:r>
          </w:p>
          <w:p w:rsidR="00B46995" w:rsidRDefault="00B46995" w:rsidP="00056D7A">
            <w:pPr>
              <w:tabs>
                <w:tab w:val="left" w:pos="1094"/>
              </w:tabs>
              <w:rPr>
                <w:rFonts w:ascii="Times New Roman" w:hAnsi="Times New Roman" w:cs="Times New Roman"/>
              </w:rPr>
            </w:pPr>
            <w:r>
              <w:rPr>
                <w:rFonts w:ascii="Times New Roman" w:hAnsi="Times New Roman" w:cs="Times New Roman"/>
              </w:rPr>
              <w:t>Порушення  ЗУ «Про рекламу</w:t>
            </w:r>
          </w:p>
          <w:p w:rsidR="00B46995" w:rsidRPr="00B46995" w:rsidRDefault="00B46995" w:rsidP="00056D7A">
            <w:pPr>
              <w:tabs>
                <w:tab w:val="left" w:pos="1094"/>
              </w:tabs>
              <w:rPr>
                <w:rFonts w:ascii="Times New Roman" w:hAnsi="Times New Roman" w:cs="Times New Roman"/>
                <w:b/>
              </w:rPr>
            </w:pPr>
            <w:r w:rsidRPr="00B46995">
              <w:rPr>
                <w:rFonts w:ascii="Times New Roman" w:hAnsi="Times New Roman" w:cs="Times New Roman"/>
                <w:b/>
              </w:rPr>
              <w:t>Громадяни:</w:t>
            </w:r>
          </w:p>
          <w:p w:rsidR="00B46995" w:rsidRDefault="00B46995" w:rsidP="00056D7A">
            <w:pPr>
              <w:tabs>
                <w:tab w:val="left" w:pos="1094"/>
              </w:tabs>
              <w:rPr>
                <w:rFonts w:ascii="Times New Roman" w:hAnsi="Times New Roman" w:cs="Times New Roman"/>
              </w:rPr>
            </w:pPr>
            <w:r>
              <w:rPr>
                <w:rFonts w:ascii="Times New Roman" w:hAnsi="Times New Roman" w:cs="Times New Roman"/>
              </w:rPr>
              <w:t>Відсутні</w:t>
            </w:r>
          </w:p>
          <w:p w:rsidR="00B46995" w:rsidRPr="00B46995" w:rsidRDefault="00B46995" w:rsidP="00056D7A">
            <w:pPr>
              <w:tabs>
                <w:tab w:val="left" w:pos="1094"/>
              </w:tabs>
              <w:rPr>
                <w:rFonts w:ascii="Times New Roman" w:hAnsi="Times New Roman" w:cs="Times New Roman"/>
                <w:b/>
              </w:rPr>
            </w:pPr>
            <w:r w:rsidRPr="00B46995">
              <w:rPr>
                <w:rFonts w:ascii="Times New Roman" w:hAnsi="Times New Roman" w:cs="Times New Roman"/>
                <w:b/>
              </w:rPr>
              <w:t>Суб'єкти господарювання:</w:t>
            </w:r>
          </w:p>
          <w:p w:rsidR="00B46995" w:rsidRDefault="00B46995" w:rsidP="00056D7A">
            <w:pPr>
              <w:tabs>
                <w:tab w:val="left" w:pos="1094"/>
              </w:tabs>
              <w:rPr>
                <w:rFonts w:ascii="Times New Roman" w:hAnsi="Times New Roman" w:cs="Times New Roman"/>
              </w:rPr>
            </w:pPr>
            <w:r w:rsidRPr="00B46995">
              <w:rPr>
                <w:rFonts w:ascii="Times New Roman" w:hAnsi="Times New Roman" w:cs="Times New Roman"/>
                <w:b/>
              </w:rPr>
              <w:t>Витрати:</w:t>
            </w:r>
            <w:r>
              <w:rPr>
                <w:rFonts w:ascii="Times New Roman" w:hAnsi="Times New Roman" w:cs="Times New Roman"/>
              </w:rPr>
              <w:t xml:space="preserve"> Відсутні</w:t>
            </w:r>
          </w:p>
          <w:p w:rsidR="00B46995" w:rsidRDefault="00B46995" w:rsidP="00056D7A">
            <w:pPr>
              <w:tabs>
                <w:tab w:val="left" w:pos="1094"/>
              </w:tabs>
              <w:rPr>
                <w:rFonts w:ascii="Times New Roman" w:hAnsi="Times New Roman" w:cs="Times New Roman"/>
              </w:rPr>
            </w:pPr>
            <w:r>
              <w:rPr>
                <w:rFonts w:ascii="Times New Roman" w:hAnsi="Times New Roman" w:cs="Times New Roman"/>
              </w:rPr>
              <w:t>Сумарні витрати, грн.:-</w:t>
            </w:r>
          </w:p>
          <w:p w:rsidR="00B46995" w:rsidRDefault="00B46995" w:rsidP="00056D7A">
            <w:pPr>
              <w:tabs>
                <w:tab w:val="left" w:pos="1094"/>
              </w:tabs>
              <w:rPr>
                <w:rFonts w:ascii="Times New Roman" w:hAnsi="Times New Roman" w:cs="Times New Roman"/>
              </w:rPr>
            </w:pPr>
          </w:p>
        </w:tc>
        <w:tc>
          <w:tcPr>
            <w:tcW w:w="2650" w:type="dxa"/>
          </w:tcPr>
          <w:p w:rsidR="00A75CAE" w:rsidRDefault="00A75CAE" w:rsidP="00056D7A">
            <w:pPr>
              <w:tabs>
                <w:tab w:val="left" w:pos="1094"/>
              </w:tabs>
              <w:rPr>
                <w:rFonts w:ascii="Times New Roman" w:hAnsi="Times New Roman" w:cs="Times New Roman"/>
              </w:rPr>
            </w:pPr>
          </w:p>
        </w:tc>
      </w:tr>
    </w:tbl>
    <w:p w:rsidR="00646C61" w:rsidRDefault="00646C61" w:rsidP="00056D7A">
      <w:pPr>
        <w:tabs>
          <w:tab w:val="left" w:pos="1094"/>
        </w:tabs>
        <w:rPr>
          <w:rFonts w:ascii="Times New Roman" w:hAnsi="Times New Roman" w:cs="Times New Roman"/>
        </w:rPr>
      </w:pPr>
    </w:p>
    <w:tbl>
      <w:tblPr>
        <w:tblStyle w:val="aa"/>
        <w:tblW w:w="0" w:type="auto"/>
        <w:tblLook w:val="04A0" w:firstRow="1" w:lastRow="0" w:firstColumn="1" w:lastColumn="0" w:noHBand="0" w:noVBand="1"/>
      </w:tblPr>
      <w:tblGrid>
        <w:gridCol w:w="3209"/>
        <w:gridCol w:w="3210"/>
        <w:gridCol w:w="3210"/>
      </w:tblGrid>
      <w:tr w:rsidR="00B46995" w:rsidTr="00B46995">
        <w:tc>
          <w:tcPr>
            <w:tcW w:w="3209" w:type="dxa"/>
          </w:tcPr>
          <w:p w:rsidR="00B46995" w:rsidRDefault="00B46995" w:rsidP="00056D7A">
            <w:pPr>
              <w:tabs>
                <w:tab w:val="left" w:pos="1094"/>
              </w:tabs>
              <w:rPr>
                <w:rFonts w:ascii="Times New Roman" w:hAnsi="Times New Roman" w:cs="Times New Roman"/>
              </w:rPr>
            </w:pPr>
            <w:r>
              <w:rPr>
                <w:rFonts w:ascii="Times New Roman" w:hAnsi="Times New Roman" w:cs="Times New Roman"/>
              </w:rPr>
              <w:t>Рейтинг</w:t>
            </w:r>
          </w:p>
        </w:tc>
        <w:tc>
          <w:tcPr>
            <w:tcW w:w="3210" w:type="dxa"/>
          </w:tcPr>
          <w:p w:rsidR="00B46995" w:rsidRDefault="00B46995" w:rsidP="00056D7A">
            <w:pPr>
              <w:tabs>
                <w:tab w:val="left" w:pos="1094"/>
              </w:tabs>
              <w:rPr>
                <w:rFonts w:ascii="Times New Roman" w:hAnsi="Times New Roman" w:cs="Times New Roman"/>
              </w:rPr>
            </w:pPr>
            <w:r>
              <w:rPr>
                <w:rFonts w:ascii="Times New Roman" w:hAnsi="Times New Roman" w:cs="Times New Roman"/>
              </w:rPr>
              <w:t>Аргументи щодо переваги обраної альтернативи/</w:t>
            </w:r>
            <w:r w:rsidR="003F17D4">
              <w:rPr>
                <w:rFonts w:ascii="Times New Roman" w:hAnsi="Times New Roman" w:cs="Times New Roman"/>
              </w:rPr>
              <w:t>причини відмови від альтернативи</w:t>
            </w:r>
          </w:p>
        </w:tc>
        <w:tc>
          <w:tcPr>
            <w:tcW w:w="3210" w:type="dxa"/>
          </w:tcPr>
          <w:p w:rsidR="00B46995" w:rsidRDefault="003F17D4" w:rsidP="00056D7A">
            <w:pPr>
              <w:tabs>
                <w:tab w:val="left" w:pos="1094"/>
              </w:tabs>
              <w:rPr>
                <w:rFonts w:ascii="Times New Roman" w:hAnsi="Times New Roman" w:cs="Times New Roman"/>
              </w:rPr>
            </w:pPr>
            <w:r>
              <w:rPr>
                <w:rFonts w:ascii="Times New Roman" w:hAnsi="Times New Roman" w:cs="Times New Roman"/>
              </w:rPr>
              <w:t>Оцінка ризику зовнішніх чинників на дію запропонованого регуляторного акту</w:t>
            </w:r>
          </w:p>
        </w:tc>
      </w:tr>
      <w:tr w:rsidR="00B46995" w:rsidTr="00B46995">
        <w:tc>
          <w:tcPr>
            <w:tcW w:w="3209" w:type="dxa"/>
          </w:tcPr>
          <w:p w:rsidR="00B46995" w:rsidRDefault="003F17D4" w:rsidP="00056D7A">
            <w:pPr>
              <w:tabs>
                <w:tab w:val="left" w:pos="1094"/>
              </w:tabs>
              <w:rPr>
                <w:rFonts w:ascii="Times New Roman" w:hAnsi="Times New Roman" w:cs="Times New Roman"/>
              </w:rPr>
            </w:pPr>
            <w:r>
              <w:rPr>
                <w:rFonts w:ascii="Times New Roman" w:hAnsi="Times New Roman" w:cs="Times New Roman"/>
              </w:rPr>
              <w:t>Альтернатива 2</w:t>
            </w:r>
          </w:p>
        </w:tc>
        <w:tc>
          <w:tcPr>
            <w:tcW w:w="3210" w:type="dxa"/>
          </w:tcPr>
          <w:p w:rsidR="00B46995" w:rsidRDefault="003F17D4" w:rsidP="00056D7A">
            <w:pPr>
              <w:tabs>
                <w:tab w:val="left" w:pos="1094"/>
              </w:tabs>
              <w:rPr>
                <w:rFonts w:ascii="Times New Roman" w:hAnsi="Times New Roman" w:cs="Times New Roman"/>
              </w:rPr>
            </w:pPr>
            <w:r>
              <w:rPr>
                <w:rFonts w:ascii="Times New Roman" w:hAnsi="Times New Roman" w:cs="Times New Roman"/>
              </w:rPr>
              <w:t>Створення єдиною цілісної впорядкованої структурованої  та прозорої системи в галузі розміщення зовнішньої реклами у населених пунктах  Козятинської міської територіальної громади.</w:t>
            </w:r>
          </w:p>
        </w:tc>
        <w:tc>
          <w:tcPr>
            <w:tcW w:w="3210" w:type="dxa"/>
          </w:tcPr>
          <w:p w:rsidR="00B46995" w:rsidRDefault="003F17D4" w:rsidP="003F17D4">
            <w:pPr>
              <w:tabs>
                <w:tab w:val="left" w:pos="1094"/>
              </w:tabs>
              <w:rPr>
                <w:rFonts w:ascii="Times New Roman" w:hAnsi="Times New Roman" w:cs="Times New Roman"/>
              </w:rPr>
            </w:pPr>
            <w:r>
              <w:rPr>
                <w:rFonts w:ascii="Times New Roman" w:hAnsi="Times New Roman" w:cs="Times New Roman"/>
              </w:rPr>
              <w:t xml:space="preserve">Відсутні ризики оскільки прийнятий регуляторний акт забезпечить прозорі відносини між розповсюджувачами реклами та органом місцевого самоврядування </w:t>
            </w:r>
          </w:p>
        </w:tc>
      </w:tr>
    </w:tbl>
    <w:p w:rsidR="00B46995" w:rsidRDefault="00B46995" w:rsidP="00056D7A">
      <w:pPr>
        <w:tabs>
          <w:tab w:val="left" w:pos="1094"/>
        </w:tabs>
        <w:rPr>
          <w:rFonts w:ascii="Times New Roman" w:hAnsi="Times New Roman" w:cs="Times New Roman"/>
        </w:rPr>
      </w:pPr>
    </w:p>
    <w:p w:rsidR="003F17D4" w:rsidRDefault="003F17D4" w:rsidP="00056D7A">
      <w:pPr>
        <w:tabs>
          <w:tab w:val="left" w:pos="1094"/>
        </w:tabs>
        <w:rPr>
          <w:rFonts w:ascii="Times New Roman" w:hAnsi="Times New Roman" w:cs="Times New Roman"/>
        </w:rPr>
      </w:pPr>
    </w:p>
    <w:p w:rsidR="003F17D4" w:rsidRDefault="003F17D4" w:rsidP="00056D7A">
      <w:pPr>
        <w:tabs>
          <w:tab w:val="left" w:pos="1094"/>
        </w:tabs>
        <w:rPr>
          <w:rFonts w:ascii="Times New Roman" w:hAnsi="Times New Roman" w:cs="Times New Roman"/>
          <w:b/>
          <w:sz w:val="28"/>
          <w:szCs w:val="28"/>
        </w:rPr>
      </w:pPr>
      <w:r w:rsidRPr="003F17D4">
        <w:rPr>
          <w:rFonts w:ascii="Times New Roman" w:hAnsi="Times New Roman" w:cs="Times New Roman"/>
          <w:b/>
          <w:sz w:val="28"/>
          <w:szCs w:val="28"/>
          <w:lang w:val="en-US"/>
        </w:rPr>
        <w:t>V</w:t>
      </w:r>
      <w:r w:rsidRPr="003F17D4">
        <w:rPr>
          <w:rFonts w:ascii="Times New Roman" w:hAnsi="Times New Roman" w:cs="Times New Roman"/>
          <w:b/>
          <w:sz w:val="28"/>
          <w:szCs w:val="28"/>
          <w:lang w:val="ru-RU"/>
        </w:rPr>
        <w:t>.</w:t>
      </w:r>
      <w:r w:rsidRPr="003F17D4">
        <w:rPr>
          <w:rFonts w:ascii="Times New Roman" w:hAnsi="Times New Roman" w:cs="Times New Roman"/>
          <w:b/>
          <w:sz w:val="28"/>
          <w:szCs w:val="28"/>
        </w:rPr>
        <w:t>Механізм та заходи, які забезпечать розв'язання визначеної проблеми</w:t>
      </w:r>
    </w:p>
    <w:p w:rsidR="003F17D4" w:rsidRDefault="003F17D4" w:rsidP="00056D7A">
      <w:pPr>
        <w:tabs>
          <w:tab w:val="left" w:pos="1094"/>
        </w:tabs>
        <w:rPr>
          <w:rFonts w:ascii="Times New Roman" w:hAnsi="Times New Roman" w:cs="Times New Roman"/>
          <w:b/>
          <w:sz w:val="28"/>
          <w:szCs w:val="28"/>
        </w:rPr>
      </w:pPr>
    </w:p>
    <w:p w:rsidR="003F17D4" w:rsidRDefault="003F17D4" w:rsidP="00056D7A">
      <w:pPr>
        <w:tabs>
          <w:tab w:val="left" w:pos="1094"/>
        </w:tabs>
        <w:rPr>
          <w:rFonts w:ascii="Times New Roman" w:hAnsi="Times New Roman" w:cs="Times New Roman"/>
          <w:b/>
          <w:sz w:val="26"/>
          <w:szCs w:val="26"/>
        </w:rPr>
      </w:pPr>
      <w:r w:rsidRPr="003F17D4">
        <w:rPr>
          <w:rFonts w:ascii="Times New Roman" w:hAnsi="Times New Roman" w:cs="Times New Roman"/>
          <w:b/>
          <w:sz w:val="26"/>
          <w:szCs w:val="26"/>
        </w:rPr>
        <w:t>Запропоновані механізми регуляторного акта, за допомогою яких можна розв'язати проблему:</w:t>
      </w:r>
    </w:p>
    <w:p w:rsidR="00C169B0" w:rsidRDefault="003F17D4" w:rsidP="00C169B0">
      <w:pPr>
        <w:spacing w:line="276" w:lineRule="auto"/>
        <w:jc w:val="both"/>
        <w:rPr>
          <w:rFonts w:ascii="Times New Roman" w:hAnsi="Times New Roman" w:cs="Times New Roman"/>
          <w:sz w:val="25"/>
          <w:szCs w:val="25"/>
        </w:rPr>
      </w:pPr>
      <w:r>
        <w:rPr>
          <w:rFonts w:ascii="Times New Roman" w:hAnsi="Times New Roman" w:cs="Times New Roman"/>
          <w:b/>
          <w:sz w:val="26"/>
          <w:szCs w:val="26"/>
        </w:rPr>
        <w:t>-</w:t>
      </w:r>
      <w:r w:rsidRPr="003F17D4">
        <w:rPr>
          <w:rFonts w:ascii="Times New Roman" w:hAnsi="Times New Roman" w:cs="Times New Roman"/>
          <w:sz w:val="25"/>
          <w:szCs w:val="25"/>
        </w:rPr>
        <w:t>Механізм, закладений в основному проекту регуляторного акта</w:t>
      </w:r>
      <w:r w:rsidR="00C169B0">
        <w:rPr>
          <w:rFonts w:ascii="Times New Roman" w:hAnsi="Times New Roman" w:cs="Times New Roman"/>
          <w:sz w:val="25"/>
          <w:szCs w:val="25"/>
        </w:rPr>
        <w:t xml:space="preserve">, передбачає затвердження та виконання всіма суб'єктами господарювання  </w:t>
      </w:r>
      <w:r w:rsidR="00C169B0" w:rsidRPr="00C169B0">
        <w:rPr>
          <w:rFonts w:ascii="Times New Roman" w:hAnsi="Times New Roman" w:cs="Times New Roman"/>
          <w:sz w:val="25"/>
          <w:szCs w:val="25"/>
        </w:rPr>
        <w:t xml:space="preserve">Правил розміщення зовнішньої реклами на території населених пунктів Козятинської </w:t>
      </w:r>
      <w:r w:rsidR="00C169B0">
        <w:rPr>
          <w:rFonts w:ascii="Times New Roman" w:hAnsi="Times New Roman" w:cs="Times New Roman"/>
          <w:sz w:val="25"/>
          <w:szCs w:val="25"/>
        </w:rPr>
        <w:t>міської  територіальної громади. Прийняття даних Правил надасть можливість Козятинській міській раді  видавати дозволи на розміщення зовнішньої реклами на території Козятинської міської територіальної громади, що в свою чергу сприятиме розвитку здорової конкуренції  у сфері рекламних послуг на території громади. При цьому</w:t>
      </w:r>
      <w:r w:rsidR="00F045AA">
        <w:rPr>
          <w:rFonts w:ascii="Times New Roman" w:hAnsi="Times New Roman" w:cs="Times New Roman"/>
          <w:sz w:val="25"/>
          <w:szCs w:val="25"/>
        </w:rPr>
        <w:t xml:space="preserve"> Козятинська міська рада здійснюватиме  моніторинг за розміщенням зовнішньої реклами на території Козятинської ТГ, а у випадках невиконання розповсюджувачами реклами вимог цього регуляторного акта вживатиме заходи спрямовані на демонтаж самовільно встановлених рекламних засобів. Реалізація даного механізму та заходів вирішить проблему, яку передбачається розв'язати шляхом державного регулювання та забезпечить високи</w:t>
      </w:r>
      <w:r w:rsidR="009F1BF8">
        <w:rPr>
          <w:rFonts w:ascii="Times New Roman" w:hAnsi="Times New Roman" w:cs="Times New Roman"/>
          <w:sz w:val="25"/>
          <w:szCs w:val="25"/>
        </w:rPr>
        <w:t>й ступінь ефективності досягненн</w:t>
      </w:r>
      <w:r w:rsidR="00F045AA">
        <w:rPr>
          <w:rFonts w:ascii="Times New Roman" w:hAnsi="Times New Roman" w:cs="Times New Roman"/>
          <w:sz w:val="25"/>
          <w:szCs w:val="25"/>
        </w:rPr>
        <w:t xml:space="preserve">я . При цьому Козятинська міська рада </w:t>
      </w:r>
      <w:r w:rsidR="004B6295" w:rsidRPr="004B6295">
        <w:rPr>
          <w:rFonts w:ascii="Times New Roman" w:hAnsi="Times New Roman" w:cs="Times New Roman"/>
          <w:sz w:val="25"/>
          <w:szCs w:val="25"/>
        </w:rPr>
        <w:t>зд</w:t>
      </w:r>
      <w:r w:rsidR="004B6295">
        <w:rPr>
          <w:rFonts w:ascii="Times New Roman" w:hAnsi="Times New Roman" w:cs="Times New Roman"/>
          <w:sz w:val="25"/>
          <w:szCs w:val="25"/>
        </w:rPr>
        <w:t>і</w:t>
      </w:r>
      <w:r w:rsidR="004B6295" w:rsidRPr="004B6295">
        <w:rPr>
          <w:rFonts w:ascii="Times New Roman" w:hAnsi="Times New Roman" w:cs="Times New Roman"/>
          <w:sz w:val="25"/>
          <w:szCs w:val="25"/>
        </w:rPr>
        <w:t xml:space="preserve">йснюватиме моніторинг за розміщенням зовнішньої реклами на території Козятинської міської територіальної громади </w:t>
      </w:r>
      <w:r w:rsidR="004B6295">
        <w:rPr>
          <w:rFonts w:ascii="Times New Roman" w:hAnsi="Times New Roman" w:cs="Times New Roman"/>
          <w:sz w:val="25"/>
          <w:szCs w:val="25"/>
        </w:rPr>
        <w:t xml:space="preserve">, а у випадках невиконання розповсюджувачами  реклами вимог цього регуляторного акта вживатиме заходи спрямовані на демонтаж самовільно встановлених </w:t>
      </w:r>
      <w:r w:rsidR="004B6295">
        <w:rPr>
          <w:rFonts w:ascii="Times New Roman" w:hAnsi="Times New Roman" w:cs="Times New Roman"/>
          <w:sz w:val="25"/>
          <w:szCs w:val="25"/>
        </w:rPr>
        <w:lastRenderedPageBreak/>
        <w:t>рекламних засобів. Реалізація даного механізму та заходів вирішить проблему, яку передбачається розв'язати шляхом  державного регулювання, та забезпечить високий ступінь ефективності досягнення цілей визначених при розробці регуляторного акта.</w:t>
      </w:r>
    </w:p>
    <w:p w:rsidR="004B6295" w:rsidRPr="008E3F18" w:rsidRDefault="004B6295" w:rsidP="00C169B0">
      <w:pPr>
        <w:spacing w:line="276" w:lineRule="auto"/>
        <w:jc w:val="both"/>
        <w:rPr>
          <w:rFonts w:ascii="Times New Roman" w:hAnsi="Times New Roman" w:cs="Times New Roman"/>
          <w:b/>
          <w:sz w:val="25"/>
          <w:szCs w:val="25"/>
        </w:rPr>
      </w:pPr>
      <w:r>
        <w:rPr>
          <w:rFonts w:ascii="Times New Roman" w:hAnsi="Times New Roman" w:cs="Times New Roman"/>
          <w:sz w:val="25"/>
          <w:szCs w:val="25"/>
        </w:rPr>
        <w:t xml:space="preserve">      </w:t>
      </w:r>
      <w:r w:rsidRPr="008E3F18">
        <w:rPr>
          <w:rFonts w:ascii="Times New Roman" w:hAnsi="Times New Roman" w:cs="Times New Roman"/>
          <w:b/>
          <w:sz w:val="25"/>
          <w:szCs w:val="25"/>
        </w:rPr>
        <w:t>Заходи, які мають здійснити органи влади для впровадження цього регуляторного акта:</w:t>
      </w:r>
    </w:p>
    <w:p w:rsidR="004B6295" w:rsidRDefault="004B6295"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-прийняття регуляторного акта</w:t>
      </w:r>
    </w:p>
    <w:p w:rsidR="008E3F18" w:rsidRPr="008E3F18" w:rsidRDefault="008E3F18" w:rsidP="00C169B0">
      <w:pPr>
        <w:spacing w:line="276" w:lineRule="auto"/>
        <w:jc w:val="both"/>
        <w:rPr>
          <w:rFonts w:ascii="Times New Roman" w:hAnsi="Times New Roman" w:cs="Times New Roman"/>
          <w:b/>
          <w:sz w:val="28"/>
          <w:szCs w:val="28"/>
        </w:rPr>
      </w:pPr>
      <w:r w:rsidRPr="008E3F18">
        <w:rPr>
          <w:rFonts w:ascii="Times New Roman" w:hAnsi="Times New Roman" w:cs="Times New Roman"/>
          <w:b/>
          <w:sz w:val="28"/>
          <w:szCs w:val="28"/>
          <w:lang w:val="en-US"/>
        </w:rPr>
        <w:t>VI</w:t>
      </w:r>
      <w:r w:rsidRPr="008E3F18">
        <w:rPr>
          <w:rFonts w:ascii="Times New Roman" w:hAnsi="Times New Roman" w:cs="Times New Roman"/>
          <w:b/>
          <w:sz w:val="28"/>
          <w:szCs w:val="28"/>
        </w:rPr>
        <w:t>. Оцінка  виконання вимог регуляторного акта залежно від ресурсів, якими розпоряджаються органи  виконавчої влади чи органи мисцевого самоврядування, фізичні та юридичні особи, які повинні проваджувати або виконувати ці вимоги</w:t>
      </w:r>
    </w:p>
    <w:p w:rsidR="008E3F18" w:rsidRDefault="008E3F18"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       Питома вага суб'єктів малого підприємництва ( малих та мікропідприємств разом) у загальній кількості суб'єктів господарювання, на яких поширюється регулювання, перевищує 10 відсотків, розрахунок витрат на запровадження державного регулювання для суб'єктів малого підприємництва здійснено згідно з додатком 4 до Методики проведення аналізу впливу регуляторного акта ( Тест малого підприємництва).</w:t>
      </w:r>
    </w:p>
    <w:p w:rsidR="008E3F18" w:rsidRPr="00891EBC" w:rsidRDefault="008E3F18" w:rsidP="00C169B0">
      <w:pPr>
        <w:spacing w:line="276" w:lineRule="auto"/>
        <w:jc w:val="both"/>
        <w:rPr>
          <w:rFonts w:ascii="Times New Roman" w:hAnsi="Times New Roman" w:cs="Times New Roman"/>
          <w:b/>
          <w:sz w:val="28"/>
          <w:szCs w:val="28"/>
        </w:rPr>
      </w:pPr>
      <w:r w:rsidRPr="00891EBC">
        <w:rPr>
          <w:rFonts w:ascii="Times New Roman" w:hAnsi="Times New Roman" w:cs="Times New Roman"/>
          <w:b/>
          <w:sz w:val="28"/>
          <w:szCs w:val="28"/>
          <w:lang w:val="en-US"/>
        </w:rPr>
        <w:t>VII</w:t>
      </w:r>
      <w:r w:rsidRPr="00891EBC">
        <w:rPr>
          <w:rFonts w:ascii="Times New Roman" w:hAnsi="Times New Roman" w:cs="Times New Roman"/>
          <w:b/>
          <w:sz w:val="28"/>
          <w:szCs w:val="28"/>
          <w:lang w:val="ru-RU"/>
        </w:rPr>
        <w:t xml:space="preserve">. </w:t>
      </w:r>
      <w:r w:rsidRPr="00891EBC">
        <w:rPr>
          <w:rFonts w:ascii="Times New Roman" w:hAnsi="Times New Roman" w:cs="Times New Roman"/>
          <w:b/>
          <w:sz w:val="28"/>
          <w:szCs w:val="28"/>
        </w:rPr>
        <w:t>Обгрунтування запропонованого строку дії регуляторного акта</w:t>
      </w:r>
    </w:p>
    <w:p w:rsidR="008E3F18" w:rsidRPr="00891EBC" w:rsidRDefault="008E3F18" w:rsidP="00C169B0">
      <w:pPr>
        <w:spacing w:line="276" w:lineRule="auto"/>
        <w:jc w:val="both"/>
        <w:rPr>
          <w:rFonts w:ascii="Times New Roman" w:hAnsi="Times New Roman" w:cs="Times New Roman"/>
          <w:b/>
          <w:sz w:val="25"/>
          <w:szCs w:val="25"/>
        </w:rPr>
      </w:pPr>
      <w:r w:rsidRPr="00891EBC">
        <w:rPr>
          <w:rFonts w:ascii="Times New Roman" w:hAnsi="Times New Roman" w:cs="Times New Roman"/>
          <w:b/>
          <w:sz w:val="25"/>
          <w:szCs w:val="25"/>
        </w:rPr>
        <w:t>Запропонований термін дії акта:</w:t>
      </w:r>
    </w:p>
    <w:p w:rsidR="008E3F18" w:rsidRDefault="008E3F18"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Безстроково</w:t>
      </w:r>
    </w:p>
    <w:p w:rsidR="008E3F18" w:rsidRPr="00891EBC" w:rsidRDefault="008E3F18" w:rsidP="00C169B0">
      <w:pPr>
        <w:spacing w:line="276" w:lineRule="auto"/>
        <w:jc w:val="both"/>
        <w:rPr>
          <w:rFonts w:ascii="Times New Roman" w:hAnsi="Times New Roman" w:cs="Times New Roman"/>
          <w:b/>
          <w:sz w:val="25"/>
          <w:szCs w:val="25"/>
        </w:rPr>
      </w:pPr>
      <w:r w:rsidRPr="00891EBC">
        <w:rPr>
          <w:rFonts w:ascii="Times New Roman" w:hAnsi="Times New Roman" w:cs="Times New Roman"/>
          <w:b/>
          <w:sz w:val="25"/>
          <w:szCs w:val="25"/>
        </w:rPr>
        <w:t>Обгрунтування запропонованого  терміну дії акта:</w:t>
      </w:r>
    </w:p>
    <w:p w:rsidR="008E3F18" w:rsidRDefault="008E3F18"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Постійне впорядкування відносин,що виникають у зв'язку з розміщенням зовнішньої реклами.</w:t>
      </w:r>
    </w:p>
    <w:p w:rsidR="00891EBC" w:rsidRDefault="00891EBC" w:rsidP="00C169B0">
      <w:pPr>
        <w:spacing w:line="276" w:lineRule="auto"/>
        <w:jc w:val="both"/>
        <w:rPr>
          <w:rFonts w:ascii="Times New Roman" w:hAnsi="Times New Roman" w:cs="Times New Roman"/>
          <w:b/>
          <w:sz w:val="28"/>
          <w:szCs w:val="28"/>
          <w:lang w:val="ru-RU"/>
        </w:rPr>
      </w:pPr>
      <w:r w:rsidRPr="00891EBC">
        <w:rPr>
          <w:rFonts w:ascii="Times New Roman" w:hAnsi="Times New Roman" w:cs="Times New Roman"/>
          <w:b/>
          <w:sz w:val="28"/>
          <w:szCs w:val="28"/>
          <w:lang w:val="en-US"/>
        </w:rPr>
        <w:t>VIII</w:t>
      </w:r>
      <w:r w:rsidRPr="00891EBC">
        <w:rPr>
          <w:rFonts w:ascii="Times New Roman" w:hAnsi="Times New Roman" w:cs="Times New Roman"/>
          <w:b/>
          <w:sz w:val="28"/>
          <w:szCs w:val="28"/>
        </w:rPr>
        <w:t>. Визначення показників результативності дії регуляторного акта</w:t>
      </w:r>
      <w:r w:rsidR="00824FE1">
        <w:rPr>
          <w:rFonts w:ascii="Times New Roman" w:hAnsi="Times New Roman" w:cs="Times New Roman"/>
          <w:b/>
          <w:sz w:val="28"/>
          <w:szCs w:val="28"/>
          <w:lang w:val="ru-RU"/>
        </w:rPr>
        <w:t>:</w:t>
      </w:r>
    </w:p>
    <w:p w:rsidR="006241A3" w:rsidRPr="002A6367" w:rsidRDefault="006241A3" w:rsidP="00C169B0">
      <w:pPr>
        <w:spacing w:line="276" w:lineRule="auto"/>
        <w:jc w:val="both"/>
        <w:rPr>
          <w:rFonts w:ascii="Times New Roman" w:hAnsi="Times New Roman" w:cs="Times New Roman"/>
          <w:b/>
          <w:sz w:val="25"/>
          <w:szCs w:val="25"/>
        </w:rPr>
      </w:pPr>
      <w:r>
        <w:rPr>
          <w:rFonts w:ascii="Times New Roman" w:hAnsi="Times New Roman" w:cs="Times New Roman"/>
          <w:sz w:val="25"/>
          <w:szCs w:val="25"/>
        </w:rPr>
        <w:t>Досягнення цілі державного регулювання ,задля якого пропонується акт,може бути охарактеризовано наступними кількісними та якісними показниками,значення яких має змінитися за вимірюваний період:</w:t>
      </w:r>
    </w:p>
    <w:tbl>
      <w:tblPr>
        <w:tblStyle w:val="aa"/>
        <w:tblW w:w="0" w:type="auto"/>
        <w:tblLook w:val="04A0" w:firstRow="1" w:lastRow="0" w:firstColumn="1" w:lastColumn="0" w:noHBand="0" w:noVBand="1"/>
      </w:tblPr>
      <w:tblGrid>
        <w:gridCol w:w="717"/>
        <w:gridCol w:w="2701"/>
        <w:gridCol w:w="1249"/>
        <w:gridCol w:w="1173"/>
        <w:gridCol w:w="1279"/>
        <w:gridCol w:w="1154"/>
        <w:gridCol w:w="1356"/>
      </w:tblGrid>
      <w:tr w:rsidR="00882BFD" w:rsidRPr="002A6367" w:rsidTr="006241A3">
        <w:tc>
          <w:tcPr>
            <w:tcW w:w="765"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w:t>
            </w:r>
          </w:p>
        </w:tc>
        <w:tc>
          <w:tcPr>
            <w:tcW w:w="276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Назва показника</w:t>
            </w:r>
          </w:p>
        </w:tc>
        <w:tc>
          <w:tcPr>
            <w:tcW w:w="117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Одиниця</w:t>
            </w:r>
          </w:p>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виміру</w:t>
            </w:r>
          </w:p>
        </w:tc>
        <w:tc>
          <w:tcPr>
            <w:tcW w:w="126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Зараз</w:t>
            </w:r>
          </w:p>
        </w:tc>
        <w:tc>
          <w:tcPr>
            <w:tcW w:w="1200"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6 міс.</w:t>
            </w:r>
          </w:p>
        </w:tc>
        <w:tc>
          <w:tcPr>
            <w:tcW w:w="1065"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1 рік</w:t>
            </w:r>
          </w:p>
        </w:tc>
        <w:tc>
          <w:tcPr>
            <w:tcW w:w="1409" w:type="dxa"/>
          </w:tcPr>
          <w:p w:rsidR="006241A3" w:rsidRPr="002A6367" w:rsidRDefault="006241A3" w:rsidP="00C169B0">
            <w:pPr>
              <w:spacing w:line="276" w:lineRule="auto"/>
              <w:jc w:val="both"/>
              <w:rPr>
                <w:rFonts w:ascii="Times New Roman" w:hAnsi="Times New Roman" w:cs="Times New Roman"/>
                <w:b/>
                <w:sz w:val="25"/>
                <w:szCs w:val="25"/>
              </w:rPr>
            </w:pPr>
            <w:r w:rsidRPr="002A6367">
              <w:rPr>
                <w:rFonts w:ascii="Times New Roman" w:hAnsi="Times New Roman" w:cs="Times New Roman"/>
                <w:b/>
                <w:sz w:val="25"/>
                <w:szCs w:val="25"/>
              </w:rPr>
              <w:t>3 роки</w:t>
            </w:r>
          </w:p>
        </w:tc>
      </w:tr>
      <w:tr w:rsidR="00882BFD" w:rsidTr="006241A3">
        <w:tc>
          <w:tcPr>
            <w:tcW w:w="765" w:type="dxa"/>
          </w:tcPr>
          <w:p w:rsidR="006241A3" w:rsidRDefault="006241A3"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w:t>
            </w:r>
          </w:p>
        </w:tc>
        <w:tc>
          <w:tcPr>
            <w:tcW w:w="2760" w:type="dxa"/>
          </w:tcPr>
          <w:p w:rsidR="006241A3" w:rsidRDefault="006241A3"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Розмір</w:t>
            </w:r>
            <w:r w:rsidR="002A6367">
              <w:rPr>
                <w:rFonts w:ascii="Times New Roman" w:hAnsi="Times New Roman" w:cs="Times New Roman"/>
                <w:sz w:val="25"/>
                <w:szCs w:val="25"/>
              </w:rPr>
              <w:t xml:space="preserve"> надходжень до державного бюджету, пов'язаних з  дією акта</w:t>
            </w:r>
          </w:p>
        </w:tc>
        <w:tc>
          <w:tcPr>
            <w:tcW w:w="1170"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065"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409" w:type="dxa"/>
          </w:tcPr>
          <w:p w:rsidR="006241A3"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2.</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Розмір надходжень до місцевих бюджетів, пов'язаних з дією акта</w:t>
            </w:r>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6000</w:t>
            </w:r>
          </w:p>
        </w:tc>
        <w:tc>
          <w:tcPr>
            <w:tcW w:w="10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12000</w:t>
            </w:r>
          </w:p>
        </w:tc>
        <w:tc>
          <w:tcPr>
            <w:tcW w:w="1409"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36000</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Розмір надходжень до цільового фонду,пов'язаних з дією акта</w:t>
            </w:r>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0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409"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4.</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Кількість суб'єктів господарювання та/або фізичних осіб,на яких поширюватиметься дія акта</w:t>
            </w:r>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Од.</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c>
          <w:tcPr>
            <w:tcW w:w="10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c>
          <w:tcPr>
            <w:tcW w:w="1409"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w:t>
            </w:r>
          </w:p>
        </w:tc>
      </w:tr>
      <w:tr w:rsidR="00882BFD" w:rsidTr="006241A3">
        <w:tc>
          <w:tcPr>
            <w:tcW w:w="765"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5.</w:t>
            </w:r>
          </w:p>
        </w:tc>
        <w:tc>
          <w:tcPr>
            <w:tcW w:w="27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 xml:space="preserve">Розмір коштів,що витрачатимуться </w:t>
            </w:r>
            <w:r>
              <w:rPr>
                <w:rFonts w:ascii="Times New Roman" w:hAnsi="Times New Roman" w:cs="Times New Roman"/>
                <w:sz w:val="25"/>
                <w:szCs w:val="25"/>
              </w:rPr>
              <w:lastRenderedPageBreak/>
              <w:t>суб'єктами господарювання та/або фізичними особами,пов'язаними з виконанням вимог акта</w:t>
            </w:r>
          </w:p>
        </w:tc>
        <w:tc>
          <w:tcPr>
            <w:tcW w:w="117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lastRenderedPageBreak/>
              <w:t>Грн.</w:t>
            </w:r>
          </w:p>
        </w:tc>
        <w:tc>
          <w:tcPr>
            <w:tcW w:w="126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2A6367" w:rsidRDefault="002A6367"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102180,45</w:t>
            </w:r>
          </w:p>
        </w:tc>
        <w:tc>
          <w:tcPr>
            <w:tcW w:w="1065" w:type="dxa"/>
          </w:tcPr>
          <w:p w:rsidR="002A6367"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102349,9</w:t>
            </w:r>
          </w:p>
        </w:tc>
        <w:tc>
          <w:tcPr>
            <w:tcW w:w="1409" w:type="dxa"/>
          </w:tcPr>
          <w:p w:rsidR="002A6367"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120271,0</w:t>
            </w: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lastRenderedPageBreak/>
              <w:t>6.</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Час,що витрачатиметься суб'єктами господарювання та/або фізичними особами, пов'язаними з виконанням вимог акта</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Год.</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0,25</w:t>
            </w:r>
          </w:p>
        </w:tc>
        <w:tc>
          <w:tcPr>
            <w:tcW w:w="10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0,5</w:t>
            </w:r>
          </w:p>
        </w:tc>
        <w:tc>
          <w:tcPr>
            <w:tcW w:w="1409"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1,5</w:t>
            </w: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7.</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Рівень поінформованості суб'єктів господарювання та/або фізичних осіб з основних положень акта</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w:t>
            </w:r>
          </w:p>
        </w:tc>
        <w:tc>
          <w:tcPr>
            <w:tcW w:w="120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100</w:t>
            </w:r>
          </w:p>
        </w:tc>
        <w:tc>
          <w:tcPr>
            <w:tcW w:w="10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100</w:t>
            </w:r>
          </w:p>
        </w:tc>
        <w:tc>
          <w:tcPr>
            <w:tcW w:w="1409"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100</w:t>
            </w: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8.</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Стихійне розміщення об'єктів зовнішньої реклами</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Шт.</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20</w:t>
            </w:r>
          </w:p>
        </w:tc>
        <w:tc>
          <w:tcPr>
            <w:tcW w:w="1200" w:type="dxa"/>
          </w:tcPr>
          <w:p w:rsidR="00882BFD" w:rsidRDefault="00882BFD" w:rsidP="00C169B0">
            <w:pPr>
              <w:spacing w:line="276" w:lineRule="auto"/>
              <w:jc w:val="both"/>
              <w:rPr>
                <w:rFonts w:ascii="Times New Roman" w:hAnsi="Times New Roman" w:cs="Times New Roman"/>
                <w:sz w:val="25"/>
                <w:szCs w:val="25"/>
              </w:rPr>
            </w:pPr>
          </w:p>
        </w:tc>
        <w:tc>
          <w:tcPr>
            <w:tcW w:w="1065" w:type="dxa"/>
          </w:tcPr>
          <w:p w:rsidR="00882BFD" w:rsidRDefault="00882BFD" w:rsidP="00C169B0">
            <w:pPr>
              <w:spacing w:line="276" w:lineRule="auto"/>
              <w:jc w:val="both"/>
              <w:rPr>
                <w:rFonts w:ascii="Times New Roman" w:hAnsi="Times New Roman" w:cs="Times New Roman"/>
                <w:sz w:val="25"/>
                <w:szCs w:val="25"/>
              </w:rPr>
            </w:pPr>
          </w:p>
        </w:tc>
        <w:tc>
          <w:tcPr>
            <w:tcW w:w="1409" w:type="dxa"/>
          </w:tcPr>
          <w:p w:rsidR="00882BFD" w:rsidRDefault="00882BFD" w:rsidP="00C169B0">
            <w:pPr>
              <w:spacing w:line="276" w:lineRule="auto"/>
              <w:jc w:val="both"/>
              <w:rPr>
                <w:rFonts w:ascii="Times New Roman" w:hAnsi="Times New Roman" w:cs="Times New Roman"/>
                <w:sz w:val="25"/>
                <w:szCs w:val="25"/>
              </w:rPr>
            </w:pP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9.</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Відсутність контролю за розміщенням зовнішньої реклами</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2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0</w:t>
            </w:r>
          </w:p>
        </w:tc>
        <w:tc>
          <w:tcPr>
            <w:tcW w:w="1200" w:type="dxa"/>
          </w:tcPr>
          <w:p w:rsidR="00882BFD" w:rsidRDefault="00882BFD" w:rsidP="00C169B0">
            <w:pPr>
              <w:spacing w:line="276" w:lineRule="auto"/>
              <w:jc w:val="both"/>
              <w:rPr>
                <w:rFonts w:ascii="Times New Roman" w:hAnsi="Times New Roman" w:cs="Times New Roman"/>
                <w:sz w:val="25"/>
                <w:szCs w:val="25"/>
              </w:rPr>
            </w:pPr>
          </w:p>
        </w:tc>
        <w:tc>
          <w:tcPr>
            <w:tcW w:w="1065" w:type="dxa"/>
          </w:tcPr>
          <w:p w:rsidR="00882BFD" w:rsidRDefault="00882BFD" w:rsidP="00C169B0">
            <w:pPr>
              <w:spacing w:line="276" w:lineRule="auto"/>
              <w:jc w:val="both"/>
              <w:rPr>
                <w:rFonts w:ascii="Times New Roman" w:hAnsi="Times New Roman" w:cs="Times New Roman"/>
                <w:sz w:val="25"/>
                <w:szCs w:val="25"/>
              </w:rPr>
            </w:pPr>
          </w:p>
        </w:tc>
        <w:tc>
          <w:tcPr>
            <w:tcW w:w="1409" w:type="dxa"/>
          </w:tcPr>
          <w:p w:rsidR="00882BFD" w:rsidRDefault="00882BFD" w:rsidP="00C169B0">
            <w:pPr>
              <w:spacing w:line="276" w:lineRule="auto"/>
              <w:jc w:val="both"/>
              <w:rPr>
                <w:rFonts w:ascii="Times New Roman" w:hAnsi="Times New Roman" w:cs="Times New Roman"/>
                <w:sz w:val="25"/>
                <w:szCs w:val="25"/>
              </w:rPr>
            </w:pPr>
          </w:p>
        </w:tc>
      </w:tr>
      <w:tr w:rsidR="00882BFD" w:rsidTr="006241A3">
        <w:tc>
          <w:tcPr>
            <w:tcW w:w="7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10.</w:t>
            </w:r>
          </w:p>
        </w:tc>
        <w:tc>
          <w:tcPr>
            <w:tcW w:w="276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Недоотримання коштів до міського бюджету</w:t>
            </w:r>
          </w:p>
        </w:tc>
        <w:tc>
          <w:tcPr>
            <w:tcW w:w="117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Грн.</w:t>
            </w:r>
          </w:p>
        </w:tc>
        <w:tc>
          <w:tcPr>
            <w:tcW w:w="1260" w:type="dxa"/>
          </w:tcPr>
          <w:p w:rsidR="00882BFD" w:rsidRDefault="006A2C32" w:rsidP="00C169B0">
            <w:pPr>
              <w:spacing w:line="276" w:lineRule="auto"/>
              <w:jc w:val="both"/>
              <w:rPr>
                <w:rFonts w:ascii="Times New Roman" w:hAnsi="Times New Roman" w:cs="Times New Roman"/>
                <w:sz w:val="25"/>
                <w:szCs w:val="25"/>
              </w:rPr>
            </w:pPr>
            <w:r w:rsidRPr="006A2C32">
              <w:rPr>
                <w:rFonts w:ascii="Times New Roman" w:hAnsi="Times New Roman" w:cs="Times New Roman"/>
                <w:color w:val="C00000"/>
                <w:sz w:val="25"/>
                <w:szCs w:val="25"/>
              </w:rPr>
              <w:t>16000</w:t>
            </w:r>
          </w:p>
        </w:tc>
        <w:tc>
          <w:tcPr>
            <w:tcW w:w="1200"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6000</w:t>
            </w:r>
          </w:p>
        </w:tc>
        <w:tc>
          <w:tcPr>
            <w:tcW w:w="1065" w:type="dxa"/>
          </w:tcPr>
          <w:p w:rsidR="00882BFD" w:rsidRDefault="00882BFD"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12000</w:t>
            </w:r>
          </w:p>
        </w:tc>
        <w:tc>
          <w:tcPr>
            <w:tcW w:w="1409" w:type="dxa"/>
          </w:tcPr>
          <w:p w:rsidR="00882BFD" w:rsidRDefault="006A2C32" w:rsidP="00C169B0">
            <w:pPr>
              <w:spacing w:line="276" w:lineRule="auto"/>
              <w:jc w:val="both"/>
              <w:rPr>
                <w:rFonts w:ascii="Times New Roman" w:hAnsi="Times New Roman" w:cs="Times New Roman"/>
                <w:sz w:val="25"/>
                <w:szCs w:val="25"/>
              </w:rPr>
            </w:pPr>
            <w:r>
              <w:rPr>
                <w:rFonts w:ascii="Times New Roman" w:hAnsi="Times New Roman" w:cs="Times New Roman"/>
                <w:sz w:val="25"/>
                <w:szCs w:val="25"/>
              </w:rPr>
              <w:t>36000</w:t>
            </w:r>
          </w:p>
        </w:tc>
      </w:tr>
    </w:tbl>
    <w:p w:rsidR="006241A3" w:rsidRPr="006241A3" w:rsidRDefault="006241A3" w:rsidP="00C169B0">
      <w:pPr>
        <w:spacing w:line="276" w:lineRule="auto"/>
        <w:jc w:val="both"/>
        <w:rPr>
          <w:rFonts w:ascii="Times New Roman" w:hAnsi="Times New Roman" w:cs="Times New Roman"/>
          <w:sz w:val="25"/>
          <w:szCs w:val="25"/>
        </w:rPr>
      </w:pPr>
    </w:p>
    <w:p w:rsidR="00FB347F" w:rsidRPr="006241A3" w:rsidRDefault="00FB347F" w:rsidP="00C169B0">
      <w:pPr>
        <w:spacing w:line="276" w:lineRule="auto"/>
        <w:jc w:val="both"/>
        <w:rPr>
          <w:rFonts w:ascii="Times New Roman" w:hAnsi="Times New Roman" w:cs="Times New Roman"/>
          <w:sz w:val="25"/>
          <w:szCs w:val="25"/>
        </w:rPr>
      </w:pPr>
    </w:p>
    <w:p w:rsidR="00891EBC" w:rsidRPr="006A2C32" w:rsidRDefault="006A2C32" w:rsidP="00C169B0">
      <w:pPr>
        <w:spacing w:line="276" w:lineRule="auto"/>
        <w:jc w:val="both"/>
        <w:rPr>
          <w:rFonts w:ascii="Times New Roman" w:hAnsi="Times New Roman" w:cs="Times New Roman"/>
          <w:b/>
          <w:sz w:val="28"/>
          <w:szCs w:val="28"/>
        </w:rPr>
      </w:pPr>
      <w:r w:rsidRPr="006A2C32">
        <w:rPr>
          <w:rFonts w:ascii="Times New Roman" w:hAnsi="Times New Roman" w:cs="Times New Roman"/>
          <w:b/>
          <w:sz w:val="28"/>
          <w:szCs w:val="28"/>
          <w:lang w:val="en-US"/>
        </w:rPr>
        <w:t>IX</w:t>
      </w:r>
      <w:r w:rsidRPr="006A2C32">
        <w:rPr>
          <w:rFonts w:ascii="Times New Roman" w:hAnsi="Times New Roman" w:cs="Times New Roman"/>
          <w:b/>
          <w:sz w:val="28"/>
          <w:szCs w:val="28"/>
        </w:rPr>
        <w:t>.Визначення заходів, за допомогою яких здійснюватиметься відстеження результативності дії регуляторного акта</w:t>
      </w:r>
    </w:p>
    <w:p w:rsidR="006A2C32" w:rsidRPr="006A2C32" w:rsidRDefault="006A2C32" w:rsidP="006A2C32">
      <w:pPr>
        <w:spacing w:line="276" w:lineRule="auto"/>
        <w:ind w:firstLine="709"/>
        <w:jc w:val="both"/>
        <w:rPr>
          <w:rFonts w:ascii="Times New Roman" w:hAnsi="Times New Roman" w:cs="Times New Roman"/>
          <w:sz w:val="25"/>
          <w:szCs w:val="25"/>
          <w:lang w:eastAsia="ru-RU"/>
        </w:rPr>
      </w:pPr>
      <w:r w:rsidRPr="006A2C32">
        <w:rPr>
          <w:rFonts w:ascii="Times New Roman" w:hAnsi="Times New Roman" w:cs="Times New Roman"/>
          <w:sz w:val="25"/>
          <w:szCs w:val="25"/>
          <w:lang w:eastAsia="ru-RU"/>
        </w:rPr>
        <w:t xml:space="preserve">Відстеження результативності регуляторного акта буде здійснюватися шляхом проведення базового, повторного та періодичного відстеження. Заходи з відстеження результативності зазначеного регуляторного акта здійснюватиме </w:t>
      </w:r>
      <w:r>
        <w:rPr>
          <w:rFonts w:ascii="Times New Roman" w:hAnsi="Times New Roman" w:cs="Times New Roman"/>
          <w:sz w:val="25"/>
          <w:szCs w:val="25"/>
          <w:lang w:eastAsia="ru-RU"/>
        </w:rPr>
        <w:t>розробник- управління житлово-комунального господарства Козятинської міської ради</w:t>
      </w:r>
      <w:r w:rsidRPr="006A2C32">
        <w:rPr>
          <w:rFonts w:ascii="Times New Roman" w:hAnsi="Times New Roman" w:cs="Times New Roman"/>
          <w:sz w:val="25"/>
          <w:szCs w:val="25"/>
          <w:lang w:eastAsia="ru-RU"/>
        </w:rPr>
        <w:t>.</w:t>
      </w:r>
    </w:p>
    <w:p w:rsidR="006A2C32" w:rsidRPr="006A2C32" w:rsidRDefault="006A2C32" w:rsidP="006A2C32">
      <w:pPr>
        <w:spacing w:line="276" w:lineRule="auto"/>
        <w:ind w:firstLine="709"/>
        <w:jc w:val="both"/>
        <w:rPr>
          <w:rFonts w:ascii="Times New Roman" w:hAnsi="Times New Roman" w:cs="Times New Roman"/>
          <w:sz w:val="25"/>
          <w:szCs w:val="25"/>
          <w:lang w:eastAsia="ru-RU"/>
        </w:rPr>
      </w:pPr>
      <w:r w:rsidRPr="006A2C32">
        <w:rPr>
          <w:rFonts w:ascii="Times New Roman" w:hAnsi="Times New Roman" w:cs="Times New Roman"/>
          <w:sz w:val="25"/>
          <w:szCs w:val="25"/>
          <w:lang w:eastAsia="ru-RU"/>
        </w:rPr>
        <w:t>Базове відстеження результативності регуляторного акта буде здійснено до набрання чинності даного регуляторного акту.</w:t>
      </w:r>
    </w:p>
    <w:p w:rsidR="006A2C32" w:rsidRPr="006A2C32" w:rsidRDefault="006A2C32" w:rsidP="006A2C32">
      <w:pPr>
        <w:spacing w:line="276" w:lineRule="auto"/>
        <w:ind w:firstLine="709"/>
        <w:jc w:val="both"/>
        <w:rPr>
          <w:rFonts w:ascii="Times New Roman" w:eastAsia="Calibri" w:hAnsi="Times New Roman" w:cs="Times New Roman"/>
          <w:sz w:val="25"/>
          <w:szCs w:val="25"/>
          <w:lang w:eastAsia="ru-RU"/>
        </w:rPr>
      </w:pPr>
      <w:r w:rsidRPr="006A2C32">
        <w:rPr>
          <w:rFonts w:ascii="Times New Roman" w:hAnsi="Times New Roman" w:cs="Times New Roman"/>
          <w:sz w:val="25"/>
          <w:szCs w:val="25"/>
          <w:lang w:eastAsia="ru-RU"/>
        </w:rPr>
        <w:t xml:space="preserve">Враховуючи, що для визначення значень показників результативності регуляторного акта виконуються статистичні дані, повторне  відстеження результативності регуляторного акта буде здійснено </w:t>
      </w:r>
      <w:r w:rsidRPr="006A2C32">
        <w:rPr>
          <w:rFonts w:ascii="Times New Roman" w:eastAsia="Calibri" w:hAnsi="Times New Roman" w:cs="Times New Roman"/>
          <w:sz w:val="25"/>
          <w:szCs w:val="25"/>
          <w:lang w:eastAsia="ru-RU"/>
        </w:rPr>
        <w:t>через рік з дня набрання чинності, але не пізніше, як через два роки, та періодичне – раз на кожні три роки, починаючи з дня закінчення заходів з повторного відстеження результативності цього акта.</w:t>
      </w:r>
    </w:p>
    <w:p w:rsidR="006A2C32" w:rsidRPr="006A2C32" w:rsidRDefault="006A2C32" w:rsidP="006A2C32">
      <w:pPr>
        <w:pBdr>
          <w:top w:val="nil"/>
          <w:left w:val="nil"/>
          <w:bottom w:val="nil"/>
          <w:right w:val="nil"/>
          <w:between w:val="nil"/>
        </w:pBdr>
        <w:spacing w:after="160" w:line="276" w:lineRule="auto"/>
        <w:ind w:firstLine="709"/>
        <w:jc w:val="both"/>
        <w:rPr>
          <w:rFonts w:ascii="Times New Roman" w:hAnsi="Times New Roman" w:cs="Times New Roman"/>
          <w:sz w:val="25"/>
          <w:szCs w:val="25"/>
        </w:rPr>
      </w:pPr>
      <w:r w:rsidRPr="006A2C32">
        <w:rPr>
          <w:rFonts w:ascii="Times New Roman" w:hAnsi="Times New Roman" w:cs="Times New Roman"/>
          <w:sz w:val="25"/>
          <w:szCs w:val="25"/>
        </w:rPr>
        <w:t>Відстеження результативності дії регуляторного акта здійснюватиметься статистичним методом. При проведенні відстеження результативності цього регуляторного акта будуть використовуватися офіційні статистичні дані, зокрема:</w:t>
      </w:r>
    </w:p>
    <w:p w:rsidR="006A2C32" w:rsidRPr="006A2C32" w:rsidRDefault="006A2C32" w:rsidP="006A2C32">
      <w:pPr>
        <w:widowControl/>
        <w:numPr>
          <w:ilvl w:val="0"/>
          <w:numId w:val="6"/>
        </w:numPr>
        <w:spacing w:line="276" w:lineRule="auto"/>
        <w:ind w:left="0" w:firstLine="709"/>
        <w:contextualSpacing/>
        <w:jc w:val="both"/>
        <w:rPr>
          <w:rFonts w:ascii="Times New Roman" w:hAnsi="Times New Roman" w:cs="Times New Roman"/>
          <w:sz w:val="25"/>
          <w:szCs w:val="25"/>
          <w:lang w:eastAsia="ru-RU"/>
        </w:rPr>
      </w:pPr>
      <w:r w:rsidRPr="006A2C32">
        <w:rPr>
          <w:rFonts w:ascii="Times New Roman" w:hAnsi="Times New Roman" w:cs="Times New Roman"/>
          <w:sz w:val="25"/>
          <w:szCs w:val="25"/>
          <w:lang w:eastAsia="ru-RU"/>
        </w:rPr>
        <w:lastRenderedPageBreak/>
        <w:t xml:space="preserve">кількість </w:t>
      </w:r>
      <w:r w:rsidRPr="006A2C32">
        <w:rPr>
          <w:rFonts w:ascii="Times New Roman" w:hAnsi="Times New Roman" w:cs="Times New Roman"/>
          <w:sz w:val="25"/>
          <w:szCs w:val="25"/>
        </w:rPr>
        <w:t>укладених договорів про користування місцем для розташування рекламного засобу;</w:t>
      </w:r>
    </w:p>
    <w:p w:rsidR="006A2C32" w:rsidRPr="006A2C32" w:rsidRDefault="006A2C32" w:rsidP="006A2C32">
      <w:pPr>
        <w:widowControl/>
        <w:numPr>
          <w:ilvl w:val="0"/>
          <w:numId w:val="6"/>
        </w:numPr>
        <w:pBdr>
          <w:top w:val="nil"/>
          <w:left w:val="nil"/>
          <w:bottom w:val="nil"/>
          <w:right w:val="nil"/>
          <w:between w:val="nil"/>
        </w:pBdr>
        <w:spacing w:line="276" w:lineRule="auto"/>
        <w:ind w:left="0" w:firstLine="709"/>
        <w:jc w:val="both"/>
        <w:rPr>
          <w:rFonts w:ascii="Times New Roman" w:hAnsi="Times New Roman" w:cs="Times New Roman"/>
          <w:sz w:val="25"/>
          <w:szCs w:val="25"/>
        </w:rPr>
      </w:pPr>
      <w:r w:rsidRPr="006A2C32">
        <w:rPr>
          <w:rFonts w:ascii="Times New Roman" w:hAnsi="Times New Roman" w:cs="Times New Roman"/>
          <w:sz w:val="25"/>
          <w:szCs w:val="25"/>
        </w:rPr>
        <w:t xml:space="preserve">даних щодо розміру надходжень </w:t>
      </w:r>
      <w:r w:rsidR="004650CA">
        <w:rPr>
          <w:rFonts w:ascii="Times New Roman" w:hAnsi="Times New Roman" w:cs="Times New Roman"/>
          <w:sz w:val="25"/>
          <w:szCs w:val="25"/>
        </w:rPr>
        <w:t>плати до міського</w:t>
      </w:r>
      <w:r w:rsidRPr="006A2C32">
        <w:rPr>
          <w:rFonts w:ascii="Times New Roman" w:hAnsi="Times New Roman" w:cs="Times New Roman"/>
          <w:sz w:val="25"/>
          <w:szCs w:val="25"/>
        </w:rPr>
        <w:t xml:space="preserve"> бюджету за розміщення зовнішньої реклами, наданих фінансовим управлінням </w:t>
      </w:r>
      <w:r w:rsidR="004650CA">
        <w:rPr>
          <w:rFonts w:ascii="Times New Roman" w:hAnsi="Times New Roman" w:cs="Times New Roman"/>
          <w:sz w:val="25"/>
          <w:szCs w:val="25"/>
        </w:rPr>
        <w:t>Козятинської</w:t>
      </w:r>
      <w:r w:rsidRPr="006A2C32">
        <w:rPr>
          <w:rFonts w:ascii="Times New Roman" w:hAnsi="Times New Roman" w:cs="Times New Roman"/>
          <w:sz w:val="25"/>
          <w:szCs w:val="25"/>
        </w:rPr>
        <w:t xml:space="preserve"> міської ради.</w:t>
      </w:r>
    </w:p>
    <w:p w:rsidR="006A2C32" w:rsidRPr="006A2C32" w:rsidRDefault="006A2C32" w:rsidP="006A2C32">
      <w:pPr>
        <w:spacing w:line="276" w:lineRule="auto"/>
        <w:ind w:firstLine="709"/>
        <w:jc w:val="both"/>
        <w:rPr>
          <w:rFonts w:ascii="Times New Roman" w:hAnsi="Times New Roman" w:cs="Times New Roman"/>
          <w:b/>
          <w:color w:val="C00000"/>
          <w:sz w:val="25"/>
          <w:szCs w:val="25"/>
          <w:lang w:eastAsia="ru-RU"/>
        </w:rPr>
      </w:pPr>
    </w:p>
    <w:p w:rsidR="006A2C32" w:rsidRPr="006A2C32" w:rsidRDefault="006A2C32" w:rsidP="006A2C32">
      <w:pPr>
        <w:spacing w:line="276" w:lineRule="auto"/>
        <w:ind w:firstLine="709"/>
        <w:jc w:val="both"/>
        <w:rPr>
          <w:rFonts w:ascii="Times New Roman" w:hAnsi="Times New Roman" w:cs="Times New Roman"/>
          <w:b/>
          <w:sz w:val="25"/>
          <w:szCs w:val="25"/>
          <w:lang w:eastAsia="ru-RU"/>
        </w:rPr>
      </w:pPr>
    </w:p>
    <w:p w:rsidR="006A2C32" w:rsidRPr="004650CA" w:rsidRDefault="004650CA" w:rsidP="004650CA">
      <w:pPr>
        <w:spacing w:line="276" w:lineRule="auto"/>
        <w:jc w:val="center"/>
        <w:rPr>
          <w:rFonts w:ascii="Times New Roman" w:hAnsi="Times New Roman" w:cs="Times New Roman"/>
          <w:b/>
          <w:sz w:val="28"/>
          <w:szCs w:val="28"/>
        </w:rPr>
      </w:pPr>
      <w:r w:rsidRPr="004650CA">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w:t>
      </w:r>
      <w:r w:rsidRPr="004650CA">
        <w:rPr>
          <w:rFonts w:ascii="Times New Roman" w:hAnsi="Times New Roman" w:cs="Times New Roman"/>
          <w:b/>
          <w:sz w:val="28"/>
          <w:szCs w:val="28"/>
        </w:rPr>
        <w:t xml:space="preserve">  Тетяна ЄРМОЛАЄВА</w:t>
      </w:r>
    </w:p>
    <w:p w:rsidR="006A2C32" w:rsidRPr="006A2C32" w:rsidRDefault="006A2C32" w:rsidP="004650CA">
      <w:pPr>
        <w:spacing w:line="276" w:lineRule="auto"/>
        <w:jc w:val="center"/>
        <w:rPr>
          <w:rFonts w:ascii="Times New Roman" w:hAnsi="Times New Roman" w:cs="Times New Roman"/>
          <w:sz w:val="25"/>
          <w:szCs w:val="25"/>
        </w:rPr>
      </w:pPr>
    </w:p>
    <w:p w:rsidR="008E3F18" w:rsidRPr="008E3F18" w:rsidRDefault="008E3F18" w:rsidP="004650CA">
      <w:pPr>
        <w:spacing w:line="276" w:lineRule="auto"/>
        <w:jc w:val="center"/>
        <w:rPr>
          <w:rFonts w:ascii="Times New Roman" w:hAnsi="Times New Roman" w:cs="Times New Roman"/>
          <w:sz w:val="25"/>
          <w:szCs w:val="25"/>
        </w:rPr>
      </w:pPr>
    </w:p>
    <w:p w:rsidR="003F17D4" w:rsidRPr="003F17D4" w:rsidRDefault="003F17D4" w:rsidP="006A2C32">
      <w:pPr>
        <w:tabs>
          <w:tab w:val="left" w:pos="1094"/>
        </w:tabs>
        <w:spacing w:line="276" w:lineRule="auto"/>
        <w:rPr>
          <w:rFonts w:ascii="Times New Roman" w:hAnsi="Times New Roman" w:cs="Times New Roman"/>
          <w:sz w:val="25"/>
          <w:szCs w:val="25"/>
        </w:rPr>
      </w:pPr>
    </w:p>
    <w:p w:rsidR="00AD0F19" w:rsidRDefault="00AD0F19" w:rsidP="00AD0F19">
      <w:pPr>
        <w:pStyle w:val="a5"/>
        <w:numPr>
          <w:ilvl w:val="0"/>
          <w:numId w:val="3"/>
        </w:numPr>
        <w:tabs>
          <w:tab w:val="left" w:pos="714"/>
        </w:tabs>
        <w:ind w:left="720" w:hanging="360"/>
        <w:jc w:val="both"/>
        <w:rPr>
          <w:color w:val="auto"/>
          <w:sz w:val="24"/>
          <w:szCs w:val="24"/>
        </w:rPr>
      </w:pPr>
      <w:r>
        <w:rPr>
          <w:color w:val="auto"/>
          <w:sz w:val="24"/>
          <w:szCs w:val="24"/>
        </w:rPr>
        <w:br w:type="page"/>
      </w:r>
    </w:p>
    <w:p w:rsidR="00BD418B" w:rsidRDefault="004650CA" w:rsidP="004650CA">
      <w:pPr>
        <w:jc w:val="center"/>
        <w:rPr>
          <w:rFonts w:ascii="Times New Roman" w:hAnsi="Times New Roman" w:cs="Times New Roman"/>
          <w:sz w:val="22"/>
          <w:szCs w:val="22"/>
        </w:rPr>
      </w:pPr>
      <w:r>
        <w:rPr>
          <w:rFonts w:ascii="Times New Roman" w:hAnsi="Times New Roman" w:cs="Times New Roman"/>
          <w:sz w:val="20"/>
          <w:szCs w:val="20"/>
        </w:rPr>
        <w:lastRenderedPageBreak/>
        <w:t xml:space="preserve">                                                                                                         </w:t>
      </w:r>
      <w:r w:rsidRPr="004650CA">
        <w:rPr>
          <w:rFonts w:ascii="Times New Roman" w:hAnsi="Times New Roman" w:cs="Times New Roman"/>
          <w:sz w:val="22"/>
          <w:szCs w:val="22"/>
        </w:rPr>
        <w:t>Згідно з додатком №4</w:t>
      </w:r>
    </w:p>
    <w:p w:rsidR="004650CA" w:rsidRDefault="004650CA" w:rsidP="004650CA">
      <w:pPr>
        <w:jc w:val="center"/>
        <w:rPr>
          <w:rFonts w:ascii="Times New Roman" w:hAnsi="Times New Roman" w:cs="Times New Roman"/>
          <w:sz w:val="22"/>
          <w:szCs w:val="22"/>
        </w:rPr>
      </w:pPr>
      <w:r>
        <w:rPr>
          <w:rFonts w:ascii="Times New Roman" w:hAnsi="Times New Roman" w:cs="Times New Roman"/>
          <w:sz w:val="22"/>
          <w:szCs w:val="22"/>
        </w:rPr>
        <w:t xml:space="preserve">                                                                                                         До Методики проведення аналізу впливу</w:t>
      </w:r>
    </w:p>
    <w:p w:rsidR="004650CA" w:rsidRDefault="004650CA" w:rsidP="004650CA">
      <w:pPr>
        <w:jc w:val="center"/>
        <w:rPr>
          <w:rFonts w:ascii="Times New Roman" w:hAnsi="Times New Roman" w:cs="Times New Roman"/>
          <w:sz w:val="22"/>
          <w:szCs w:val="22"/>
        </w:rPr>
      </w:pPr>
      <w:r>
        <w:rPr>
          <w:rFonts w:ascii="Times New Roman" w:hAnsi="Times New Roman" w:cs="Times New Roman"/>
          <w:sz w:val="22"/>
          <w:szCs w:val="22"/>
        </w:rPr>
        <w:t xml:space="preserve">                                                                   регуляторного акта</w:t>
      </w:r>
    </w:p>
    <w:p w:rsidR="004650CA" w:rsidRDefault="004650CA" w:rsidP="004650CA">
      <w:pPr>
        <w:jc w:val="center"/>
        <w:rPr>
          <w:rFonts w:ascii="Times New Roman" w:hAnsi="Times New Roman" w:cs="Times New Roman"/>
          <w:sz w:val="22"/>
          <w:szCs w:val="22"/>
        </w:rPr>
      </w:pPr>
    </w:p>
    <w:p w:rsidR="004650CA" w:rsidRPr="004650CA" w:rsidRDefault="004650CA" w:rsidP="004650CA">
      <w:pPr>
        <w:jc w:val="center"/>
        <w:rPr>
          <w:rFonts w:ascii="Times New Roman" w:hAnsi="Times New Roman" w:cs="Times New Roman"/>
          <w:b/>
          <w:sz w:val="28"/>
          <w:szCs w:val="28"/>
        </w:rPr>
      </w:pPr>
    </w:p>
    <w:p w:rsidR="004650CA" w:rsidRPr="004650CA" w:rsidRDefault="004650CA" w:rsidP="004650CA">
      <w:pPr>
        <w:jc w:val="center"/>
        <w:rPr>
          <w:rFonts w:ascii="Times New Roman" w:hAnsi="Times New Roman" w:cs="Times New Roman"/>
          <w:b/>
          <w:sz w:val="28"/>
          <w:szCs w:val="28"/>
        </w:rPr>
      </w:pPr>
      <w:r w:rsidRPr="004650CA">
        <w:rPr>
          <w:rFonts w:ascii="Times New Roman" w:hAnsi="Times New Roman" w:cs="Times New Roman"/>
          <w:b/>
          <w:sz w:val="28"/>
          <w:szCs w:val="28"/>
        </w:rPr>
        <w:t>ТЕСТ</w:t>
      </w:r>
    </w:p>
    <w:p w:rsidR="004650CA" w:rsidRDefault="004650CA" w:rsidP="004650CA">
      <w:pPr>
        <w:jc w:val="center"/>
        <w:rPr>
          <w:rFonts w:ascii="Times New Roman" w:hAnsi="Times New Roman" w:cs="Times New Roman"/>
          <w:b/>
          <w:sz w:val="28"/>
          <w:szCs w:val="28"/>
        </w:rPr>
      </w:pPr>
      <w:r>
        <w:rPr>
          <w:rFonts w:ascii="Times New Roman" w:hAnsi="Times New Roman" w:cs="Times New Roman"/>
          <w:b/>
          <w:sz w:val="28"/>
          <w:szCs w:val="28"/>
        </w:rPr>
        <w:t>м</w:t>
      </w:r>
      <w:r w:rsidRPr="004650CA">
        <w:rPr>
          <w:rFonts w:ascii="Times New Roman" w:hAnsi="Times New Roman" w:cs="Times New Roman"/>
          <w:b/>
          <w:sz w:val="28"/>
          <w:szCs w:val="28"/>
        </w:rPr>
        <w:t>алого підприємництва (М-Тест)</w:t>
      </w:r>
    </w:p>
    <w:p w:rsidR="004650CA" w:rsidRDefault="004650CA" w:rsidP="004650CA">
      <w:pPr>
        <w:jc w:val="center"/>
        <w:rPr>
          <w:rFonts w:ascii="Times New Roman" w:hAnsi="Times New Roman" w:cs="Times New Roman"/>
          <w:b/>
          <w:sz w:val="28"/>
          <w:szCs w:val="28"/>
        </w:rPr>
      </w:pPr>
    </w:p>
    <w:p w:rsidR="004650CA" w:rsidRDefault="004650CA" w:rsidP="004650CA">
      <w:pPr>
        <w:tabs>
          <w:tab w:val="left" w:pos="3402"/>
        </w:tabs>
        <w:spacing w:line="276" w:lineRule="auto"/>
        <w:rPr>
          <w:rFonts w:ascii="Times New Roman" w:hAnsi="Times New Roman"/>
          <w:sz w:val="25"/>
          <w:szCs w:val="25"/>
        </w:rPr>
      </w:pPr>
      <w:r w:rsidRPr="004650CA">
        <w:rPr>
          <w:rFonts w:ascii="Times New Roman" w:hAnsi="Times New Roman"/>
          <w:sz w:val="25"/>
          <w:szCs w:val="25"/>
        </w:rPr>
        <w:t>1.Консу</w:t>
      </w:r>
      <w:r>
        <w:rPr>
          <w:rFonts w:ascii="Times New Roman" w:hAnsi="Times New Roman"/>
          <w:sz w:val="25"/>
          <w:szCs w:val="25"/>
        </w:rPr>
        <w:t>льтації з представниками мікро- та малого підприємництва щодо оцінки впливу регулювання</w:t>
      </w:r>
    </w:p>
    <w:p w:rsidR="004650CA" w:rsidRDefault="004650CA" w:rsidP="004650CA">
      <w:pPr>
        <w:rPr>
          <w:rFonts w:ascii="Times New Roman" w:hAnsi="Times New Roman" w:cs="Times New Roman"/>
          <w:sz w:val="25"/>
          <w:szCs w:val="25"/>
        </w:rPr>
      </w:pPr>
    </w:p>
    <w:p w:rsidR="004650CA" w:rsidRDefault="004650CA" w:rsidP="004650CA">
      <w:pPr>
        <w:rPr>
          <w:rFonts w:ascii="Times New Roman" w:hAnsi="Times New Roman" w:cs="Times New Roman"/>
          <w:sz w:val="25"/>
          <w:szCs w:val="25"/>
        </w:rPr>
      </w:pPr>
      <w:r>
        <w:rPr>
          <w:rFonts w:ascii="Times New Roman" w:hAnsi="Times New Roman" w:cs="Times New Roman"/>
          <w:sz w:val="25"/>
          <w:szCs w:val="25"/>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p>
    <w:p w:rsidR="00AF1959" w:rsidRDefault="00AF1959" w:rsidP="004650CA">
      <w:pPr>
        <w:rPr>
          <w:rFonts w:ascii="Times New Roman" w:hAnsi="Times New Roman" w:cs="Times New Roman"/>
          <w:sz w:val="25"/>
          <w:szCs w:val="25"/>
        </w:rPr>
      </w:pPr>
    </w:p>
    <w:tbl>
      <w:tblPr>
        <w:tblW w:w="965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1"/>
        <w:gridCol w:w="3523"/>
        <w:gridCol w:w="1701"/>
        <w:gridCol w:w="2999"/>
      </w:tblGrid>
      <w:tr w:rsidR="00AF1959" w:rsidRPr="00A15577" w:rsidTr="00AF1959">
        <w:trPr>
          <w:trHeight w:val="1980"/>
          <w:tblCellSpacing w:w="0" w:type="dxa"/>
        </w:trPr>
        <w:tc>
          <w:tcPr>
            <w:tcW w:w="1431" w:type="dxa"/>
            <w:hideMark/>
          </w:tcPr>
          <w:p w:rsidR="00AF1959" w:rsidRPr="00A15577" w:rsidRDefault="00AF1959" w:rsidP="00AF1959">
            <w:pPr>
              <w:ind w:right="-57"/>
              <w:jc w:val="center"/>
              <w:rPr>
                <w:rFonts w:ascii="Times New Roman" w:hAnsi="Times New Roman" w:cs="Times New Roman"/>
                <w:b/>
                <w:spacing w:val="-6"/>
                <w:lang w:eastAsia="ru-RU"/>
              </w:rPr>
            </w:pPr>
            <w:r w:rsidRPr="00A15577">
              <w:rPr>
                <w:rFonts w:ascii="Times New Roman" w:hAnsi="Times New Roman" w:cs="Times New Roman"/>
                <w:b/>
                <w:spacing w:val="-6"/>
                <w:lang w:eastAsia="ru-RU"/>
              </w:rPr>
              <w:t>Порядковий номер</w:t>
            </w:r>
          </w:p>
        </w:tc>
        <w:tc>
          <w:tcPr>
            <w:tcW w:w="3523" w:type="dxa"/>
            <w:hideMark/>
          </w:tcPr>
          <w:p w:rsidR="00AF1959" w:rsidRPr="00A15577" w:rsidRDefault="00AF1959" w:rsidP="00AF1959">
            <w:pPr>
              <w:jc w:val="center"/>
              <w:rPr>
                <w:rFonts w:ascii="Times New Roman" w:hAnsi="Times New Roman" w:cs="Times New Roman"/>
                <w:b/>
                <w:spacing w:val="-6"/>
                <w:lang w:eastAsia="ru-RU"/>
              </w:rPr>
            </w:pPr>
            <w:r w:rsidRPr="00A15577">
              <w:rPr>
                <w:rFonts w:ascii="Times New Roman" w:hAnsi="Times New Roman" w:cs="Times New Roman"/>
                <w:b/>
                <w:spacing w:val="-6"/>
                <w:lang w:eastAsia="ru-RU"/>
              </w:rPr>
              <w:t xml:space="preserve">Вид консультації </w:t>
            </w:r>
            <w:r w:rsidRPr="00A15577">
              <w:rPr>
                <w:rFonts w:ascii="Times New Roman" w:hAnsi="Times New Roman" w:cs="Times New Roman"/>
                <w:spacing w:val="-6"/>
                <w:lang w:eastAsia="ru-RU"/>
              </w:rPr>
              <w:t>(публічні консультації прямі – круглі столи, наради, робочі зустрічі; інтернет консультації прямі – інтернет форуми, соціальні мережі; запити до підприємців, експертів, науковців тощо)</w:t>
            </w:r>
          </w:p>
        </w:tc>
        <w:tc>
          <w:tcPr>
            <w:tcW w:w="1701" w:type="dxa"/>
            <w:hideMark/>
          </w:tcPr>
          <w:p w:rsidR="00AF1959" w:rsidRPr="00A15577" w:rsidRDefault="00AF1959" w:rsidP="00AF1959">
            <w:pPr>
              <w:ind w:right="57"/>
              <w:jc w:val="center"/>
              <w:rPr>
                <w:rFonts w:ascii="Times New Roman" w:hAnsi="Times New Roman" w:cs="Times New Roman"/>
                <w:b/>
                <w:lang w:eastAsia="ru-RU"/>
              </w:rPr>
            </w:pPr>
            <w:r w:rsidRPr="00A15577">
              <w:rPr>
                <w:rFonts w:ascii="Times New Roman" w:hAnsi="Times New Roman" w:cs="Times New Roman"/>
                <w:b/>
                <w:lang w:eastAsia="ru-RU"/>
              </w:rPr>
              <w:t>Кількість учасників консультацій, осіб</w:t>
            </w:r>
          </w:p>
        </w:tc>
        <w:tc>
          <w:tcPr>
            <w:tcW w:w="2999" w:type="dxa"/>
            <w:hideMark/>
          </w:tcPr>
          <w:p w:rsidR="00AF1959" w:rsidRPr="00A15577" w:rsidRDefault="00AF1959" w:rsidP="00AF1959">
            <w:pPr>
              <w:ind w:right="57"/>
              <w:jc w:val="center"/>
              <w:rPr>
                <w:rFonts w:ascii="Times New Roman" w:hAnsi="Times New Roman" w:cs="Times New Roman"/>
                <w:b/>
                <w:lang w:eastAsia="ru-RU"/>
              </w:rPr>
            </w:pPr>
            <w:r w:rsidRPr="00A15577">
              <w:rPr>
                <w:rFonts w:ascii="Times New Roman" w:hAnsi="Times New Roman" w:cs="Times New Roman"/>
                <w:b/>
                <w:lang w:eastAsia="ru-RU"/>
              </w:rPr>
              <w:t>Основні результати консультацій</w:t>
            </w:r>
          </w:p>
          <w:p w:rsidR="00AF1959" w:rsidRPr="00A15577" w:rsidRDefault="00AF1959" w:rsidP="00AF1959">
            <w:pPr>
              <w:rPr>
                <w:rFonts w:ascii="Times New Roman" w:hAnsi="Times New Roman" w:cs="Times New Roman"/>
                <w:lang w:eastAsia="ru-RU"/>
              </w:rPr>
            </w:pPr>
          </w:p>
          <w:p w:rsidR="00AF1959" w:rsidRPr="00A15577" w:rsidRDefault="00AF1959" w:rsidP="00AF1959">
            <w:pPr>
              <w:rPr>
                <w:rFonts w:ascii="Times New Roman" w:hAnsi="Times New Roman" w:cs="Times New Roman"/>
                <w:lang w:eastAsia="ru-RU"/>
              </w:rPr>
            </w:pPr>
          </w:p>
        </w:tc>
      </w:tr>
      <w:tr w:rsidR="00AF1959" w:rsidRPr="00A15577" w:rsidTr="00AF1959">
        <w:trPr>
          <w:trHeight w:val="1673"/>
          <w:tblCellSpacing w:w="0" w:type="dxa"/>
        </w:trPr>
        <w:tc>
          <w:tcPr>
            <w:tcW w:w="1431" w:type="dxa"/>
            <w:hideMark/>
          </w:tcPr>
          <w:p w:rsidR="00AF1959" w:rsidRPr="00A15577" w:rsidRDefault="00AF1959" w:rsidP="00AF1959">
            <w:pPr>
              <w:ind w:right="-57"/>
              <w:jc w:val="center"/>
              <w:rPr>
                <w:rFonts w:ascii="Times New Roman" w:hAnsi="Times New Roman" w:cs="Times New Roman"/>
                <w:spacing w:val="-6"/>
                <w:lang w:eastAsia="ru-RU"/>
              </w:rPr>
            </w:pPr>
            <w:r w:rsidRPr="00A15577">
              <w:rPr>
                <w:rFonts w:ascii="Times New Roman" w:hAnsi="Times New Roman" w:cs="Times New Roman"/>
                <w:spacing w:val="-6"/>
                <w:lang w:eastAsia="ru-RU"/>
              </w:rPr>
              <w:t>1</w:t>
            </w:r>
          </w:p>
        </w:tc>
        <w:tc>
          <w:tcPr>
            <w:tcW w:w="3523" w:type="dxa"/>
            <w:hideMark/>
          </w:tcPr>
          <w:p w:rsidR="00AF1959" w:rsidRPr="00A15577" w:rsidRDefault="00AF1959" w:rsidP="00AF1959">
            <w:pPr>
              <w:ind w:right="57"/>
              <w:rPr>
                <w:rFonts w:ascii="Times New Roman" w:hAnsi="Times New Roman" w:cs="Times New Roman"/>
                <w:lang w:eastAsia="ru-RU"/>
              </w:rPr>
            </w:pPr>
            <w:r w:rsidRPr="00A15577">
              <w:rPr>
                <w:rFonts w:ascii="Times New Roman" w:hAnsi="Times New Roman" w:cs="Times New Roman"/>
                <w:lang w:eastAsia="ru-RU"/>
              </w:rPr>
              <w:t>Робочі зустрічі</w:t>
            </w:r>
            <w:r>
              <w:rPr>
                <w:rFonts w:ascii="Times New Roman" w:hAnsi="Times New Roman" w:cs="Times New Roman"/>
                <w:lang w:eastAsia="ru-RU"/>
              </w:rPr>
              <w:t>,наради</w:t>
            </w:r>
          </w:p>
        </w:tc>
        <w:tc>
          <w:tcPr>
            <w:tcW w:w="1701" w:type="dxa"/>
            <w:hideMark/>
          </w:tcPr>
          <w:p w:rsidR="00AF1959" w:rsidRPr="00A15577" w:rsidRDefault="00AF1959" w:rsidP="00AF1959">
            <w:pPr>
              <w:ind w:right="57"/>
              <w:jc w:val="center"/>
              <w:rPr>
                <w:rFonts w:ascii="Times New Roman" w:hAnsi="Times New Roman" w:cs="Times New Roman"/>
                <w:lang w:eastAsia="ru-RU"/>
              </w:rPr>
            </w:pPr>
            <w:r>
              <w:rPr>
                <w:rFonts w:ascii="Times New Roman" w:hAnsi="Times New Roman" w:cs="Times New Roman"/>
                <w:lang w:eastAsia="ru-RU"/>
              </w:rPr>
              <w:t>40</w:t>
            </w:r>
          </w:p>
          <w:p w:rsidR="00AF1959" w:rsidRPr="00A15577" w:rsidRDefault="00AF1959" w:rsidP="00AF1959">
            <w:pPr>
              <w:shd w:val="clear" w:color="auto" w:fill="FFFFFF"/>
              <w:spacing w:after="480"/>
              <w:ind w:right="57"/>
              <w:jc w:val="center"/>
              <w:rPr>
                <w:rFonts w:ascii="Times New Roman" w:hAnsi="Times New Roman" w:cs="Times New Roman"/>
                <w:szCs w:val="20"/>
              </w:rPr>
            </w:pPr>
          </w:p>
        </w:tc>
        <w:tc>
          <w:tcPr>
            <w:tcW w:w="2999" w:type="dxa"/>
            <w:hideMark/>
          </w:tcPr>
          <w:p w:rsidR="00AF1959" w:rsidRPr="00A15577" w:rsidRDefault="00AF1959" w:rsidP="00AF1959">
            <w:pPr>
              <w:ind w:right="57"/>
              <w:rPr>
                <w:rFonts w:ascii="Times New Roman" w:hAnsi="Times New Roman" w:cs="Times New Roman"/>
                <w:spacing w:val="-6"/>
                <w:lang w:eastAsia="ru-RU"/>
              </w:rPr>
            </w:pPr>
            <w:r w:rsidRPr="00A15577">
              <w:rPr>
                <w:rFonts w:ascii="Times New Roman" w:hAnsi="Times New Roman" w:cs="Times New Roman"/>
                <w:spacing w:val="-6"/>
                <w:lang w:eastAsia="ru-RU"/>
              </w:rPr>
              <w:t>Обговорено проблемні питання розміщення зовнішньої реклами та можливості їх вирішення шляхом прийняття пропонованого регулювання.</w:t>
            </w:r>
            <w:r>
              <w:rPr>
                <w:rFonts w:ascii="Times New Roman" w:hAnsi="Times New Roman" w:cs="Times New Roman"/>
                <w:spacing w:val="-6"/>
                <w:lang w:eastAsia="ru-RU"/>
              </w:rPr>
              <w:t xml:space="preserve"> Роз'яснено основні переваги пов'язані їз прийняттям регуляторного акта</w:t>
            </w:r>
          </w:p>
          <w:p w:rsidR="00AF1959" w:rsidRPr="00A15577" w:rsidRDefault="00AF1959" w:rsidP="00AF1959">
            <w:pPr>
              <w:spacing w:after="120"/>
              <w:ind w:right="57"/>
              <w:rPr>
                <w:rFonts w:ascii="Times New Roman" w:hAnsi="Times New Roman" w:cs="Times New Roman"/>
                <w:color w:val="FF0000"/>
                <w:spacing w:val="-5"/>
                <w:lang w:eastAsia="ru-RU"/>
              </w:rPr>
            </w:pPr>
            <w:r w:rsidRPr="00A15577">
              <w:rPr>
                <w:rFonts w:ascii="Times New Roman" w:hAnsi="Times New Roman" w:cs="Times New Roman"/>
                <w:spacing w:val="-6"/>
                <w:lang w:eastAsia="ru-RU"/>
              </w:rPr>
              <w:t>За результатами консультацій виявлено, що пропоноване регулювання загалом сприймається суб’єктами господарювання.</w:t>
            </w:r>
          </w:p>
        </w:tc>
      </w:tr>
      <w:tr w:rsidR="00AF1959" w:rsidRPr="00A15577" w:rsidTr="00AF1959">
        <w:trPr>
          <w:trHeight w:val="852"/>
          <w:tblCellSpacing w:w="0" w:type="dxa"/>
        </w:trPr>
        <w:tc>
          <w:tcPr>
            <w:tcW w:w="1431" w:type="dxa"/>
            <w:hideMark/>
          </w:tcPr>
          <w:p w:rsidR="00AF1959" w:rsidRPr="00A15577" w:rsidRDefault="00AF1959" w:rsidP="00AF1959">
            <w:pPr>
              <w:ind w:right="-57"/>
              <w:jc w:val="center"/>
              <w:rPr>
                <w:rFonts w:ascii="Times New Roman" w:hAnsi="Times New Roman" w:cs="Times New Roman"/>
                <w:spacing w:val="-6"/>
                <w:lang w:eastAsia="ru-RU"/>
              </w:rPr>
            </w:pPr>
            <w:r w:rsidRPr="00A15577">
              <w:rPr>
                <w:rFonts w:ascii="Times New Roman" w:hAnsi="Times New Roman" w:cs="Times New Roman"/>
                <w:spacing w:val="-6"/>
                <w:lang w:eastAsia="ru-RU"/>
              </w:rPr>
              <w:t>2</w:t>
            </w:r>
          </w:p>
        </w:tc>
        <w:tc>
          <w:tcPr>
            <w:tcW w:w="3523" w:type="dxa"/>
            <w:hideMark/>
          </w:tcPr>
          <w:p w:rsidR="00AF1959" w:rsidRPr="00A15577" w:rsidRDefault="00AF1959" w:rsidP="00AF1959">
            <w:pPr>
              <w:ind w:right="57"/>
              <w:rPr>
                <w:rFonts w:ascii="Times New Roman" w:hAnsi="Times New Roman" w:cs="Times New Roman"/>
                <w:lang w:eastAsia="ru-RU"/>
              </w:rPr>
            </w:pPr>
            <w:r w:rsidRPr="00A15577">
              <w:rPr>
                <w:rFonts w:ascii="Times New Roman" w:hAnsi="Times New Roman" w:cs="Times New Roman"/>
                <w:lang w:eastAsia="ru-RU"/>
              </w:rPr>
              <w:t>Вид консультацій:</w:t>
            </w:r>
          </w:p>
          <w:p w:rsidR="00AF1959" w:rsidRPr="00A15577" w:rsidRDefault="00AF1959" w:rsidP="00AF1959">
            <w:pPr>
              <w:ind w:right="57"/>
              <w:rPr>
                <w:rFonts w:ascii="Times New Roman" w:hAnsi="Times New Roman" w:cs="Times New Roman"/>
                <w:lang w:eastAsia="ru-RU"/>
              </w:rPr>
            </w:pPr>
            <w:r w:rsidRPr="00A15577">
              <w:rPr>
                <w:rFonts w:ascii="Times New Roman" w:hAnsi="Times New Roman" w:cs="Times New Roman"/>
                <w:lang w:eastAsia="ru-RU"/>
              </w:rPr>
              <w:t>телефонні консультації, відкриті джерела в інтернет-мережі</w:t>
            </w:r>
          </w:p>
          <w:p w:rsidR="00AF1959" w:rsidRPr="00A15577" w:rsidRDefault="00AF1959" w:rsidP="00AF1959">
            <w:pPr>
              <w:spacing w:after="160" w:line="259" w:lineRule="auto"/>
              <w:rPr>
                <w:rFonts w:ascii="Times New Roman" w:hAnsi="Times New Roman" w:cs="Times New Roman"/>
                <w:lang w:eastAsia="ru-RU"/>
              </w:rPr>
            </w:pPr>
          </w:p>
          <w:p w:rsidR="00AF1959" w:rsidRPr="00A15577" w:rsidRDefault="00AF1959" w:rsidP="00AF1959">
            <w:pPr>
              <w:spacing w:after="160" w:line="259" w:lineRule="auto"/>
              <w:jc w:val="center"/>
              <w:rPr>
                <w:rFonts w:ascii="Times New Roman" w:hAnsi="Times New Roman" w:cs="Times New Roman"/>
                <w:lang w:eastAsia="ru-RU"/>
              </w:rPr>
            </w:pPr>
          </w:p>
        </w:tc>
        <w:tc>
          <w:tcPr>
            <w:tcW w:w="1701" w:type="dxa"/>
            <w:hideMark/>
          </w:tcPr>
          <w:p w:rsidR="00AF1959" w:rsidRPr="00A15577" w:rsidRDefault="00AF1959" w:rsidP="00AF1959">
            <w:pPr>
              <w:ind w:right="57"/>
              <w:jc w:val="center"/>
              <w:rPr>
                <w:rFonts w:ascii="Times New Roman" w:hAnsi="Times New Roman" w:cs="Times New Roman"/>
                <w:lang w:eastAsia="ru-RU"/>
              </w:rPr>
            </w:pPr>
            <w:r w:rsidRPr="00A15577">
              <w:rPr>
                <w:rFonts w:ascii="Times New Roman" w:hAnsi="Times New Roman" w:cs="Times New Roman"/>
                <w:lang w:eastAsia="ru-RU"/>
              </w:rPr>
              <w:t>16</w:t>
            </w:r>
          </w:p>
          <w:p w:rsidR="00AF1959" w:rsidRPr="00A15577" w:rsidRDefault="00AF1959" w:rsidP="00AF1959">
            <w:pPr>
              <w:shd w:val="clear" w:color="auto" w:fill="FFFFFF"/>
              <w:spacing w:after="480"/>
              <w:jc w:val="center"/>
              <w:rPr>
                <w:rFonts w:ascii="Times New Roman" w:hAnsi="Times New Roman" w:cs="Times New Roman"/>
                <w:szCs w:val="20"/>
              </w:rPr>
            </w:pPr>
          </w:p>
        </w:tc>
        <w:tc>
          <w:tcPr>
            <w:tcW w:w="2999" w:type="dxa"/>
            <w:hideMark/>
          </w:tcPr>
          <w:p w:rsidR="00AF1959" w:rsidRPr="00A15577" w:rsidRDefault="00AF1959" w:rsidP="00AF1959">
            <w:pPr>
              <w:ind w:right="85"/>
              <w:rPr>
                <w:rFonts w:ascii="Times New Roman" w:hAnsi="Times New Roman" w:cs="Times New Roman"/>
                <w:spacing w:val="-5"/>
                <w:lang w:eastAsia="ru-RU"/>
              </w:rPr>
            </w:pPr>
            <w:r w:rsidRPr="00A15577">
              <w:rPr>
                <w:rFonts w:ascii="Times New Roman" w:hAnsi="Times New Roman" w:cs="Times New Roman"/>
                <w:spacing w:val="-5"/>
                <w:lang w:eastAsia="ru-RU"/>
              </w:rPr>
              <w:t>Обговорено проблемні питання розміщення зовнішньої реклами та можливості їх вирішення шляхом прийняття пропонованого регулювання.</w:t>
            </w:r>
          </w:p>
          <w:p w:rsidR="00AF1959" w:rsidRPr="00A15577" w:rsidRDefault="00AF1959" w:rsidP="00AF1959">
            <w:pPr>
              <w:spacing w:after="120"/>
              <w:ind w:right="85"/>
              <w:rPr>
                <w:rFonts w:ascii="Times New Roman" w:hAnsi="Times New Roman" w:cs="Times New Roman"/>
                <w:spacing w:val="-5"/>
                <w:lang w:eastAsia="ru-RU"/>
              </w:rPr>
            </w:pPr>
            <w:r w:rsidRPr="00A15577">
              <w:rPr>
                <w:rFonts w:ascii="Times New Roman" w:hAnsi="Times New Roman" w:cs="Times New Roman"/>
                <w:spacing w:val="-5"/>
                <w:lang w:eastAsia="ru-RU"/>
              </w:rPr>
              <w:t>За результатами консультацій виявлено, що пропоноване регулювання загалом сприймається суб’єктами господарювання.</w:t>
            </w:r>
          </w:p>
        </w:tc>
      </w:tr>
    </w:tbl>
    <w:p w:rsidR="00AF1959" w:rsidRPr="00A15577" w:rsidRDefault="00AF1959" w:rsidP="00AF1959">
      <w:pPr>
        <w:ind w:firstLine="709"/>
        <w:jc w:val="both"/>
        <w:rPr>
          <w:rFonts w:ascii="Times New Roman" w:hAnsi="Times New Roman" w:cs="Times New Roman"/>
          <w:color w:val="FF0000"/>
          <w:lang w:eastAsia="ru-RU"/>
        </w:rPr>
      </w:pPr>
    </w:p>
    <w:p w:rsidR="00AF1959" w:rsidRPr="00A15577" w:rsidRDefault="00AF1959" w:rsidP="00AF1959">
      <w:pPr>
        <w:spacing w:after="120"/>
        <w:ind w:firstLine="709"/>
        <w:jc w:val="center"/>
        <w:rPr>
          <w:rFonts w:ascii="Times New Roman" w:hAnsi="Times New Roman" w:cs="Times New Roman"/>
          <w:b/>
          <w:lang w:eastAsia="ru-RU"/>
        </w:rPr>
      </w:pPr>
      <w:r w:rsidRPr="00A15577">
        <w:rPr>
          <w:rFonts w:ascii="Times New Roman" w:hAnsi="Times New Roman" w:cs="Times New Roman"/>
          <w:b/>
          <w:lang w:eastAsia="ru-RU"/>
        </w:rPr>
        <w:t>2. Вимірювання впливу регулювання на суб’єкта малого підприємництва</w:t>
      </w:r>
      <w:r>
        <w:rPr>
          <w:rFonts w:ascii="Times New Roman" w:hAnsi="Times New Roman" w:cs="Times New Roman"/>
          <w:b/>
          <w:lang w:eastAsia="ru-RU"/>
        </w:rPr>
        <w:t xml:space="preserve"> (мікро-та малі):</w:t>
      </w:r>
    </w:p>
    <w:p w:rsidR="00AF1959" w:rsidRPr="00A15577" w:rsidRDefault="00AF1959" w:rsidP="00AF1959">
      <w:pPr>
        <w:ind w:firstLine="709"/>
        <w:jc w:val="both"/>
        <w:rPr>
          <w:rFonts w:ascii="Times New Roman" w:hAnsi="Times New Roman" w:cs="Times New Roman"/>
          <w:spacing w:val="-2"/>
          <w:shd w:val="clear" w:color="auto" w:fill="FFFFFF"/>
          <w:lang w:eastAsia="ru-RU"/>
        </w:rPr>
      </w:pPr>
      <w:r w:rsidRPr="00A15577">
        <w:rPr>
          <w:rFonts w:ascii="Times New Roman" w:hAnsi="Times New Roman" w:cs="Times New Roman"/>
          <w:spacing w:val="-2"/>
          <w:shd w:val="clear" w:color="auto" w:fill="FFFFFF"/>
          <w:lang w:eastAsia="ru-RU"/>
        </w:rPr>
        <w:t>Кількість суб’єктів малого підприємництва, на яких поширюється регулювання –</w:t>
      </w:r>
      <w:r>
        <w:rPr>
          <w:rFonts w:ascii="Times New Roman" w:hAnsi="Times New Roman" w:cs="Times New Roman"/>
          <w:spacing w:val="-2"/>
          <w:shd w:val="clear" w:color="auto" w:fill="FFFFFF"/>
          <w:lang w:eastAsia="ru-RU"/>
        </w:rPr>
        <w:t>1849</w:t>
      </w:r>
      <w:r w:rsidRPr="00A15577">
        <w:rPr>
          <w:rFonts w:ascii="Times New Roman" w:hAnsi="Times New Roman" w:cs="Times New Roman"/>
          <w:spacing w:val="-2"/>
          <w:shd w:val="clear" w:color="auto" w:fill="FFFFFF"/>
          <w:lang w:eastAsia="ru-RU"/>
        </w:rPr>
        <w:t xml:space="preserve"> (одиниць)</w:t>
      </w:r>
      <w:r>
        <w:rPr>
          <w:rFonts w:ascii="Times New Roman" w:hAnsi="Times New Roman" w:cs="Times New Roman"/>
          <w:spacing w:val="-2"/>
          <w:shd w:val="clear" w:color="auto" w:fill="FFFFFF"/>
          <w:lang w:eastAsia="ru-RU"/>
        </w:rPr>
        <w:t xml:space="preserve">. Питома вага суб'єктів  малого підприємництва у загальній кількості суб'єктів </w:t>
      </w:r>
      <w:r>
        <w:rPr>
          <w:rFonts w:ascii="Times New Roman" w:hAnsi="Times New Roman" w:cs="Times New Roman"/>
          <w:spacing w:val="-2"/>
          <w:shd w:val="clear" w:color="auto" w:fill="FFFFFF"/>
          <w:lang w:eastAsia="ru-RU"/>
        </w:rPr>
        <w:lastRenderedPageBreak/>
        <w:t>господарювання, на яких проблема справляє вплив-86,7%</w:t>
      </w:r>
      <w:r w:rsidRPr="00A15577">
        <w:rPr>
          <w:rFonts w:ascii="Times New Roman" w:hAnsi="Times New Roman" w:cs="Times New Roman"/>
          <w:spacing w:val="-2"/>
          <w:shd w:val="clear" w:color="auto" w:fill="FFFFFF"/>
          <w:lang w:eastAsia="ru-RU"/>
        </w:rPr>
        <w:t>.</w:t>
      </w:r>
    </w:p>
    <w:p w:rsidR="00AF1959" w:rsidRPr="00A15577" w:rsidRDefault="00AF1959" w:rsidP="00AF1959">
      <w:pPr>
        <w:ind w:firstLine="709"/>
        <w:jc w:val="both"/>
        <w:rPr>
          <w:rFonts w:ascii="Times New Roman" w:hAnsi="Times New Roman" w:cs="Times New Roman"/>
          <w:shd w:val="clear" w:color="auto" w:fill="FFFFFF"/>
          <w:lang w:eastAsia="ru-RU"/>
        </w:rPr>
      </w:pPr>
    </w:p>
    <w:p w:rsidR="00AF1959" w:rsidRPr="00A15577" w:rsidRDefault="00AF1959" w:rsidP="00AF1959">
      <w:pPr>
        <w:spacing w:after="120"/>
        <w:ind w:firstLine="709"/>
        <w:jc w:val="center"/>
        <w:rPr>
          <w:rFonts w:ascii="Times New Roman" w:hAnsi="Times New Roman" w:cs="Times New Roman"/>
          <w:b/>
          <w:shd w:val="clear" w:color="auto" w:fill="FFFFFF"/>
          <w:lang w:eastAsia="ru-RU"/>
        </w:rPr>
      </w:pPr>
      <w:r w:rsidRPr="00A15577">
        <w:rPr>
          <w:rFonts w:ascii="Times New Roman" w:hAnsi="Times New Roman" w:cs="Times New Roman"/>
          <w:b/>
          <w:shd w:val="clear" w:color="auto" w:fill="FFFFFF"/>
          <w:lang w:eastAsia="ru-RU"/>
        </w:rPr>
        <w:t>3. Розрахунок витрат суб’єктів малого підприємництва на виконання вимог регулювання</w:t>
      </w:r>
    </w:p>
    <w:tbl>
      <w:tblPr>
        <w:tblW w:w="9654" w:type="dxa"/>
        <w:tblCellSpacing w:w="0"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1"/>
        <w:gridCol w:w="4257"/>
        <w:gridCol w:w="1701"/>
        <w:gridCol w:w="1701"/>
        <w:gridCol w:w="1544"/>
      </w:tblGrid>
      <w:tr w:rsidR="00AF1959" w:rsidRPr="00A15577" w:rsidTr="00E16DFB">
        <w:trPr>
          <w:tblCellSpacing w:w="0" w:type="dxa"/>
        </w:trPr>
        <w:tc>
          <w:tcPr>
            <w:tcW w:w="451"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ind w:left="-431" w:right="57" w:firstLine="431"/>
              <w:rPr>
                <w:rFonts w:ascii="Times New Roman" w:hAnsi="Times New Roman" w:cs="Times New Roman"/>
                <w:b/>
                <w:sz w:val="23"/>
                <w:szCs w:val="23"/>
                <w:lang w:eastAsia="ru-RU"/>
              </w:rPr>
            </w:pPr>
            <w:r w:rsidRPr="00B176B7">
              <w:rPr>
                <w:rFonts w:ascii="Times New Roman" w:hAnsi="Times New Roman" w:cs="Times New Roman"/>
                <w:b/>
                <w:sz w:val="23"/>
                <w:szCs w:val="23"/>
                <w:lang w:eastAsia="ru-RU"/>
              </w:rPr>
              <w:t>№</w:t>
            </w:r>
          </w:p>
          <w:p w:rsidR="00AF1959" w:rsidRPr="00B176B7" w:rsidRDefault="00AF1959" w:rsidP="00AF1959">
            <w:pPr>
              <w:spacing w:after="60"/>
              <w:ind w:left="-431" w:right="57" w:firstLine="431"/>
              <w:rPr>
                <w:rFonts w:ascii="Times New Roman" w:hAnsi="Times New Roman" w:cs="Times New Roman"/>
                <w:b/>
                <w:sz w:val="23"/>
                <w:szCs w:val="23"/>
                <w:lang w:eastAsia="ru-RU"/>
              </w:rPr>
            </w:pPr>
            <w:r w:rsidRPr="00B176B7">
              <w:rPr>
                <w:rFonts w:ascii="Times New Roman" w:hAnsi="Times New Roman" w:cs="Times New Roman"/>
                <w:b/>
                <w:sz w:val="23"/>
                <w:szCs w:val="23"/>
                <w:lang w:eastAsia="ru-RU"/>
              </w:rPr>
              <w:t>з/п</w:t>
            </w:r>
          </w:p>
        </w:tc>
        <w:tc>
          <w:tcPr>
            <w:tcW w:w="4257"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Найменування оцінки</w:t>
            </w:r>
          </w:p>
        </w:tc>
        <w:tc>
          <w:tcPr>
            <w:tcW w:w="1701"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 xml:space="preserve">У перший рік </w:t>
            </w:r>
            <w:r w:rsidRPr="00B176B7">
              <w:rPr>
                <w:rFonts w:ascii="Times New Roman" w:hAnsi="Times New Roman" w:cs="Times New Roman"/>
                <w:sz w:val="23"/>
                <w:szCs w:val="23"/>
                <w:shd w:val="clear" w:color="auto" w:fill="FFFFFF"/>
                <w:lang w:eastAsia="ru-RU"/>
              </w:rPr>
              <w:t>(стартовий рік впровадження регулювання)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 xml:space="preserve">Періодичні </w:t>
            </w:r>
            <w:r w:rsidRPr="00B176B7">
              <w:rPr>
                <w:rFonts w:ascii="Times New Roman" w:hAnsi="Times New Roman" w:cs="Times New Roman"/>
                <w:sz w:val="23"/>
                <w:szCs w:val="23"/>
                <w:shd w:val="clear" w:color="auto" w:fill="FFFFFF"/>
                <w:lang w:eastAsia="ru-RU"/>
              </w:rPr>
              <w:t>(за наступний рік)</w:t>
            </w:r>
          </w:p>
        </w:tc>
        <w:tc>
          <w:tcPr>
            <w:tcW w:w="1544" w:type="dxa"/>
            <w:tcBorders>
              <w:top w:val="single" w:sz="2" w:space="0" w:color="auto"/>
              <w:left w:val="single" w:sz="2" w:space="0" w:color="auto"/>
              <w:bottom w:val="single" w:sz="2" w:space="0" w:color="auto"/>
              <w:right w:val="single" w:sz="2" w:space="0" w:color="auto"/>
            </w:tcBorders>
            <w:vAlign w:val="center"/>
          </w:tcPr>
          <w:p w:rsidR="00AF1959" w:rsidRPr="00B176B7" w:rsidRDefault="00AF1959" w:rsidP="00AF1959">
            <w:pPr>
              <w:spacing w:before="60" w:after="60"/>
              <w:ind w:right="57"/>
              <w:jc w:val="center"/>
              <w:rPr>
                <w:rFonts w:ascii="Times New Roman" w:hAnsi="Times New Roman" w:cs="Times New Roman"/>
                <w:b/>
                <w:sz w:val="23"/>
                <w:szCs w:val="23"/>
                <w:lang w:eastAsia="ru-RU"/>
              </w:rPr>
            </w:pPr>
            <w:r w:rsidRPr="00B176B7">
              <w:rPr>
                <w:rFonts w:ascii="Times New Roman" w:hAnsi="Times New Roman" w:cs="Times New Roman"/>
                <w:b/>
                <w:sz w:val="23"/>
                <w:szCs w:val="23"/>
                <w:shd w:val="clear" w:color="auto" w:fill="FFFFFF"/>
                <w:lang w:eastAsia="ru-RU"/>
              </w:rPr>
              <w:t>Витрати за</w:t>
            </w:r>
            <w:r w:rsidRPr="00B176B7">
              <w:rPr>
                <w:rFonts w:ascii="Times New Roman" w:hAnsi="Times New Roman" w:cs="Times New Roman"/>
                <w:b/>
                <w:sz w:val="23"/>
                <w:szCs w:val="23"/>
                <w:lang w:eastAsia="ru-RU"/>
              </w:rPr>
              <w:br/>
            </w:r>
            <w:r w:rsidRPr="00B176B7">
              <w:rPr>
                <w:rFonts w:ascii="Times New Roman" w:hAnsi="Times New Roman" w:cs="Times New Roman"/>
                <w:b/>
                <w:sz w:val="23"/>
                <w:szCs w:val="23"/>
                <w:shd w:val="clear" w:color="auto" w:fill="FFFFFF"/>
                <w:lang w:eastAsia="ru-RU"/>
              </w:rPr>
              <w:t>п’ять років</w:t>
            </w:r>
          </w:p>
        </w:tc>
      </w:tr>
      <w:tr w:rsidR="00AF1959" w:rsidRPr="00A15577" w:rsidTr="00E16DFB">
        <w:trPr>
          <w:tblCellSpacing w:w="0" w:type="dxa"/>
        </w:trPr>
        <w:tc>
          <w:tcPr>
            <w:tcW w:w="9654" w:type="dxa"/>
            <w:gridSpan w:val="5"/>
            <w:hideMark/>
          </w:tcPr>
          <w:p w:rsidR="00AF1959" w:rsidRPr="00B176B7" w:rsidRDefault="00AF1959" w:rsidP="00AF1959">
            <w:pPr>
              <w:ind w:firstLine="709"/>
              <w:rPr>
                <w:rFonts w:ascii="Times New Roman" w:hAnsi="Times New Roman" w:cs="Times New Roman"/>
                <w:spacing w:val="-6"/>
                <w:lang w:eastAsia="ru-RU"/>
              </w:rPr>
            </w:pPr>
          </w:p>
        </w:tc>
      </w:tr>
      <w:tr w:rsidR="00AF1959" w:rsidRPr="00A15577" w:rsidTr="00E16DFB">
        <w:trPr>
          <w:tblCellSpacing w:w="0" w:type="dxa"/>
        </w:trPr>
        <w:tc>
          <w:tcPr>
            <w:tcW w:w="9654" w:type="dxa"/>
            <w:gridSpan w:val="5"/>
            <w:hideMark/>
          </w:tcPr>
          <w:p w:rsidR="00AF1959" w:rsidRPr="00B176B7" w:rsidRDefault="00AF1959" w:rsidP="00AF1959">
            <w:pPr>
              <w:ind w:firstLine="709"/>
              <w:jc w:val="center"/>
              <w:rPr>
                <w:rFonts w:ascii="Times New Roman" w:hAnsi="Times New Roman" w:cs="Times New Roman"/>
                <w:spacing w:val="-6"/>
                <w:lang w:eastAsia="ru-RU"/>
              </w:rPr>
            </w:pPr>
            <w:r w:rsidRPr="00B176B7">
              <w:rPr>
                <w:rFonts w:ascii="Times New Roman" w:hAnsi="Times New Roman" w:cs="Times New Roman"/>
                <w:shd w:val="clear" w:color="auto" w:fill="FFFFFF"/>
                <w:lang w:eastAsia="ru-RU"/>
              </w:rPr>
              <w:t>Оцінка “прямих” витрат суб’єктів малого підприємництва на виконання регулювання</w:t>
            </w:r>
          </w:p>
        </w:tc>
      </w:tr>
      <w:tr w:rsidR="00AF1959" w:rsidRPr="00A15577" w:rsidTr="00E16DFB">
        <w:trPr>
          <w:tblCellSpacing w:w="0" w:type="dxa"/>
        </w:trPr>
        <w:tc>
          <w:tcPr>
            <w:tcW w:w="451" w:type="dxa"/>
            <w:hideMark/>
          </w:tcPr>
          <w:p w:rsidR="00AF1959" w:rsidRPr="00B176B7" w:rsidRDefault="00AF1959" w:rsidP="00AF1959">
            <w:pPr>
              <w:ind w:left="-724" w:right="57" w:firstLine="709"/>
              <w:jc w:val="center"/>
              <w:rPr>
                <w:rFonts w:ascii="Times New Roman" w:hAnsi="Times New Roman" w:cs="Times New Roman"/>
                <w:lang w:eastAsia="ru-RU"/>
              </w:rPr>
            </w:pPr>
            <w:r w:rsidRPr="00B176B7">
              <w:rPr>
                <w:rFonts w:ascii="Times New Roman" w:hAnsi="Times New Roman" w:cs="Times New Roman"/>
                <w:lang w:eastAsia="ru-RU"/>
              </w:rPr>
              <w:t>1</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Придбання необхідного обладнання (пристроїв, машин, механізмів)</w:t>
            </w:r>
          </w:p>
        </w:tc>
        <w:tc>
          <w:tcPr>
            <w:tcW w:w="1701" w:type="dxa"/>
            <w:hideMark/>
          </w:tcPr>
          <w:p w:rsidR="00AF1959" w:rsidRPr="00B176B7" w:rsidRDefault="00AF1959" w:rsidP="00AF1959">
            <w:pPr>
              <w:ind w:right="57"/>
              <w:jc w:val="center"/>
              <w:rPr>
                <w:rFonts w:ascii="Times New Roman" w:hAnsi="Times New Roman" w:cs="Times New Roman"/>
                <w:lang w:eastAsia="ru-RU"/>
              </w:rPr>
            </w:pPr>
            <w:r w:rsidRPr="00B176B7">
              <w:rPr>
                <w:rFonts w:ascii="Times New Roman" w:hAnsi="Times New Roman" w:cs="Times New Roman"/>
                <w:lang w:eastAsia="ru-RU"/>
              </w:rPr>
              <w:t>-</w:t>
            </w:r>
          </w:p>
        </w:tc>
        <w:tc>
          <w:tcPr>
            <w:tcW w:w="1701" w:type="dxa"/>
            <w:hideMark/>
          </w:tcPr>
          <w:p w:rsidR="00AF1959" w:rsidRPr="00B176B7" w:rsidRDefault="00AF1959" w:rsidP="00AF1959">
            <w:pPr>
              <w:ind w:right="57"/>
              <w:jc w:val="center"/>
              <w:rPr>
                <w:rFonts w:ascii="Times New Roman" w:hAnsi="Times New Roman" w:cs="Times New Roman"/>
                <w:lang w:eastAsia="ru-RU"/>
              </w:rPr>
            </w:pPr>
            <w:r w:rsidRPr="00B176B7">
              <w:rPr>
                <w:rFonts w:ascii="Times New Roman" w:hAnsi="Times New Roman" w:cs="Times New Roman"/>
                <w:lang w:eastAsia="ru-RU"/>
              </w:rPr>
              <w:t>-</w:t>
            </w:r>
          </w:p>
        </w:tc>
        <w:tc>
          <w:tcPr>
            <w:tcW w:w="1544" w:type="dxa"/>
          </w:tcPr>
          <w:p w:rsidR="00AF1959" w:rsidRPr="00B176B7" w:rsidRDefault="00AF1959" w:rsidP="00AF1959">
            <w:pPr>
              <w:ind w:right="57"/>
              <w:jc w:val="center"/>
              <w:rPr>
                <w:rFonts w:ascii="Times New Roman" w:hAnsi="Times New Roman" w:cs="Times New Roman"/>
                <w:lang w:eastAsia="ru-RU"/>
              </w:rPr>
            </w:pPr>
            <w:r w:rsidRPr="00B176B7">
              <w:rPr>
                <w:rFonts w:ascii="Times New Roman" w:hAnsi="Times New Roman" w:cs="Times New Roman"/>
                <w:lang w:eastAsia="ru-RU"/>
              </w:rPr>
              <w:t>-</w:t>
            </w:r>
          </w:p>
        </w:tc>
      </w:tr>
      <w:tr w:rsidR="00AF1959" w:rsidRPr="00A15577" w:rsidTr="00E16DFB">
        <w:trPr>
          <w:tblCellSpacing w:w="0" w:type="dxa"/>
        </w:trPr>
        <w:tc>
          <w:tcPr>
            <w:tcW w:w="451" w:type="dxa"/>
            <w:hideMark/>
          </w:tcPr>
          <w:p w:rsidR="00AF1959" w:rsidRPr="00B176B7" w:rsidRDefault="00AF1959" w:rsidP="00AF1959">
            <w:pPr>
              <w:ind w:left="-724" w:right="57" w:firstLine="709"/>
              <w:jc w:val="center"/>
              <w:rPr>
                <w:rFonts w:ascii="Times New Roman" w:hAnsi="Times New Roman" w:cs="Times New Roman"/>
                <w:lang w:eastAsia="ru-RU"/>
              </w:rPr>
            </w:pPr>
            <w:r w:rsidRPr="00B176B7">
              <w:rPr>
                <w:rFonts w:ascii="Times New Roman" w:hAnsi="Times New Roman" w:cs="Times New Roman"/>
                <w:lang w:eastAsia="ru-RU"/>
              </w:rPr>
              <w:t>2</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1701" w:type="dxa"/>
            <w:hideMark/>
          </w:tcPr>
          <w:p w:rsidR="00AF1959" w:rsidRPr="00B176B7" w:rsidRDefault="00AF1959" w:rsidP="00AF1959">
            <w:pPr>
              <w:ind w:right="57"/>
              <w:jc w:val="center"/>
              <w:rPr>
                <w:rFonts w:ascii="Times New Roman" w:hAnsi="Times New Roman" w:cs="Times New Roman"/>
                <w:lang w:eastAsia="ru-RU"/>
              </w:rPr>
            </w:pPr>
            <w:r w:rsidRPr="00B176B7">
              <w:rPr>
                <w:rFonts w:ascii="Times New Roman" w:hAnsi="Times New Roman" w:cs="Times New Roman"/>
                <w:lang w:eastAsia="ru-RU"/>
              </w:rPr>
              <w:t>-</w:t>
            </w:r>
          </w:p>
        </w:tc>
        <w:tc>
          <w:tcPr>
            <w:tcW w:w="1701" w:type="dxa"/>
            <w:hideMark/>
          </w:tcPr>
          <w:p w:rsidR="00AF1959" w:rsidRPr="00B176B7" w:rsidRDefault="00AF1959" w:rsidP="00AF1959">
            <w:pPr>
              <w:ind w:right="57"/>
              <w:jc w:val="center"/>
              <w:rPr>
                <w:rFonts w:ascii="Times New Roman" w:hAnsi="Times New Roman" w:cs="Times New Roman"/>
                <w:lang w:eastAsia="ru-RU"/>
              </w:rPr>
            </w:pPr>
            <w:r w:rsidRPr="00B176B7">
              <w:rPr>
                <w:rFonts w:ascii="Times New Roman" w:hAnsi="Times New Roman" w:cs="Times New Roman"/>
                <w:lang w:eastAsia="ru-RU"/>
              </w:rPr>
              <w:t>-</w:t>
            </w:r>
          </w:p>
        </w:tc>
        <w:tc>
          <w:tcPr>
            <w:tcW w:w="1544" w:type="dxa"/>
          </w:tcPr>
          <w:p w:rsidR="00AF1959" w:rsidRPr="00B176B7" w:rsidRDefault="00AF1959" w:rsidP="00AF1959">
            <w:pPr>
              <w:ind w:right="57"/>
              <w:jc w:val="center"/>
              <w:rPr>
                <w:rFonts w:ascii="Times New Roman" w:hAnsi="Times New Roman" w:cs="Times New Roman"/>
                <w:lang w:eastAsia="ru-RU"/>
              </w:rPr>
            </w:pPr>
            <w:r w:rsidRPr="00B176B7">
              <w:rPr>
                <w:rFonts w:ascii="Times New Roman" w:hAnsi="Times New Roman" w:cs="Times New Roman"/>
                <w:lang w:eastAsia="ru-RU"/>
              </w:rPr>
              <w:t>-</w:t>
            </w:r>
          </w:p>
        </w:tc>
      </w:tr>
      <w:tr w:rsidR="00AF1959" w:rsidRPr="00A15577" w:rsidTr="00E16DFB">
        <w:trPr>
          <w:tblCellSpacing w:w="0" w:type="dxa"/>
        </w:trPr>
        <w:tc>
          <w:tcPr>
            <w:tcW w:w="451" w:type="dxa"/>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3</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Процедури експлуатації обладнання (експлуатаційні витрати - витратні матеріали)</w:t>
            </w:r>
          </w:p>
        </w:tc>
        <w:tc>
          <w:tcPr>
            <w:tcW w:w="1701" w:type="dxa"/>
            <w:hideMark/>
          </w:tcPr>
          <w:p w:rsidR="00AF1959" w:rsidRPr="00B176B7" w:rsidRDefault="00AF1959" w:rsidP="00AF1959">
            <w:pPr>
              <w:jc w:val="center"/>
              <w:rPr>
                <w:rFonts w:ascii="Times New Roman" w:hAnsi="Times New Roman" w:cs="Times New Roman"/>
                <w:lang w:eastAsia="ru-RU"/>
              </w:rPr>
            </w:pPr>
            <w:r>
              <w:rPr>
                <w:rFonts w:ascii="Times New Roman" w:hAnsi="Times New Roman" w:cs="Times New Roman"/>
                <w:lang w:eastAsia="ru-RU"/>
              </w:rPr>
              <w:t>10000</w:t>
            </w:r>
          </w:p>
        </w:tc>
        <w:tc>
          <w:tcPr>
            <w:tcW w:w="1701" w:type="dxa"/>
            <w:hideMark/>
          </w:tcPr>
          <w:p w:rsidR="00AF1959" w:rsidRPr="00B176B7" w:rsidRDefault="00AF1959" w:rsidP="00AF1959">
            <w:pPr>
              <w:jc w:val="center"/>
              <w:rPr>
                <w:rFonts w:ascii="Times New Roman" w:hAnsi="Times New Roman" w:cs="Times New Roman"/>
                <w:lang w:eastAsia="ru-RU"/>
              </w:rPr>
            </w:pPr>
            <w:r>
              <w:rPr>
                <w:rFonts w:ascii="Times New Roman" w:hAnsi="Times New Roman" w:cs="Times New Roman"/>
                <w:lang w:eastAsia="ru-RU"/>
              </w:rPr>
              <w:t>5000</w:t>
            </w:r>
          </w:p>
        </w:tc>
        <w:tc>
          <w:tcPr>
            <w:tcW w:w="1544" w:type="dxa"/>
          </w:tcPr>
          <w:p w:rsidR="00AF1959" w:rsidRPr="00B176B7" w:rsidRDefault="00AF1959" w:rsidP="00AF1959">
            <w:pPr>
              <w:jc w:val="center"/>
              <w:rPr>
                <w:rFonts w:ascii="Times New Roman" w:hAnsi="Times New Roman" w:cs="Times New Roman"/>
                <w:lang w:eastAsia="ru-RU"/>
              </w:rPr>
            </w:pPr>
            <w:r>
              <w:rPr>
                <w:rFonts w:ascii="Times New Roman" w:hAnsi="Times New Roman" w:cs="Times New Roman"/>
                <w:lang w:eastAsia="ru-RU"/>
              </w:rPr>
              <w:t>30000</w:t>
            </w:r>
          </w:p>
        </w:tc>
      </w:tr>
      <w:tr w:rsidR="00AF1959" w:rsidRPr="00A15577" w:rsidTr="00E16DFB">
        <w:trPr>
          <w:tblCellSpacing w:w="0" w:type="dxa"/>
        </w:trPr>
        <w:tc>
          <w:tcPr>
            <w:tcW w:w="451" w:type="dxa"/>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4</w:t>
            </w:r>
          </w:p>
        </w:tc>
        <w:tc>
          <w:tcPr>
            <w:tcW w:w="4257" w:type="dxa"/>
            <w:hideMark/>
          </w:tcPr>
          <w:p w:rsidR="00AF1959" w:rsidRPr="00B176B7" w:rsidRDefault="00AF1959" w:rsidP="00AF1959">
            <w:pPr>
              <w:ind w:right="57"/>
              <w:rPr>
                <w:rFonts w:ascii="Times New Roman" w:hAnsi="Times New Roman" w:cs="Times New Roman"/>
                <w:lang w:eastAsia="ru-RU"/>
              </w:rPr>
            </w:pPr>
            <w:r w:rsidRPr="00B176B7">
              <w:rPr>
                <w:rFonts w:ascii="Times New Roman" w:hAnsi="Times New Roman" w:cs="Times New Roman"/>
                <w:shd w:val="clear" w:color="auto" w:fill="FFFFFF"/>
                <w:lang w:eastAsia="ru-RU"/>
              </w:rPr>
              <w:t>Процедури обслуговування обладнання (технічне обслуговування)</w:t>
            </w:r>
          </w:p>
        </w:tc>
        <w:tc>
          <w:tcPr>
            <w:tcW w:w="1701" w:type="dxa"/>
            <w:tcBorders>
              <w:top w:val="single" w:sz="4" w:space="0" w:color="auto"/>
            </w:tcBorders>
            <w:hideMark/>
          </w:tcPr>
          <w:p w:rsidR="00AF1959" w:rsidRPr="00B176B7" w:rsidRDefault="00AF1959" w:rsidP="00AF1959">
            <w:pPr>
              <w:jc w:val="center"/>
              <w:rPr>
                <w:rFonts w:ascii="Times New Roman" w:hAnsi="Times New Roman" w:cs="Times New Roman"/>
                <w:lang w:eastAsia="ru-RU"/>
              </w:rPr>
            </w:pPr>
            <w:r w:rsidRPr="00B176B7">
              <w:rPr>
                <w:rFonts w:ascii="Times New Roman" w:hAnsi="Times New Roman" w:cs="Times New Roman"/>
                <w:lang w:eastAsia="ru-RU"/>
              </w:rPr>
              <w:t>-</w:t>
            </w:r>
          </w:p>
        </w:tc>
        <w:tc>
          <w:tcPr>
            <w:tcW w:w="1701" w:type="dxa"/>
            <w:hideMark/>
          </w:tcPr>
          <w:p w:rsidR="00AF1959" w:rsidRPr="00B176B7" w:rsidRDefault="00AF1959" w:rsidP="00AF1959">
            <w:pPr>
              <w:jc w:val="center"/>
              <w:rPr>
                <w:rFonts w:ascii="Times New Roman" w:hAnsi="Times New Roman" w:cs="Times New Roman"/>
                <w:lang w:eastAsia="ru-RU"/>
              </w:rPr>
            </w:pPr>
            <w:r w:rsidRPr="00B176B7">
              <w:rPr>
                <w:rFonts w:ascii="Times New Roman" w:hAnsi="Times New Roman" w:cs="Times New Roman"/>
                <w:lang w:eastAsia="ru-RU"/>
              </w:rPr>
              <w:t>-</w:t>
            </w:r>
          </w:p>
        </w:tc>
        <w:tc>
          <w:tcPr>
            <w:tcW w:w="1544" w:type="dxa"/>
          </w:tcPr>
          <w:p w:rsidR="00AF1959" w:rsidRPr="00B176B7" w:rsidRDefault="00AF1959" w:rsidP="00AF1959">
            <w:pPr>
              <w:jc w:val="center"/>
              <w:rPr>
                <w:rFonts w:ascii="Times New Roman" w:hAnsi="Times New Roman" w:cs="Times New Roman"/>
                <w:lang w:eastAsia="ru-RU"/>
              </w:rPr>
            </w:pPr>
            <w:r w:rsidRPr="00B176B7">
              <w:rPr>
                <w:rFonts w:ascii="Times New Roman" w:hAnsi="Times New Roman" w:cs="Times New Roman"/>
                <w:lang w:eastAsia="ru-RU"/>
              </w:rPr>
              <w:t>-</w:t>
            </w:r>
          </w:p>
        </w:tc>
      </w:tr>
      <w:tr w:rsidR="00AF1959" w:rsidRPr="00A15577" w:rsidTr="00E16DFB">
        <w:trPr>
          <w:tblCellSpacing w:w="0" w:type="dxa"/>
        </w:trPr>
        <w:tc>
          <w:tcPr>
            <w:tcW w:w="451" w:type="dxa"/>
            <w:vMerge w:val="restart"/>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5</w:t>
            </w:r>
          </w:p>
        </w:tc>
        <w:tc>
          <w:tcPr>
            <w:tcW w:w="4257" w:type="dxa"/>
            <w:hideMark/>
          </w:tcPr>
          <w:p w:rsidR="00AF1959" w:rsidRPr="00B176B7" w:rsidRDefault="00AF1959" w:rsidP="00AF1959">
            <w:pPr>
              <w:rPr>
                <w:rFonts w:ascii="Times New Roman" w:eastAsia="Calibri" w:hAnsi="Times New Roman" w:cs="Times New Roman"/>
              </w:rPr>
            </w:pPr>
            <w:r w:rsidRPr="00B176B7">
              <w:rPr>
                <w:rFonts w:ascii="Times New Roman" w:eastAsia="Calibri" w:hAnsi="Times New Roman" w:cs="Times New Roman"/>
              </w:rPr>
              <w:t xml:space="preserve">Інші процедури (уточнити): </w:t>
            </w:r>
          </w:p>
        </w:tc>
        <w:tc>
          <w:tcPr>
            <w:tcW w:w="1701" w:type="dxa"/>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701" w:type="dxa"/>
            <w:hideMark/>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r>
      <w:tr w:rsidR="00783A2D" w:rsidRPr="00783A2D" w:rsidTr="00E16DFB">
        <w:trPr>
          <w:tblCellSpacing w:w="0" w:type="dxa"/>
        </w:trPr>
        <w:tc>
          <w:tcPr>
            <w:tcW w:w="451" w:type="dxa"/>
            <w:vMerge/>
          </w:tcPr>
          <w:p w:rsidR="00AF1959" w:rsidRPr="00A15577" w:rsidRDefault="00AF1959" w:rsidP="00AF1959">
            <w:pPr>
              <w:ind w:firstLine="709"/>
              <w:jc w:val="center"/>
              <w:rPr>
                <w:rFonts w:ascii="Times New Roman" w:hAnsi="Times New Roman" w:cs="Times New Roman"/>
                <w:color w:val="C00000"/>
                <w:lang w:eastAsia="ru-RU"/>
              </w:rPr>
            </w:pPr>
          </w:p>
        </w:tc>
        <w:tc>
          <w:tcPr>
            <w:tcW w:w="4257" w:type="dxa"/>
          </w:tcPr>
          <w:p w:rsidR="00AF1959" w:rsidRPr="00A15577" w:rsidRDefault="00783A2D" w:rsidP="00AF1959">
            <w:pPr>
              <w:rPr>
                <w:rFonts w:ascii="Times New Roman" w:eastAsia="Calibri" w:hAnsi="Times New Roman" w:cs="Times New Roman"/>
                <w:color w:val="C00000"/>
              </w:rPr>
            </w:pPr>
            <w:r w:rsidRPr="00783A2D">
              <w:rPr>
                <w:rFonts w:ascii="Times New Roman" w:eastAsia="Calibri" w:hAnsi="Times New Roman" w:cs="Times New Roman"/>
                <w:color w:val="auto"/>
              </w:rPr>
              <w:t xml:space="preserve">Плата за </w:t>
            </w:r>
            <w:r>
              <w:rPr>
                <w:rFonts w:ascii="Times New Roman" w:eastAsia="Calibri" w:hAnsi="Times New Roman" w:cs="Times New Roman"/>
                <w:color w:val="auto"/>
              </w:rPr>
              <w:t>місце розташування  рекламного засобу</w:t>
            </w:r>
          </w:p>
        </w:tc>
        <w:tc>
          <w:tcPr>
            <w:tcW w:w="1701" w:type="dxa"/>
          </w:tcPr>
          <w:p w:rsidR="00AF1959" w:rsidRPr="00783A2D" w:rsidRDefault="00783A2D" w:rsidP="00783A2D">
            <w:pPr>
              <w:spacing w:line="276" w:lineRule="auto"/>
              <w:jc w:val="center"/>
              <w:rPr>
                <w:rFonts w:ascii="Times New Roman" w:hAnsi="Times New Roman" w:cs="Times New Roman"/>
                <w:color w:val="auto"/>
                <w:lang w:eastAsia="ru-RU"/>
              </w:rPr>
            </w:pPr>
            <w:r w:rsidRPr="00783A2D">
              <w:rPr>
                <w:rFonts w:ascii="Times New Roman" w:hAnsi="Times New Roman" w:cs="Times New Roman"/>
                <w:color w:val="auto"/>
                <w:lang w:eastAsia="ru-RU"/>
              </w:rPr>
              <w:t>4006,4</w:t>
            </w:r>
          </w:p>
        </w:tc>
        <w:tc>
          <w:tcPr>
            <w:tcW w:w="1701" w:type="dxa"/>
          </w:tcPr>
          <w:p w:rsidR="00AF1959" w:rsidRPr="00783A2D" w:rsidRDefault="00783A2D" w:rsidP="00783A2D">
            <w:pPr>
              <w:spacing w:line="276" w:lineRule="auto"/>
              <w:jc w:val="center"/>
              <w:rPr>
                <w:rFonts w:ascii="Times New Roman" w:hAnsi="Times New Roman" w:cs="Times New Roman"/>
                <w:color w:val="auto"/>
                <w:lang w:eastAsia="ru-RU"/>
              </w:rPr>
            </w:pPr>
            <w:r w:rsidRPr="00783A2D">
              <w:rPr>
                <w:rFonts w:ascii="Times New Roman" w:hAnsi="Times New Roman" w:cs="Times New Roman"/>
                <w:color w:val="auto"/>
                <w:lang w:val="en-US" w:eastAsia="ru-RU"/>
              </w:rPr>
              <w:t>X</w:t>
            </w:r>
          </w:p>
        </w:tc>
        <w:tc>
          <w:tcPr>
            <w:tcW w:w="1544" w:type="dxa"/>
          </w:tcPr>
          <w:p w:rsidR="00AF1959" w:rsidRPr="00783A2D" w:rsidRDefault="00783A2D" w:rsidP="00AF1959">
            <w:pPr>
              <w:jc w:val="center"/>
              <w:rPr>
                <w:rFonts w:ascii="Times New Roman" w:hAnsi="Times New Roman" w:cs="Times New Roman"/>
                <w:color w:val="auto"/>
                <w:lang w:eastAsia="ru-RU"/>
              </w:rPr>
            </w:pPr>
            <w:r w:rsidRPr="00783A2D">
              <w:rPr>
                <w:rFonts w:ascii="Times New Roman" w:hAnsi="Times New Roman" w:cs="Times New Roman"/>
                <w:color w:val="auto"/>
                <w:lang w:eastAsia="ru-RU"/>
              </w:rPr>
              <w:t>20030,00</w:t>
            </w:r>
          </w:p>
        </w:tc>
      </w:tr>
      <w:tr w:rsidR="00AF1959" w:rsidRPr="00A15577" w:rsidTr="00E16DFB">
        <w:trPr>
          <w:tblCellSpacing w:w="0" w:type="dxa"/>
        </w:trPr>
        <w:tc>
          <w:tcPr>
            <w:tcW w:w="451" w:type="dxa"/>
            <w:vMerge/>
          </w:tcPr>
          <w:p w:rsidR="00AF1959" w:rsidRPr="00A15577" w:rsidRDefault="00AF1959" w:rsidP="00AF1959">
            <w:pPr>
              <w:ind w:firstLine="709"/>
              <w:jc w:val="center"/>
              <w:rPr>
                <w:rFonts w:ascii="Times New Roman" w:hAnsi="Times New Roman" w:cs="Times New Roman"/>
                <w:color w:val="C00000"/>
                <w:lang w:eastAsia="ru-RU"/>
              </w:rPr>
            </w:pPr>
          </w:p>
        </w:tc>
        <w:tc>
          <w:tcPr>
            <w:tcW w:w="4257" w:type="dxa"/>
          </w:tcPr>
          <w:p w:rsidR="00AF1959" w:rsidRPr="00B176B7" w:rsidRDefault="00783A2D" w:rsidP="00AF1959">
            <w:pPr>
              <w:rPr>
                <w:rFonts w:ascii="Times New Roman" w:eastAsia="Calibri" w:hAnsi="Times New Roman" w:cs="Times New Roman"/>
              </w:rPr>
            </w:pPr>
            <w:r>
              <w:rPr>
                <w:rFonts w:ascii="Times New Roman" w:eastAsia="Calibri" w:hAnsi="Times New Roman" w:cs="Times New Roman"/>
              </w:rPr>
              <w:t>Придбання рекламного обладнання</w:t>
            </w:r>
          </w:p>
        </w:tc>
        <w:tc>
          <w:tcPr>
            <w:tcW w:w="1701" w:type="dxa"/>
          </w:tcPr>
          <w:p w:rsidR="00AF1959" w:rsidRPr="00783A2D" w:rsidRDefault="00783A2D" w:rsidP="00AF1959">
            <w:pPr>
              <w:jc w:val="center"/>
              <w:rPr>
                <w:rFonts w:ascii="Times New Roman" w:hAnsi="Times New Roman" w:cs="Times New Roman"/>
                <w:lang w:val="en-US" w:eastAsia="ru-RU"/>
              </w:rPr>
            </w:pPr>
            <w:r>
              <w:rPr>
                <w:rFonts w:ascii="Times New Roman" w:hAnsi="Times New Roman" w:cs="Times New Roman"/>
                <w:lang w:eastAsia="ru-RU"/>
              </w:rPr>
              <w:t>20000</w:t>
            </w:r>
          </w:p>
        </w:tc>
        <w:tc>
          <w:tcPr>
            <w:tcW w:w="1701" w:type="dxa"/>
          </w:tcPr>
          <w:p w:rsidR="00AF1959" w:rsidRPr="00783A2D" w:rsidRDefault="00783A2D" w:rsidP="00AF1959">
            <w:pPr>
              <w:jc w:val="center"/>
              <w:rPr>
                <w:rFonts w:ascii="Times New Roman" w:hAnsi="Times New Roman" w:cs="Times New Roman"/>
                <w:lang w:eastAsia="ru-RU"/>
              </w:rPr>
            </w:pPr>
            <w:r>
              <w:rPr>
                <w:rFonts w:ascii="Times New Roman" w:hAnsi="Times New Roman" w:cs="Times New Roman"/>
                <w:lang w:val="en-US" w:eastAsia="ru-RU"/>
              </w:rPr>
              <w:t>X</w:t>
            </w:r>
          </w:p>
        </w:tc>
        <w:tc>
          <w:tcPr>
            <w:tcW w:w="1544" w:type="dxa"/>
          </w:tcPr>
          <w:p w:rsidR="00AF1959" w:rsidRPr="00B176B7" w:rsidRDefault="00783A2D" w:rsidP="00AF1959">
            <w:pPr>
              <w:jc w:val="center"/>
              <w:rPr>
                <w:rFonts w:ascii="Times New Roman" w:hAnsi="Times New Roman" w:cs="Times New Roman"/>
                <w:lang w:eastAsia="ru-RU"/>
              </w:rPr>
            </w:pPr>
            <w:r>
              <w:rPr>
                <w:rFonts w:ascii="Times New Roman" w:hAnsi="Times New Roman" w:cs="Times New Roman"/>
                <w:lang w:eastAsia="ru-RU"/>
              </w:rPr>
              <w:t>20000</w:t>
            </w:r>
          </w:p>
        </w:tc>
      </w:tr>
      <w:tr w:rsidR="00AF1959" w:rsidRPr="002E6761" w:rsidTr="00E16DFB">
        <w:trPr>
          <w:tblCellSpacing w:w="0" w:type="dxa"/>
        </w:trPr>
        <w:tc>
          <w:tcPr>
            <w:tcW w:w="451" w:type="dxa"/>
            <w:hideMark/>
          </w:tcPr>
          <w:p w:rsidR="00AF1959" w:rsidRPr="00B176B7" w:rsidRDefault="00AF1959" w:rsidP="00AF1959">
            <w:pPr>
              <w:tabs>
                <w:tab w:val="left" w:pos="273"/>
              </w:tabs>
              <w:ind w:left="-724" w:firstLine="709"/>
              <w:jc w:val="center"/>
              <w:rPr>
                <w:rFonts w:ascii="Times New Roman" w:hAnsi="Times New Roman" w:cs="Times New Roman"/>
                <w:lang w:eastAsia="ru-RU"/>
              </w:rPr>
            </w:pPr>
            <w:r w:rsidRPr="00B176B7">
              <w:rPr>
                <w:rFonts w:ascii="Times New Roman" w:hAnsi="Times New Roman" w:cs="Times New Roman"/>
                <w:lang w:eastAsia="ru-RU"/>
              </w:rPr>
              <w:t>6</w:t>
            </w:r>
          </w:p>
        </w:tc>
        <w:tc>
          <w:tcPr>
            <w:tcW w:w="4257" w:type="dxa"/>
            <w:hideMark/>
          </w:tcPr>
          <w:p w:rsidR="00AF1959" w:rsidRPr="00B176B7" w:rsidRDefault="00AF1959" w:rsidP="00AF1959">
            <w:pPr>
              <w:spacing w:before="162" w:beforeAutospacing="1" w:after="162" w:afterAutospacing="1"/>
              <w:ind w:right="57"/>
              <w:textAlignment w:val="baseline"/>
              <w:rPr>
                <w:rFonts w:ascii="Times New Roman" w:hAnsi="Times New Roman" w:cs="Times New Roman"/>
                <w:lang w:eastAsia="ru-RU"/>
              </w:rPr>
            </w:pPr>
            <w:r w:rsidRPr="00B176B7">
              <w:rPr>
                <w:rFonts w:ascii="Times New Roman" w:hAnsi="Times New Roman" w:cs="Times New Roman"/>
                <w:lang w:eastAsia="ru-RU"/>
              </w:rPr>
              <w:t>Разом, грн.</w:t>
            </w:r>
          </w:p>
        </w:tc>
        <w:tc>
          <w:tcPr>
            <w:tcW w:w="1701" w:type="dxa"/>
          </w:tcPr>
          <w:p w:rsidR="00AF1959" w:rsidRPr="00783A2D" w:rsidRDefault="00783A2D" w:rsidP="00783A2D">
            <w:pPr>
              <w:jc w:val="center"/>
              <w:rPr>
                <w:rFonts w:ascii="Times New Roman" w:hAnsi="Times New Roman" w:cs="Times New Roman"/>
                <w:lang w:val="en-US" w:eastAsia="ru-RU"/>
              </w:rPr>
            </w:pPr>
            <w:r>
              <w:rPr>
                <w:rFonts w:ascii="Times New Roman" w:hAnsi="Times New Roman" w:cs="Times New Roman"/>
                <w:lang w:eastAsia="ru-RU"/>
              </w:rPr>
              <w:t>34006,4</w:t>
            </w:r>
          </w:p>
        </w:tc>
        <w:tc>
          <w:tcPr>
            <w:tcW w:w="1701" w:type="dxa"/>
            <w:hideMark/>
          </w:tcPr>
          <w:p w:rsidR="00AF1959" w:rsidRPr="00783A2D" w:rsidRDefault="00783A2D" w:rsidP="00AF1959">
            <w:pPr>
              <w:jc w:val="center"/>
              <w:rPr>
                <w:rFonts w:ascii="Times New Roman" w:hAnsi="Times New Roman" w:cs="Times New Roman"/>
                <w:lang w:eastAsia="ru-RU"/>
              </w:rPr>
            </w:pPr>
            <w:r>
              <w:rPr>
                <w:rFonts w:ascii="Times New Roman" w:hAnsi="Times New Roman" w:cs="Times New Roman"/>
                <w:lang w:val="en-US" w:eastAsia="ru-RU"/>
              </w:rPr>
              <w:t>X</w:t>
            </w:r>
          </w:p>
        </w:tc>
        <w:tc>
          <w:tcPr>
            <w:tcW w:w="1544" w:type="dxa"/>
          </w:tcPr>
          <w:p w:rsidR="00AF1959" w:rsidRPr="00B176B7" w:rsidRDefault="00783A2D" w:rsidP="00783A2D">
            <w:pPr>
              <w:jc w:val="center"/>
              <w:rPr>
                <w:rFonts w:ascii="Times New Roman" w:hAnsi="Times New Roman" w:cs="Times New Roman"/>
                <w:lang w:eastAsia="ru-RU"/>
              </w:rPr>
            </w:pPr>
            <w:r>
              <w:rPr>
                <w:rFonts w:ascii="Times New Roman" w:hAnsi="Times New Roman" w:cs="Times New Roman"/>
                <w:lang w:eastAsia="ru-RU"/>
              </w:rPr>
              <w:t>70030</w:t>
            </w:r>
          </w:p>
        </w:tc>
      </w:tr>
      <w:tr w:rsidR="00AF1959" w:rsidRPr="002E6761" w:rsidTr="00E16DFB">
        <w:trPr>
          <w:tblCellSpacing w:w="0" w:type="dxa"/>
        </w:trPr>
        <w:tc>
          <w:tcPr>
            <w:tcW w:w="451" w:type="dxa"/>
            <w:hideMark/>
          </w:tcPr>
          <w:p w:rsidR="00AF1959" w:rsidRPr="00B176B7" w:rsidRDefault="00AF1959" w:rsidP="00AF1959">
            <w:pPr>
              <w:tabs>
                <w:tab w:val="left" w:pos="273"/>
              </w:tabs>
              <w:ind w:left="-724" w:firstLine="709"/>
              <w:jc w:val="center"/>
              <w:rPr>
                <w:rFonts w:ascii="Times New Roman" w:hAnsi="Times New Roman" w:cs="Times New Roman"/>
                <w:lang w:eastAsia="ru-RU"/>
              </w:rPr>
            </w:pPr>
            <w:r w:rsidRPr="00B176B7">
              <w:rPr>
                <w:rFonts w:ascii="Times New Roman" w:hAnsi="Times New Roman" w:cs="Times New Roman"/>
                <w:lang w:eastAsia="ru-RU"/>
              </w:rPr>
              <w:t>7</w:t>
            </w:r>
          </w:p>
        </w:tc>
        <w:tc>
          <w:tcPr>
            <w:tcW w:w="4257" w:type="dxa"/>
            <w:hideMark/>
          </w:tcPr>
          <w:p w:rsidR="00AF1959" w:rsidRPr="00B176B7" w:rsidRDefault="00AF1959" w:rsidP="00AF1959">
            <w:pPr>
              <w:ind w:right="57"/>
              <w:rPr>
                <w:rFonts w:ascii="Times New Roman" w:hAnsi="Times New Roman" w:cs="Times New Roman"/>
                <w:spacing w:val="-4"/>
                <w:lang w:eastAsia="ru-RU"/>
              </w:rPr>
            </w:pPr>
            <w:r w:rsidRPr="00B176B7">
              <w:rPr>
                <w:rFonts w:ascii="Times New Roman" w:hAnsi="Times New Roman" w:cs="Times New Roman"/>
                <w:spacing w:val="-4"/>
                <w:shd w:val="clear" w:color="auto" w:fill="FFFFFF"/>
                <w:lang w:eastAsia="ru-RU"/>
              </w:rPr>
              <w:t>Кількість суб’єктів господарювання, що повинні виконати вимоги регулювання, одиниць</w:t>
            </w:r>
          </w:p>
        </w:tc>
        <w:tc>
          <w:tcPr>
            <w:tcW w:w="4946" w:type="dxa"/>
            <w:gridSpan w:val="3"/>
            <w:vAlign w:val="center"/>
            <w:hideMark/>
          </w:tcPr>
          <w:p w:rsidR="00AF1959" w:rsidRPr="00B176B7" w:rsidRDefault="00783A2D" w:rsidP="00AF1959">
            <w:pPr>
              <w:ind w:right="57"/>
              <w:jc w:val="center"/>
              <w:rPr>
                <w:rFonts w:ascii="Times New Roman" w:hAnsi="Times New Roman" w:cs="Times New Roman"/>
                <w:spacing w:val="-6"/>
                <w:lang w:eastAsia="ru-RU"/>
              </w:rPr>
            </w:pPr>
            <w:r>
              <w:rPr>
                <w:rFonts w:ascii="Times New Roman" w:hAnsi="Times New Roman" w:cs="Times New Roman"/>
                <w:shd w:val="clear" w:color="auto" w:fill="FFFFFF"/>
                <w:lang w:eastAsia="ru-RU"/>
              </w:rPr>
              <w:t>3</w:t>
            </w:r>
          </w:p>
        </w:tc>
      </w:tr>
      <w:tr w:rsidR="00AF1959" w:rsidRPr="00A15577" w:rsidTr="00E16DFB">
        <w:trPr>
          <w:tblCellSpacing w:w="0" w:type="dxa"/>
        </w:trPr>
        <w:tc>
          <w:tcPr>
            <w:tcW w:w="451" w:type="dxa"/>
            <w:hideMark/>
          </w:tcPr>
          <w:p w:rsidR="00AF1959" w:rsidRPr="00B176B7" w:rsidRDefault="00AF1959" w:rsidP="00AF1959">
            <w:pPr>
              <w:ind w:left="-724" w:firstLine="709"/>
              <w:jc w:val="center"/>
              <w:rPr>
                <w:rFonts w:ascii="Times New Roman" w:hAnsi="Times New Roman" w:cs="Times New Roman"/>
                <w:lang w:eastAsia="ru-RU"/>
              </w:rPr>
            </w:pPr>
            <w:r w:rsidRPr="00B176B7">
              <w:rPr>
                <w:rFonts w:ascii="Times New Roman" w:hAnsi="Times New Roman" w:cs="Times New Roman"/>
                <w:lang w:eastAsia="ru-RU"/>
              </w:rPr>
              <w:t>8</w:t>
            </w:r>
          </w:p>
        </w:tc>
        <w:tc>
          <w:tcPr>
            <w:tcW w:w="4257" w:type="dxa"/>
            <w:hideMark/>
          </w:tcPr>
          <w:p w:rsidR="00AF1959" w:rsidRPr="00B176B7" w:rsidRDefault="00AF1959" w:rsidP="00AF1959">
            <w:pPr>
              <w:ind w:right="57"/>
              <w:jc w:val="both"/>
              <w:rPr>
                <w:rFonts w:ascii="Times New Roman" w:hAnsi="Times New Roman" w:cs="Times New Roman"/>
                <w:shd w:val="clear" w:color="auto" w:fill="FFFFFF"/>
                <w:lang w:eastAsia="ru-RU"/>
              </w:rPr>
            </w:pPr>
            <w:r w:rsidRPr="00B176B7">
              <w:rPr>
                <w:rFonts w:ascii="Times New Roman" w:hAnsi="Times New Roman" w:cs="Times New Roman"/>
                <w:shd w:val="clear" w:color="auto" w:fill="FFFFFF"/>
                <w:lang w:eastAsia="ru-RU"/>
              </w:rPr>
              <w:t>Сумарно, грн.</w:t>
            </w:r>
          </w:p>
        </w:tc>
        <w:tc>
          <w:tcPr>
            <w:tcW w:w="1701" w:type="dxa"/>
            <w:hideMark/>
          </w:tcPr>
          <w:p w:rsidR="00AF1959" w:rsidRPr="00B176B7" w:rsidRDefault="00783A2D" w:rsidP="00AF1959">
            <w:pPr>
              <w:ind w:right="57"/>
              <w:jc w:val="center"/>
              <w:rPr>
                <w:rFonts w:ascii="Times New Roman" w:hAnsi="Times New Roman" w:cs="Times New Roman"/>
                <w:lang w:eastAsia="ru-RU"/>
              </w:rPr>
            </w:pPr>
            <w:r>
              <w:rPr>
                <w:rFonts w:ascii="Times New Roman" w:hAnsi="Times New Roman" w:cs="Times New Roman"/>
                <w:lang w:eastAsia="ru-RU"/>
              </w:rPr>
              <w:t>210090,00</w:t>
            </w:r>
          </w:p>
        </w:tc>
        <w:tc>
          <w:tcPr>
            <w:tcW w:w="1701" w:type="dxa"/>
            <w:hideMark/>
          </w:tcPr>
          <w:p w:rsidR="00AF1959" w:rsidRPr="00B176B7" w:rsidRDefault="00AF1959" w:rsidP="00AF1959">
            <w:pPr>
              <w:ind w:right="57"/>
              <w:jc w:val="center"/>
              <w:rPr>
                <w:rFonts w:ascii="Times New Roman" w:hAnsi="Times New Roman" w:cs="Times New Roman"/>
                <w:lang w:eastAsia="ru-RU"/>
              </w:rPr>
            </w:pPr>
          </w:p>
        </w:tc>
        <w:tc>
          <w:tcPr>
            <w:tcW w:w="1544" w:type="dxa"/>
          </w:tcPr>
          <w:p w:rsidR="00AF1959" w:rsidRPr="00A15577" w:rsidRDefault="00783A2D" w:rsidP="00AF1959">
            <w:pPr>
              <w:jc w:val="center"/>
              <w:rPr>
                <w:rFonts w:ascii="Times New Roman" w:hAnsi="Times New Roman" w:cs="Times New Roman"/>
                <w:color w:val="C00000"/>
                <w:lang w:eastAsia="ru-RU"/>
              </w:rPr>
            </w:pPr>
            <w:r w:rsidRPr="00783A2D">
              <w:rPr>
                <w:rFonts w:ascii="Times New Roman" w:hAnsi="Times New Roman" w:cs="Times New Roman"/>
                <w:color w:val="auto"/>
                <w:lang w:eastAsia="ru-RU"/>
              </w:rPr>
              <w:t>210090</w:t>
            </w:r>
          </w:p>
        </w:tc>
      </w:tr>
      <w:tr w:rsidR="00AF1959" w:rsidRPr="00A15577" w:rsidTr="00E16DFB">
        <w:trPr>
          <w:tblCellSpacing w:w="0" w:type="dxa"/>
        </w:trPr>
        <w:tc>
          <w:tcPr>
            <w:tcW w:w="9654" w:type="dxa"/>
            <w:gridSpan w:val="5"/>
            <w:hideMark/>
          </w:tcPr>
          <w:p w:rsidR="00AF1959" w:rsidRPr="00757FFC" w:rsidRDefault="00AF1959" w:rsidP="00AF1959">
            <w:pPr>
              <w:jc w:val="center"/>
              <w:rPr>
                <w:rFonts w:ascii="Times New Roman" w:hAnsi="Times New Roman" w:cs="Times New Roman"/>
                <w:spacing w:val="-6"/>
                <w:lang w:eastAsia="ru-RU"/>
              </w:rPr>
            </w:pPr>
            <w:r w:rsidRPr="00757FFC">
              <w:rPr>
                <w:rFonts w:ascii="Times New Roman" w:hAnsi="Times New Roman" w:cs="Times New Roman"/>
                <w:shd w:val="clear" w:color="auto" w:fill="FFFFFF"/>
                <w:lang w:eastAsia="ru-RU"/>
              </w:rPr>
              <w:t>Оцінка вартості адміністративних процедур суб’єктів малого підприємництва щодо виконання регулювання та звітування</w:t>
            </w:r>
          </w:p>
        </w:tc>
      </w:tr>
      <w:tr w:rsidR="00AF1959" w:rsidRPr="00A15577" w:rsidTr="00E16DFB">
        <w:trPr>
          <w:tblCellSpacing w:w="0" w:type="dxa"/>
        </w:trPr>
        <w:tc>
          <w:tcPr>
            <w:tcW w:w="451" w:type="dxa"/>
            <w:hideMark/>
          </w:tcPr>
          <w:p w:rsidR="00AF1959" w:rsidRPr="00757FFC" w:rsidRDefault="00AF1959" w:rsidP="00AF1959">
            <w:pPr>
              <w:ind w:left="-724" w:right="57" w:firstLine="709"/>
              <w:jc w:val="center"/>
              <w:rPr>
                <w:rFonts w:ascii="Times New Roman" w:hAnsi="Times New Roman" w:cs="Times New Roman"/>
                <w:lang w:eastAsia="ru-RU"/>
              </w:rPr>
            </w:pPr>
            <w:r w:rsidRPr="00757FFC">
              <w:rPr>
                <w:rFonts w:ascii="Times New Roman" w:hAnsi="Times New Roman" w:cs="Times New Roman"/>
                <w:lang w:eastAsia="ru-RU"/>
              </w:rPr>
              <w:t>9</w:t>
            </w:r>
          </w:p>
        </w:tc>
        <w:tc>
          <w:tcPr>
            <w:tcW w:w="4257" w:type="dxa"/>
            <w:hideMark/>
          </w:tcPr>
          <w:p w:rsidR="00783A2D" w:rsidRPr="00757FFC" w:rsidRDefault="00AF1959" w:rsidP="00783A2D">
            <w:pPr>
              <w:ind w:right="57"/>
              <w:textAlignment w:val="baseline"/>
              <w:rPr>
                <w:rFonts w:ascii="Times New Roman" w:hAnsi="Times New Roman" w:cs="Times New Roman"/>
                <w:spacing w:val="-6"/>
                <w:shd w:val="clear" w:color="auto" w:fill="FFFFFF"/>
                <w:lang w:eastAsia="ru-RU"/>
              </w:rPr>
            </w:pPr>
            <w:r w:rsidRPr="00757FFC">
              <w:rPr>
                <w:rFonts w:ascii="Times New Roman" w:hAnsi="Times New Roman" w:cs="Times New Roman"/>
                <w:spacing w:val="-6"/>
                <w:lang w:eastAsia="ru-RU"/>
              </w:rPr>
              <w:t xml:space="preserve">Процедури отримання первинної інформації про вимоги регулювання </w:t>
            </w:r>
          </w:p>
          <w:p w:rsidR="00AF1959" w:rsidRPr="00757FFC" w:rsidRDefault="00AF1959" w:rsidP="00AF1959">
            <w:pPr>
              <w:rPr>
                <w:rFonts w:ascii="Times New Roman" w:hAnsi="Times New Roman" w:cs="Times New Roman"/>
                <w:spacing w:val="-6"/>
                <w:shd w:val="clear" w:color="auto" w:fill="FFFFFF"/>
                <w:lang w:eastAsia="ru-RU"/>
              </w:rPr>
            </w:pPr>
          </w:p>
        </w:tc>
        <w:tc>
          <w:tcPr>
            <w:tcW w:w="1701" w:type="dxa"/>
            <w:hideMark/>
          </w:tcPr>
          <w:p w:rsidR="00AF1959" w:rsidRPr="00757FFC" w:rsidRDefault="00783A2D" w:rsidP="00AF1959">
            <w:pPr>
              <w:ind w:right="57"/>
              <w:jc w:val="center"/>
              <w:rPr>
                <w:rFonts w:ascii="Times New Roman" w:hAnsi="Times New Roman" w:cs="Times New Roman"/>
                <w:lang w:eastAsia="ru-RU"/>
              </w:rPr>
            </w:pPr>
            <w:r>
              <w:rPr>
                <w:rFonts w:ascii="Times New Roman" w:hAnsi="Times New Roman" w:cs="Times New Roman"/>
                <w:lang w:eastAsia="ru-RU"/>
              </w:rPr>
              <w:t>36,11</w:t>
            </w:r>
          </w:p>
        </w:tc>
        <w:tc>
          <w:tcPr>
            <w:tcW w:w="1701" w:type="dxa"/>
            <w:hideMark/>
          </w:tcPr>
          <w:p w:rsidR="00AF1959" w:rsidRPr="00757FFC" w:rsidRDefault="00AF1959" w:rsidP="00AF1959">
            <w:pPr>
              <w:ind w:right="57"/>
              <w:jc w:val="center"/>
              <w:rPr>
                <w:rFonts w:ascii="Times New Roman" w:hAnsi="Times New Roman" w:cs="Times New Roman"/>
                <w:lang w:eastAsia="ru-RU"/>
              </w:rPr>
            </w:pPr>
            <w:r w:rsidRPr="00757FFC">
              <w:rPr>
                <w:rFonts w:ascii="Times New Roman" w:hAnsi="Times New Roman" w:cs="Times New Roman"/>
                <w:lang w:eastAsia="ru-RU"/>
              </w:rPr>
              <w:t>-</w:t>
            </w:r>
          </w:p>
        </w:tc>
        <w:tc>
          <w:tcPr>
            <w:tcW w:w="1544" w:type="dxa"/>
          </w:tcPr>
          <w:p w:rsidR="00AF1959" w:rsidRPr="00757FFC" w:rsidRDefault="00AF1959" w:rsidP="00783A2D">
            <w:pPr>
              <w:ind w:right="57"/>
              <w:jc w:val="center"/>
              <w:rPr>
                <w:rFonts w:ascii="Times New Roman" w:hAnsi="Times New Roman" w:cs="Times New Roman"/>
                <w:lang w:eastAsia="ru-RU"/>
              </w:rPr>
            </w:pPr>
            <w:r w:rsidRPr="00757FFC">
              <w:rPr>
                <w:rFonts w:ascii="Times New Roman" w:hAnsi="Times New Roman" w:cs="Times New Roman"/>
                <w:lang w:eastAsia="ru-RU"/>
              </w:rPr>
              <w:t xml:space="preserve"> </w:t>
            </w:r>
            <w:r w:rsidR="00783A2D">
              <w:rPr>
                <w:rFonts w:ascii="Times New Roman" w:hAnsi="Times New Roman" w:cs="Times New Roman"/>
                <w:lang w:eastAsia="ru-RU"/>
              </w:rPr>
              <w:t>36,11</w:t>
            </w:r>
          </w:p>
        </w:tc>
      </w:tr>
      <w:tr w:rsidR="00AF1959" w:rsidRPr="00A15577" w:rsidTr="00E16DFB">
        <w:trPr>
          <w:tblCellSpacing w:w="0" w:type="dxa"/>
        </w:trPr>
        <w:tc>
          <w:tcPr>
            <w:tcW w:w="451" w:type="dxa"/>
            <w:tcBorders>
              <w:bottom w:val="single" w:sz="4" w:space="0" w:color="auto"/>
            </w:tcBorders>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10</w:t>
            </w:r>
          </w:p>
        </w:tc>
        <w:tc>
          <w:tcPr>
            <w:tcW w:w="4257" w:type="dxa"/>
            <w:hideMark/>
          </w:tcPr>
          <w:p w:rsidR="00AF1959" w:rsidRPr="00757FFC" w:rsidRDefault="00AF1959" w:rsidP="00AF1959">
            <w:pPr>
              <w:ind w:right="57"/>
              <w:rPr>
                <w:rFonts w:ascii="Times New Roman" w:hAnsi="Times New Roman" w:cs="Times New Roman"/>
                <w:shd w:val="clear" w:color="auto" w:fill="FFFFFF"/>
                <w:lang w:eastAsia="ru-RU"/>
              </w:rPr>
            </w:pPr>
            <w:r w:rsidRPr="00757FFC">
              <w:rPr>
                <w:rFonts w:ascii="Times New Roman" w:hAnsi="Times New Roman" w:cs="Times New Roman"/>
                <w:shd w:val="clear" w:color="auto" w:fill="FFFFFF"/>
                <w:lang w:eastAsia="ru-RU"/>
              </w:rPr>
              <w:t>Процедури організації виконання вимог регулювання:</w:t>
            </w:r>
          </w:p>
        </w:tc>
        <w:tc>
          <w:tcPr>
            <w:tcW w:w="1701" w:type="dxa"/>
            <w:hideMark/>
          </w:tcPr>
          <w:p w:rsidR="00AF1959" w:rsidRPr="00757FFC" w:rsidRDefault="00783A2D" w:rsidP="00AF1959">
            <w:pPr>
              <w:spacing w:after="40"/>
              <w:jc w:val="center"/>
              <w:rPr>
                <w:rFonts w:ascii="Times New Roman" w:hAnsi="Times New Roman" w:cs="Times New Roman"/>
                <w:lang w:eastAsia="ru-RU"/>
              </w:rPr>
            </w:pPr>
            <w:r>
              <w:rPr>
                <w:rFonts w:ascii="Times New Roman" w:hAnsi="Times New Roman" w:cs="Times New Roman"/>
                <w:lang w:eastAsia="ru-RU"/>
              </w:rPr>
              <w:t>72,22</w:t>
            </w:r>
          </w:p>
        </w:tc>
        <w:tc>
          <w:tcPr>
            <w:tcW w:w="1701" w:type="dxa"/>
            <w:hideMark/>
          </w:tcPr>
          <w:p w:rsidR="00AF1959" w:rsidRPr="00757FFC" w:rsidRDefault="00783A2D" w:rsidP="00CA09A4">
            <w:pPr>
              <w:jc w:val="center"/>
              <w:rPr>
                <w:rFonts w:ascii="Times New Roman" w:hAnsi="Times New Roman" w:cs="Times New Roman"/>
                <w:lang w:eastAsia="ru-RU"/>
              </w:rPr>
            </w:pPr>
            <w:r>
              <w:rPr>
                <w:rFonts w:ascii="Times New Roman" w:hAnsi="Times New Roman" w:cs="Times New Roman"/>
                <w:lang w:eastAsia="ru-RU"/>
              </w:rPr>
              <w:t>72,22</w:t>
            </w:r>
          </w:p>
        </w:tc>
        <w:tc>
          <w:tcPr>
            <w:tcW w:w="1544" w:type="dxa"/>
          </w:tcPr>
          <w:p w:rsidR="00AF1959" w:rsidRPr="00757FFC" w:rsidRDefault="00E16DFB" w:rsidP="00CA09A4">
            <w:pPr>
              <w:jc w:val="center"/>
              <w:rPr>
                <w:rFonts w:ascii="Times New Roman" w:hAnsi="Times New Roman" w:cs="Times New Roman"/>
                <w:spacing w:val="-6"/>
                <w:lang w:eastAsia="ru-RU"/>
              </w:rPr>
            </w:pPr>
            <w:r>
              <w:rPr>
                <w:rFonts w:ascii="Times New Roman" w:hAnsi="Times New Roman" w:cs="Times New Roman"/>
                <w:spacing w:val="-6"/>
                <w:lang w:eastAsia="ru-RU"/>
              </w:rPr>
              <w:t>361,1</w:t>
            </w:r>
          </w:p>
        </w:tc>
      </w:tr>
      <w:tr w:rsidR="00AF1959" w:rsidRPr="00A15577" w:rsidTr="00E16DFB">
        <w:trPr>
          <w:tblCellSpacing w:w="0" w:type="dxa"/>
        </w:trPr>
        <w:tc>
          <w:tcPr>
            <w:tcW w:w="451" w:type="dxa"/>
            <w:tcBorders>
              <w:top w:val="single" w:sz="4" w:space="0" w:color="auto"/>
              <w:bottom w:val="single" w:sz="4" w:space="0" w:color="auto"/>
            </w:tcBorders>
            <w:hideMark/>
          </w:tcPr>
          <w:p w:rsidR="00AF1959" w:rsidRPr="00757FFC" w:rsidRDefault="00E16DFB" w:rsidP="00AF1959">
            <w:pPr>
              <w:ind w:left="-724" w:firstLine="709"/>
              <w:jc w:val="center"/>
              <w:rPr>
                <w:rFonts w:ascii="Times New Roman" w:hAnsi="Times New Roman" w:cs="Times New Roman"/>
                <w:spacing w:val="-6"/>
                <w:lang w:eastAsia="ru-RU"/>
              </w:rPr>
            </w:pPr>
            <w:r>
              <w:rPr>
                <w:rFonts w:ascii="Times New Roman" w:hAnsi="Times New Roman" w:cs="Times New Roman"/>
                <w:spacing w:val="-6"/>
                <w:lang w:eastAsia="ru-RU"/>
              </w:rPr>
              <w:t>11</w:t>
            </w:r>
          </w:p>
        </w:tc>
        <w:tc>
          <w:tcPr>
            <w:tcW w:w="4257" w:type="dxa"/>
            <w:tcBorders>
              <w:bottom w:val="single" w:sz="4" w:space="0" w:color="auto"/>
            </w:tcBorders>
            <w:hideMark/>
          </w:tcPr>
          <w:p w:rsidR="00AF1959" w:rsidRPr="00757FFC" w:rsidRDefault="00E16DFB" w:rsidP="00AF1959">
            <w:pPr>
              <w:rPr>
                <w:rFonts w:ascii="Times New Roman" w:hAnsi="Times New Roman" w:cs="Times New Roman"/>
                <w:lang w:eastAsia="ru-RU"/>
              </w:rPr>
            </w:pPr>
            <w:r>
              <w:rPr>
                <w:rFonts w:ascii="Times New Roman" w:hAnsi="Times New Roman" w:cs="Times New Roman"/>
                <w:lang w:eastAsia="ru-RU"/>
              </w:rPr>
              <w:t>Процедури офіційного звітування</w:t>
            </w:r>
          </w:p>
        </w:tc>
        <w:tc>
          <w:tcPr>
            <w:tcW w:w="1701" w:type="dxa"/>
          </w:tcPr>
          <w:p w:rsidR="00AF1959" w:rsidRPr="00757FFC" w:rsidRDefault="00E16DFB" w:rsidP="00AF1959">
            <w:pPr>
              <w:spacing w:after="40"/>
              <w:jc w:val="center"/>
              <w:rPr>
                <w:rFonts w:ascii="Times New Roman" w:hAnsi="Times New Roman" w:cs="Times New Roman"/>
                <w:lang w:eastAsia="ru-RU"/>
              </w:rPr>
            </w:pPr>
            <w:r>
              <w:rPr>
                <w:rFonts w:ascii="Times New Roman" w:hAnsi="Times New Roman" w:cs="Times New Roman"/>
                <w:lang w:eastAsia="ru-RU"/>
              </w:rPr>
              <w:t>0</w:t>
            </w:r>
          </w:p>
        </w:tc>
        <w:tc>
          <w:tcPr>
            <w:tcW w:w="1701" w:type="dxa"/>
          </w:tcPr>
          <w:p w:rsidR="00AF1959" w:rsidRPr="00757FFC"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757FFC" w:rsidRDefault="00E16DFB" w:rsidP="00AF1959">
            <w:pPr>
              <w:spacing w:after="40"/>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12</w:t>
            </w:r>
          </w:p>
        </w:tc>
        <w:tc>
          <w:tcPr>
            <w:tcW w:w="4257" w:type="dxa"/>
            <w:hideMark/>
          </w:tcPr>
          <w:p w:rsidR="00AF1959" w:rsidRPr="00757FFC" w:rsidRDefault="00AF1959" w:rsidP="00AF1959">
            <w:pPr>
              <w:spacing w:before="162" w:beforeAutospacing="1" w:after="162" w:afterAutospacing="1"/>
              <w:ind w:right="57"/>
              <w:textAlignment w:val="baseline"/>
              <w:rPr>
                <w:rFonts w:ascii="Times New Roman" w:hAnsi="Times New Roman" w:cs="Times New Roman"/>
                <w:lang w:eastAsia="ru-RU"/>
              </w:rPr>
            </w:pPr>
            <w:r w:rsidRPr="00757FFC">
              <w:rPr>
                <w:rFonts w:ascii="Times New Roman" w:hAnsi="Times New Roman" w:cs="Times New Roman"/>
                <w:lang w:eastAsia="ru-RU"/>
              </w:rPr>
              <w:t>Процедури щодо забезпечення процесу перевірок</w:t>
            </w:r>
          </w:p>
        </w:tc>
        <w:tc>
          <w:tcPr>
            <w:tcW w:w="1701" w:type="dxa"/>
            <w:hideMark/>
          </w:tcPr>
          <w:p w:rsidR="00AF1959" w:rsidRPr="00757FFC"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701" w:type="dxa"/>
            <w:hideMark/>
          </w:tcPr>
          <w:p w:rsidR="00AF1959" w:rsidRPr="00757FFC"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c>
          <w:tcPr>
            <w:tcW w:w="1544" w:type="dxa"/>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13</w:t>
            </w:r>
          </w:p>
        </w:tc>
        <w:tc>
          <w:tcPr>
            <w:tcW w:w="4257" w:type="dxa"/>
            <w:hideMark/>
          </w:tcPr>
          <w:p w:rsidR="00AF1959" w:rsidRPr="00757FFC" w:rsidRDefault="00AF1959" w:rsidP="00AF1959">
            <w:pPr>
              <w:rPr>
                <w:rFonts w:ascii="Times New Roman" w:eastAsia="Calibri" w:hAnsi="Times New Roman" w:cs="Times New Roman"/>
              </w:rPr>
            </w:pPr>
            <w:r w:rsidRPr="00757FFC">
              <w:rPr>
                <w:rFonts w:ascii="Times New Roman" w:eastAsia="Calibri" w:hAnsi="Times New Roman" w:cs="Times New Roman"/>
              </w:rPr>
              <w:t>Інші процедури</w:t>
            </w:r>
          </w:p>
        </w:tc>
        <w:tc>
          <w:tcPr>
            <w:tcW w:w="1701" w:type="dxa"/>
            <w:hideMark/>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701" w:type="dxa"/>
            <w:hideMark/>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r>
      <w:tr w:rsidR="00E16DFB" w:rsidRPr="00A15577" w:rsidTr="00E16DFB">
        <w:trPr>
          <w:tblCellSpacing w:w="0" w:type="dxa"/>
        </w:trPr>
        <w:tc>
          <w:tcPr>
            <w:tcW w:w="451" w:type="dxa"/>
          </w:tcPr>
          <w:p w:rsidR="00E16DFB" w:rsidRPr="00757FFC" w:rsidRDefault="00E16DFB" w:rsidP="00AF1959">
            <w:pPr>
              <w:ind w:left="-724" w:firstLine="709"/>
              <w:jc w:val="center"/>
              <w:rPr>
                <w:rFonts w:ascii="Times New Roman" w:hAnsi="Times New Roman" w:cs="Times New Roman"/>
                <w:lang w:eastAsia="ru-RU"/>
              </w:rPr>
            </w:pPr>
          </w:p>
        </w:tc>
        <w:tc>
          <w:tcPr>
            <w:tcW w:w="4257" w:type="dxa"/>
          </w:tcPr>
          <w:p w:rsidR="00E16DFB" w:rsidRPr="00E16DFB" w:rsidRDefault="00E16DFB" w:rsidP="00AF1959">
            <w:pPr>
              <w:rPr>
                <w:rFonts w:ascii="Times New Roman" w:eastAsia="Calibri" w:hAnsi="Times New Roman" w:cs="Times New Roman"/>
              </w:rPr>
            </w:pPr>
            <w:r>
              <w:rPr>
                <w:rFonts w:ascii="Times New Roman" w:eastAsia="Calibri" w:hAnsi="Times New Roman" w:cs="Times New Roman"/>
                <w:lang w:val="en-US"/>
              </w:rPr>
              <w:t xml:space="preserve">Не </w:t>
            </w:r>
            <w:r>
              <w:rPr>
                <w:rFonts w:ascii="Times New Roman" w:eastAsia="Calibri" w:hAnsi="Times New Roman" w:cs="Times New Roman"/>
              </w:rPr>
              <w:t>передбачено</w:t>
            </w:r>
          </w:p>
        </w:tc>
        <w:tc>
          <w:tcPr>
            <w:tcW w:w="1701" w:type="dxa"/>
          </w:tcPr>
          <w:p w:rsidR="00E16DFB" w:rsidRPr="00E16DFB" w:rsidRDefault="00E16DFB" w:rsidP="00AF1959">
            <w:pPr>
              <w:jc w:val="center"/>
              <w:rPr>
                <w:rFonts w:ascii="Times New Roman" w:hAnsi="Times New Roman" w:cs="Times New Roman"/>
                <w:lang w:val="en-US" w:eastAsia="ru-RU"/>
              </w:rPr>
            </w:pPr>
            <w:r>
              <w:rPr>
                <w:rFonts w:ascii="Times New Roman" w:hAnsi="Times New Roman" w:cs="Times New Roman"/>
                <w:lang w:eastAsia="ru-RU"/>
              </w:rPr>
              <w:t>0</w:t>
            </w:r>
          </w:p>
        </w:tc>
        <w:tc>
          <w:tcPr>
            <w:tcW w:w="1701" w:type="dxa"/>
          </w:tcPr>
          <w:p w:rsid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E16DFB" w:rsidRPr="00E16DFB" w:rsidRDefault="00E16DFB" w:rsidP="00AF1959">
            <w:pPr>
              <w:jc w:val="center"/>
              <w:rPr>
                <w:rFonts w:ascii="Times New Roman" w:hAnsi="Times New Roman" w:cs="Times New Roman"/>
                <w:lang w:eastAsia="ru-RU"/>
              </w:rPr>
            </w:pPr>
            <w:r>
              <w:rPr>
                <w:rFonts w:ascii="Times New Roman" w:hAnsi="Times New Roman" w:cs="Times New Roman"/>
                <w:lang w:eastAsia="ru-RU"/>
              </w:rPr>
              <w:t>0</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14</w:t>
            </w:r>
          </w:p>
        </w:tc>
        <w:tc>
          <w:tcPr>
            <w:tcW w:w="4257" w:type="dxa"/>
            <w:hideMark/>
          </w:tcPr>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lang w:eastAsia="ru-RU"/>
              </w:rPr>
              <w:t>Разом, грн.</w:t>
            </w:r>
          </w:p>
          <w:p w:rsidR="00AF1959" w:rsidRPr="00757FFC" w:rsidRDefault="00AF1959" w:rsidP="00AF1959">
            <w:pPr>
              <w:shd w:val="clear" w:color="auto" w:fill="FFFFFF"/>
              <w:ind w:right="57"/>
              <w:textAlignment w:val="baseline"/>
              <w:rPr>
                <w:rFonts w:ascii="Times New Roman" w:hAnsi="Times New Roman" w:cs="Times New Roman"/>
                <w:b/>
                <w:lang w:eastAsia="ru-RU"/>
              </w:rPr>
            </w:pPr>
            <w:r w:rsidRPr="00757FFC">
              <w:rPr>
                <w:rFonts w:ascii="Times New Roman" w:hAnsi="Times New Roman" w:cs="Times New Roman"/>
                <w:b/>
                <w:i/>
                <w:iCs/>
                <w:bdr w:val="none" w:sz="0" w:space="0" w:color="auto" w:frame="1"/>
                <w:lang w:eastAsia="ru-RU"/>
              </w:rPr>
              <w:t>Формула:</w:t>
            </w:r>
          </w:p>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i/>
                <w:iCs/>
                <w:bdr w:val="none" w:sz="0" w:space="0" w:color="auto" w:frame="1"/>
                <w:lang w:eastAsia="ru-RU"/>
              </w:rPr>
              <w:t>(сума рядків 9 + 10 + 11 + 12 + 13)</w:t>
            </w:r>
          </w:p>
        </w:tc>
        <w:tc>
          <w:tcPr>
            <w:tcW w:w="1701" w:type="dxa"/>
            <w:hideMark/>
          </w:tcPr>
          <w:p w:rsidR="00AF1959" w:rsidRPr="00E16DFB" w:rsidRDefault="00E16DFB" w:rsidP="00AF1959">
            <w:pPr>
              <w:spacing w:after="40"/>
              <w:jc w:val="center"/>
              <w:rPr>
                <w:rFonts w:ascii="Times New Roman" w:hAnsi="Times New Roman" w:cs="Times New Roman"/>
                <w:lang w:val="en-US" w:eastAsia="ru-RU"/>
              </w:rPr>
            </w:pPr>
            <w:r>
              <w:rPr>
                <w:rFonts w:ascii="Times New Roman" w:hAnsi="Times New Roman" w:cs="Times New Roman"/>
                <w:lang w:eastAsia="ru-RU"/>
              </w:rPr>
              <w:t>108,33</w:t>
            </w:r>
          </w:p>
          <w:p w:rsidR="00AF1959" w:rsidRPr="00757FFC" w:rsidRDefault="00AF1959" w:rsidP="00AF1959">
            <w:pPr>
              <w:spacing w:after="40"/>
              <w:jc w:val="center"/>
              <w:rPr>
                <w:rFonts w:ascii="Times New Roman" w:hAnsi="Times New Roman" w:cs="Times New Roman"/>
                <w:lang w:eastAsia="ru-RU"/>
              </w:rPr>
            </w:pPr>
            <w:r w:rsidRPr="00757FFC">
              <w:rPr>
                <w:rFonts w:ascii="Times New Roman" w:hAnsi="Times New Roman" w:cs="Times New Roman"/>
                <w:lang w:eastAsia="ru-RU"/>
              </w:rPr>
              <w:t>(на одного суб’єкта)</w:t>
            </w:r>
          </w:p>
        </w:tc>
        <w:tc>
          <w:tcPr>
            <w:tcW w:w="1701" w:type="dxa"/>
            <w:hideMark/>
          </w:tcPr>
          <w:p w:rsidR="00AF1959" w:rsidRPr="00E16DFB" w:rsidRDefault="00E16DFB" w:rsidP="00AF1959">
            <w:pPr>
              <w:jc w:val="center"/>
              <w:rPr>
                <w:rFonts w:ascii="Times New Roman" w:hAnsi="Times New Roman" w:cs="Times New Roman"/>
                <w:lang w:val="en-US" w:eastAsia="ru-RU"/>
              </w:rPr>
            </w:pPr>
            <w:r>
              <w:rPr>
                <w:rFonts w:ascii="Times New Roman" w:hAnsi="Times New Roman" w:cs="Times New Roman"/>
                <w:lang w:val="en-US" w:eastAsia="ru-RU"/>
              </w:rPr>
              <w:t>X</w:t>
            </w:r>
          </w:p>
        </w:tc>
        <w:tc>
          <w:tcPr>
            <w:tcW w:w="1544" w:type="dxa"/>
          </w:tcPr>
          <w:p w:rsidR="00AF1959" w:rsidRPr="00757FFC" w:rsidRDefault="00E16DFB" w:rsidP="00E16DFB">
            <w:pPr>
              <w:jc w:val="center"/>
              <w:rPr>
                <w:rFonts w:ascii="Times New Roman" w:hAnsi="Times New Roman" w:cs="Times New Roman"/>
                <w:spacing w:val="-6"/>
                <w:lang w:eastAsia="ru-RU"/>
              </w:rPr>
            </w:pPr>
            <w:r>
              <w:rPr>
                <w:rFonts w:ascii="Times New Roman" w:hAnsi="Times New Roman" w:cs="Times New Roman"/>
                <w:spacing w:val="-6"/>
                <w:lang w:eastAsia="ru-RU"/>
              </w:rPr>
              <w:t>108,33</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lang w:eastAsia="ru-RU"/>
              </w:rPr>
            </w:pPr>
            <w:r w:rsidRPr="00757FFC">
              <w:rPr>
                <w:rFonts w:ascii="Times New Roman" w:hAnsi="Times New Roman" w:cs="Times New Roman"/>
                <w:lang w:eastAsia="ru-RU"/>
              </w:rPr>
              <w:t>15</w:t>
            </w:r>
          </w:p>
        </w:tc>
        <w:tc>
          <w:tcPr>
            <w:tcW w:w="4257" w:type="dxa"/>
            <w:hideMark/>
          </w:tcPr>
          <w:p w:rsidR="00AF1959" w:rsidRPr="00757FFC" w:rsidRDefault="00AF1959" w:rsidP="00AF1959">
            <w:pPr>
              <w:ind w:right="57"/>
              <w:rPr>
                <w:rFonts w:ascii="Times New Roman" w:hAnsi="Times New Roman" w:cs="Times New Roman"/>
                <w:shd w:val="clear" w:color="auto" w:fill="FFFFFF"/>
                <w:lang w:eastAsia="ru-RU"/>
              </w:rPr>
            </w:pPr>
            <w:r w:rsidRPr="00757FFC">
              <w:rPr>
                <w:rFonts w:ascii="Times New Roman" w:hAnsi="Times New Roman" w:cs="Times New Roman"/>
                <w:shd w:val="clear" w:color="auto" w:fill="FFFFFF"/>
                <w:lang w:eastAsia="ru-RU"/>
              </w:rPr>
              <w:t xml:space="preserve">Кількість суб’єктів малого підприємництва, що потенційно повинні виконати вимоги регулювання, одиниць </w:t>
            </w:r>
          </w:p>
        </w:tc>
        <w:tc>
          <w:tcPr>
            <w:tcW w:w="4946" w:type="dxa"/>
            <w:gridSpan w:val="3"/>
            <w:hideMark/>
          </w:tcPr>
          <w:p w:rsidR="00AF1959" w:rsidRPr="00757FFC" w:rsidRDefault="00CA09A4" w:rsidP="00CA09A4">
            <w:pPr>
              <w:ind w:right="57"/>
              <w:jc w:val="center"/>
              <w:rPr>
                <w:rFonts w:ascii="Times New Roman" w:hAnsi="Times New Roman" w:cs="Times New Roman"/>
                <w:spacing w:val="-5"/>
                <w:lang w:eastAsia="ru-RU"/>
              </w:rPr>
            </w:pPr>
            <w:r>
              <w:rPr>
                <w:rFonts w:ascii="Times New Roman" w:hAnsi="Times New Roman" w:cs="Times New Roman"/>
                <w:spacing w:val="-5"/>
                <w:u w:val="single"/>
                <w:shd w:val="clear" w:color="auto" w:fill="FFFFFF"/>
                <w:lang w:eastAsia="ru-RU"/>
              </w:rPr>
              <w:t>3</w:t>
            </w:r>
          </w:p>
        </w:tc>
      </w:tr>
      <w:tr w:rsidR="00AF1959" w:rsidRPr="00A15577" w:rsidTr="00E16DFB">
        <w:trPr>
          <w:tblCellSpacing w:w="0" w:type="dxa"/>
        </w:trPr>
        <w:tc>
          <w:tcPr>
            <w:tcW w:w="451" w:type="dxa"/>
            <w:hideMark/>
          </w:tcPr>
          <w:p w:rsidR="00AF1959" w:rsidRPr="00757FFC" w:rsidRDefault="00AF1959" w:rsidP="00AF1959">
            <w:pPr>
              <w:ind w:left="-724" w:firstLine="709"/>
              <w:jc w:val="center"/>
              <w:rPr>
                <w:rFonts w:ascii="Times New Roman" w:hAnsi="Times New Roman" w:cs="Times New Roman"/>
                <w:spacing w:val="-6"/>
                <w:lang w:eastAsia="ru-RU"/>
              </w:rPr>
            </w:pPr>
            <w:r w:rsidRPr="00757FFC">
              <w:rPr>
                <w:rFonts w:ascii="Times New Roman" w:hAnsi="Times New Roman" w:cs="Times New Roman"/>
                <w:spacing w:val="-6"/>
                <w:lang w:eastAsia="ru-RU"/>
              </w:rPr>
              <w:t>16</w:t>
            </w:r>
          </w:p>
        </w:tc>
        <w:tc>
          <w:tcPr>
            <w:tcW w:w="4257" w:type="dxa"/>
            <w:hideMark/>
          </w:tcPr>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lang w:eastAsia="ru-RU"/>
              </w:rPr>
              <w:t>Сумарно, грн.</w:t>
            </w:r>
          </w:p>
          <w:p w:rsidR="00AF1959" w:rsidRPr="00757FFC" w:rsidRDefault="00AF1959" w:rsidP="00AF1959">
            <w:pPr>
              <w:shd w:val="clear" w:color="auto" w:fill="FFFFFF"/>
              <w:ind w:right="57"/>
              <w:textAlignment w:val="baseline"/>
              <w:rPr>
                <w:rFonts w:ascii="Times New Roman" w:hAnsi="Times New Roman" w:cs="Times New Roman"/>
                <w:b/>
                <w:lang w:eastAsia="ru-RU"/>
              </w:rPr>
            </w:pPr>
            <w:r w:rsidRPr="00757FFC">
              <w:rPr>
                <w:rFonts w:ascii="Times New Roman" w:hAnsi="Times New Roman" w:cs="Times New Roman"/>
                <w:b/>
                <w:i/>
                <w:iCs/>
                <w:bdr w:val="none" w:sz="0" w:space="0" w:color="auto" w:frame="1"/>
                <w:lang w:eastAsia="ru-RU"/>
              </w:rPr>
              <w:t>Формула:</w:t>
            </w:r>
          </w:p>
          <w:p w:rsidR="00AF1959" w:rsidRPr="00757FFC" w:rsidRDefault="00AF1959" w:rsidP="00AF1959">
            <w:pPr>
              <w:shd w:val="clear" w:color="auto" w:fill="FFFFFF"/>
              <w:ind w:right="57"/>
              <w:textAlignment w:val="baseline"/>
              <w:rPr>
                <w:rFonts w:ascii="Times New Roman" w:hAnsi="Times New Roman" w:cs="Times New Roman"/>
                <w:lang w:eastAsia="ru-RU"/>
              </w:rPr>
            </w:pPr>
            <w:r w:rsidRPr="00757FFC">
              <w:rPr>
                <w:rFonts w:ascii="Times New Roman" w:hAnsi="Times New Roman" w:cs="Times New Roman"/>
                <w:i/>
                <w:iCs/>
                <w:bdr w:val="none" w:sz="0" w:space="0" w:color="auto" w:frame="1"/>
                <w:lang w:eastAsia="ru-RU"/>
              </w:rPr>
              <w:lastRenderedPageBreak/>
              <w:t>рядок 14 Х рядок 15</w:t>
            </w:r>
          </w:p>
        </w:tc>
        <w:tc>
          <w:tcPr>
            <w:tcW w:w="1701" w:type="dxa"/>
            <w:hideMark/>
          </w:tcPr>
          <w:p w:rsidR="00AF1959" w:rsidRPr="00CA09A4" w:rsidRDefault="00CA09A4" w:rsidP="00AF1959">
            <w:pPr>
              <w:spacing w:after="40"/>
              <w:jc w:val="center"/>
              <w:rPr>
                <w:rFonts w:ascii="Times New Roman" w:hAnsi="Times New Roman" w:cs="Times New Roman"/>
                <w:spacing w:val="-6"/>
                <w:lang w:val="en-US" w:eastAsia="ru-RU"/>
              </w:rPr>
            </w:pPr>
            <w:r>
              <w:rPr>
                <w:rFonts w:ascii="Times New Roman" w:hAnsi="Times New Roman" w:cs="Times New Roman"/>
                <w:spacing w:val="-6"/>
                <w:lang w:eastAsia="ru-RU"/>
              </w:rPr>
              <w:lastRenderedPageBreak/>
              <w:t>324,99</w:t>
            </w:r>
          </w:p>
        </w:tc>
        <w:tc>
          <w:tcPr>
            <w:tcW w:w="1701" w:type="dxa"/>
            <w:hideMark/>
          </w:tcPr>
          <w:p w:rsidR="00AF1959" w:rsidRPr="00CA09A4" w:rsidRDefault="00CA09A4" w:rsidP="00AF1959">
            <w:pPr>
              <w:jc w:val="center"/>
              <w:rPr>
                <w:rFonts w:ascii="Times New Roman" w:hAnsi="Times New Roman" w:cs="Times New Roman"/>
                <w:spacing w:val="-6"/>
                <w:lang w:val="en-US" w:eastAsia="ru-RU"/>
              </w:rPr>
            </w:pPr>
            <w:r>
              <w:rPr>
                <w:rFonts w:ascii="Times New Roman" w:hAnsi="Times New Roman" w:cs="Times New Roman"/>
                <w:spacing w:val="-6"/>
                <w:lang w:val="en-US" w:eastAsia="ru-RU"/>
              </w:rPr>
              <w:t>X</w:t>
            </w:r>
          </w:p>
        </w:tc>
        <w:tc>
          <w:tcPr>
            <w:tcW w:w="1544" w:type="dxa"/>
          </w:tcPr>
          <w:p w:rsidR="00AF1959" w:rsidRPr="00CA09A4" w:rsidRDefault="00AF1959" w:rsidP="00CA09A4">
            <w:pPr>
              <w:jc w:val="center"/>
              <w:rPr>
                <w:rFonts w:ascii="Times New Roman" w:hAnsi="Times New Roman" w:cs="Times New Roman"/>
                <w:spacing w:val="-6"/>
                <w:lang w:eastAsia="ru-RU"/>
              </w:rPr>
            </w:pPr>
            <w:r>
              <w:rPr>
                <w:rFonts w:ascii="Times New Roman" w:hAnsi="Times New Roman" w:cs="Times New Roman"/>
                <w:spacing w:val="-6"/>
                <w:lang w:eastAsia="ru-RU"/>
              </w:rPr>
              <w:t xml:space="preserve"> </w:t>
            </w:r>
            <w:r w:rsidR="00CA09A4">
              <w:rPr>
                <w:rFonts w:ascii="Times New Roman" w:hAnsi="Times New Roman" w:cs="Times New Roman"/>
                <w:spacing w:val="-6"/>
                <w:lang w:val="en-US" w:eastAsia="ru-RU"/>
              </w:rPr>
              <w:t>324</w:t>
            </w:r>
            <w:r w:rsidR="00CA09A4">
              <w:rPr>
                <w:rFonts w:ascii="Times New Roman" w:hAnsi="Times New Roman" w:cs="Times New Roman"/>
                <w:spacing w:val="-6"/>
                <w:lang w:eastAsia="ru-RU"/>
              </w:rPr>
              <w:t>,99</w:t>
            </w:r>
          </w:p>
        </w:tc>
      </w:tr>
    </w:tbl>
    <w:p w:rsidR="00AF1959" w:rsidRPr="00A15577" w:rsidRDefault="00AF1959" w:rsidP="00AF1959">
      <w:pPr>
        <w:shd w:val="clear" w:color="auto" w:fill="FFFFFF"/>
        <w:spacing w:after="120"/>
        <w:ind w:firstLine="709"/>
        <w:jc w:val="both"/>
        <w:textAlignment w:val="baseline"/>
        <w:rPr>
          <w:rFonts w:ascii="Times New Roman" w:hAnsi="Times New Roman" w:cs="Times New Roman"/>
          <w:b/>
          <w:spacing w:val="-4"/>
          <w:lang w:eastAsia="ru-RU"/>
        </w:rPr>
      </w:pPr>
    </w:p>
    <w:p w:rsidR="00CA09A4" w:rsidRDefault="00AF1959" w:rsidP="00AF1959">
      <w:pPr>
        <w:shd w:val="clear" w:color="auto" w:fill="FFFFFF"/>
        <w:spacing w:after="120"/>
        <w:ind w:firstLine="709"/>
        <w:jc w:val="center"/>
        <w:textAlignment w:val="baseline"/>
        <w:rPr>
          <w:rFonts w:ascii="Times New Roman" w:hAnsi="Times New Roman" w:cs="Times New Roman"/>
          <w:b/>
          <w:spacing w:val="-4"/>
          <w:lang w:eastAsia="ru-RU"/>
        </w:rPr>
      </w:pPr>
      <w:r w:rsidRPr="00CA09A4">
        <w:rPr>
          <w:rFonts w:ascii="Times New Roman" w:hAnsi="Times New Roman" w:cs="Times New Roman"/>
          <w:b/>
          <w:spacing w:val="-4"/>
          <w:sz w:val="26"/>
          <w:szCs w:val="26"/>
          <w:lang w:eastAsia="ru-RU"/>
        </w:rPr>
        <w:t>Бюджетні витрати</w:t>
      </w:r>
      <w:r w:rsidRPr="00A15577">
        <w:rPr>
          <w:rFonts w:ascii="Times New Roman" w:hAnsi="Times New Roman" w:cs="Times New Roman"/>
          <w:b/>
          <w:spacing w:val="-4"/>
          <w:lang w:eastAsia="ru-RU"/>
        </w:rPr>
        <w:t xml:space="preserve"> </w:t>
      </w:r>
    </w:p>
    <w:p w:rsidR="00AF1959" w:rsidRDefault="00AF1959" w:rsidP="00AF1959">
      <w:pPr>
        <w:shd w:val="clear" w:color="auto" w:fill="FFFFFF"/>
        <w:spacing w:after="120"/>
        <w:ind w:firstLine="709"/>
        <w:jc w:val="center"/>
        <w:textAlignment w:val="baseline"/>
        <w:rPr>
          <w:rFonts w:ascii="Times New Roman" w:hAnsi="Times New Roman" w:cs="Times New Roman"/>
          <w:b/>
          <w:spacing w:val="-4"/>
          <w:lang w:eastAsia="ru-RU"/>
        </w:rPr>
      </w:pPr>
      <w:r w:rsidRPr="00A15577">
        <w:rPr>
          <w:rFonts w:ascii="Times New Roman" w:hAnsi="Times New Roman" w:cs="Times New Roman"/>
          <w:b/>
          <w:spacing w:val="-4"/>
          <w:lang w:eastAsia="ru-RU"/>
        </w:rPr>
        <w:t>на адміністрування регулювання суб’єктів малого і мікро підприємництва</w:t>
      </w:r>
    </w:p>
    <w:p w:rsidR="00CA09A4" w:rsidRPr="00490E6A" w:rsidRDefault="00CA09A4" w:rsidP="00490E6A">
      <w:pPr>
        <w:shd w:val="clear" w:color="auto" w:fill="FFFFFF"/>
        <w:spacing w:after="120"/>
        <w:ind w:firstLine="709"/>
        <w:jc w:val="both"/>
        <w:textAlignment w:val="baseline"/>
        <w:rPr>
          <w:rFonts w:ascii="Times New Roman" w:hAnsi="Times New Roman" w:cs="Times New Roman"/>
          <w:spacing w:val="-4"/>
          <w:lang w:eastAsia="ru-RU"/>
        </w:rPr>
      </w:pPr>
      <w:r w:rsidRPr="00490E6A">
        <w:rPr>
          <w:rFonts w:ascii="Times New Roman" w:hAnsi="Times New Roman" w:cs="Times New Roman"/>
          <w:spacing w:val="-4"/>
          <w:lang w:eastAsia="ru-RU"/>
        </w:rPr>
        <w:t xml:space="preserve">Розрахунок витрат на адміністрування регулювання здійснюється окремо для кожного відповідного органу </w:t>
      </w:r>
      <w:r w:rsidR="00490E6A" w:rsidRPr="00490E6A">
        <w:rPr>
          <w:rFonts w:ascii="Times New Roman" w:hAnsi="Times New Roman" w:cs="Times New Roman"/>
          <w:spacing w:val="-4"/>
          <w:lang w:eastAsia="ru-RU"/>
        </w:rPr>
        <w:t xml:space="preserve">державної влади чи  органу </w:t>
      </w:r>
      <w:r w:rsidR="00490E6A">
        <w:rPr>
          <w:rFonts w:ascii="Times New Roman" w:hAnsi="Times New Roman" w:cs="Times New Roman"/>
          <w:spacing w:val="-4"/>
          <w:lang w:eastAsia="ru-RU"/>
        </w:rPr>
        <w:t>місцевого самоврядування, що залучений до процесу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92"/>
        <w:gridCol w:w="1843"/>
        <w:gridCol w:w="1559"/>
        <w:gridCol w:w="1418"/>
        <w:gridCol w:w="1240"/>
      </w:tblGrid>
      <w:tr w:rsidR="00AF1959" w:rsidRPr="00FD3C2C" w:rsidTr="00AF1959">
        <w:tc>
          <w:tcPr>
            <w:tcW w:w="2518"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Процедура регулювання суб’єктів малого і мікро підприємництва (розрахунок на одного типового суб’єкта господарювання)</w:t>
            </w:r>
          </w:p>
        </w:tc>
        <w:tc>
          <w:tcPr>
            <w:tcW w:w="992"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Планові витрати часу на процедуру</w:t>
            </w:r>
          </w:p>
        </w:tc>
        <w:tc>
          <w:tcPr>
            <w:tcW w:w="1843"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Вартість часту співробітника органу державної влади відповідальної категорії (заробітна плата)</w:t>
            </w:r>
          </w:p>
        </w:tc>
        <w:tc>
          <w:tcPr>
            <w:tcW w:w="1559"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Оцінка кількості процедур за рік, що припадають на одного суб’єкта</w:t>
            </w:r>
          </w:p>
        </w:tc>
        <w:tc>
          <w:tcPr>
            <w:tcW w:w="1418"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Оцінка кількості суб’єктів, що підпадають під дію процедури регулювання</w:t>
            </w:r>
          </w:p>
        </w:tc>
        <w:tc>
          <w:tcPr>
            <w:tcW w:w="1240" w:type="dxa"/>
            <w:shd w:val="clear" w:color="auto" w:fill="auto"/>
          </w:tcPr>
          <w:p w:rsidR="00AF1959" w:rsidRPr="00FD3C2C" w:rsidRDefault="00AF1959" w:rsidP="00AF1959">
            <w:pPr>
              <w:spacing w:after="120"/>
              <w:jc w:val="center"/>
              <w:textAlignment w:val="baseline"/>
              <w:rPr>
                <w:rFonts w:ascii="Times New Roman" w:hAnsi="Times New Roman" w:cs="Times New Roman"/>
                <w:b/>
                <w:spacing w:val="-4"/>
                <w:sz w:val="20"/>
                <w:szCs w:val="20"/>
                <w:lang w:eastAsia="ru-RU"/>
              </w:rPr>
            </w:pPr>
            <w:r w:rsidRPr="00FD3C2C">
              <w:rPr>
                <w:rFonts w:ascii="Times New Roman" w:hAnsi="Times New Roman" w:cs="Times New Roman"/>
                <w:b/>
                <w:spacing w:val="-4"/>
                <w:sz w:val="20"/>
                <w:szCs w:val="20"/>
                <w:lang w:eastAsia="ru-RU"/>
              </w:rPr>
              <w:t>Витрати на адміністрування регулювання* (за рік), грн.</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1. Облік суб’єкта господарювання, що перебуває у сфері регулювання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 год.</w:t>
            </w:r>
          </w:p>
        </w:tc>
        <w:tc>
          <w:tcPr>
            <w:tcW w:w="1843" w:type="dxa"/>
            <w:shd w:val="clear" w:color="auto" w:fill="auto"/>
            <w:vAlign w:val="center"/>
          </w:tcPr>
          <w:p w:rsidR="00AF1959" w:rsidRPr="00E36C33" w:rsidRDefault="00490E6A"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36,11</w:t>
            </w:r>
            <w:r w:rsidR="00AF1959" w:rsidRPr="00E36C33">
              <w:rPr>
                <w:rFonts w:ascii="Times New Roman" w:hAnsi="Times New Roman" w:cs="Times New Roman"/>
                <w:spacing w:val="-4"/>
                <w:lang w:eastAsia="ru-RU"/>
              </w:rPr>
              <w:t xml:space="preserve"> </w:t>
            </w:r>
          </w:p>
        </w:tc>
        <w:tc>
          <w:tcPr>
            <w:tcW w:w="1559"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1</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AF1959" w:rsidP="00490E6A">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 xml:space="preserve"> </w:t>
            </w:r>
            <w:r w:rsidR="00490E6A">
              <w:rPr>
                <w:rFonts w:ascii="Times New Roman" w:hAnsi="Times New Roman" w:cs="Times New Roman"/>
                <w:spacing w:val="-4"/>
                <w:lang w:eastAsia="ru-RU"/>
              </w:rPr>
              <w:t>108,33</w:t>
            </w:r>
          </w:p>
        </w:tc>
      </w:tr>
      <w:tr w:rsidR="00AF1959" w:rsidRPr="00FD3C2C" w:rsidTr="00AF1959">
        <w:tc>
          <w:tcPr>
            <w:tcW w:w="2518" w:type="dxa"/>
            <w:shd w:val="clear" w:color="auto" w:fill="auto"/>
          </w:tcPr>
          <w:p w:rsidR="00AF1959" w:rsidRPr="00E36C33" w:rsidRDefault="00AF1959" w:rsidP="00490E6A">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 xml:space="preserve">2. Поточний контроль за суб’єктом господарювання, що перебуває у сфері регулювання, у тому числі камеральні </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0,5 год.</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p>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18,05 </w:t>
            </w:r>
          </w:p>
          <w:p w:rsidR="00AF1959" w:rsidRPr="00E36C33" w:rsidRDefault="00AF1959" w:rsidP="00AF1959">
            <w:pPr>
              <w:spacing w:after="120"/>
              <w:jc w:val="center"/>
              <w:textAlignment w:val="baseline"/>
              <w:rPr>
                <w:rFonts w:ascii="Times New Roman" w:hAnsi="Times New Roman" w:cs="Times New Roman"/>
                <w:spacing w:val="-4"/>
                <w:lang w:eastAsia="ru-RU"/>
              </w:rPr>
            </w:pPr>
          </w:p>
        </w:tc>
        <w:tc>
          <w:tcPr>
            <w:tcW w:w="1559"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1</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0</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3. Підготовка, затвердження та опрацювання одного окремого акта про порушення вимог регулювання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 год.</w:t>
            </w:r>
          </w:p>
        </w:tc>
        <w:tc>
          <w:tcPr>
            <w:tcW w:w="1843"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36,11</w:t>
            </w:r>
          </w:p>
        </w:tc>
        <w:tc>
          <w:tcPr>
            <w:tcW w:w="1559"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433</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4. Реалізація одного окремого рішення суб’єктами господарювання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 год.</w:t>
            </w:r>
          </w:p>
        </w:tc>
        <w:tc>
          <w:tcPr>
            <w:tcW w:w="1843"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36,11</w:t>
            </w:r>
          </w:p>
        </w:tc>
        <w:tc>
          <w:tcPr>
            <w:tcW w:w="1559"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433</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5. Оскарження одного окремого рішення суб’єктами господарювання</w:t>
            </w:r>
          </w:p>
        </w:tc>
        <w:tc>
          <w:tcPr>
            <w:tcW w:w="992"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c>
          <w:tcPr>
            <w:tcW w:w="1559"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0</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6. Підготовка звітності за результатами регулювання</w:t>
            </w:r>
          </w:p>
        </w:tc>
        <w:tc>
          <w:tcPr>
            <w:tcW w:w="992"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p>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w:t>
            </w:r>
          </w:p>
          <w:p w:rsidR="00AF1959" w:rsidRPr="00E36C33" w:rsidRDefault="00AF1959" w:rsidP="00AF1959">
            <w:pPr>
              <w:spacing w:after="120"/>
              <w:jc w:val="center"/>
              <w:textAlignment w:val="baseline"/>
              <w:rPr>
                <w:rFonts w:ascii="Times New Roman" w:hAnsi="Times New Roman" w:cs="Times New Roman"/>
                <w:spacing w:val="-4"/>
                <w:lang w:eastAsia="ru-RU"/>
              </w:rPr>
            </w:pPr>
          </w:p>
        </w:tc>
        <w:tc>
          <w:tcPr>
            <w:tcW w:w="1559"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0</w:t>
            </w:r>
          </w:p>
        </w:tc>
        <w:tc>
          <w:tcPr>
            <w:tcW w:w="1418"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3</w:t>
            </w:r>
          </w:p>
        </w:tc>
        <w:tc>
          <w:tcPr>
            <w:tcW w:w="1240"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0</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Разом за рік</w:t>
            </w:r>
          </w:p>
        </w:tc>
        <w:tc>
          <w:tcPr>
            <w:tcW w:w="992"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843" w:type="dxa"/>
            <w:shd w:val="clear" w:color="auto" w:fill="auto"/>
            <w:vAlign w:val="center"/>
          </w:tcPr>
          <w:p w:rsidR="00AF1959" w:rsidRPr="00E36C33" w:rsidRDefault="00AF1959" w:rsidP="00AF1959">
            <w:pPr>
              <w:spacing w:after="120"/>
              <w:jc w:val="center"/>
              <w:textAlignment w:val="baseline"/>
              <w:rPr>
                <w:rFonts w:ascii="Times New Roman" w:hAnsi="Times New Roman" w:cs="Times New Roman"/>
                <w:spacing w:val="-4"/>
                <w:lang w:eastAsia="ru-RU"/>
              </w:rPr>
            </w:pPr>
          </w:p>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p w:rsidR="00AF1959" w:rsidRPr="00E36C33" w:rsidRDefault="00AF1959" w:rsidP="00AF1959">
            <w:pPr>
              <w:spacing w:after="120"/>
              <w:jc w:val="center"/>
              <w:textAlignment w:val="baseline"/>
              <w:rPr>
                <w:rFonts w:ascii="Times New Roman" w:hAnsi="Times New Roman" w:cs="Times New Roman"/>
                <w:spacing w:val="-4"/>
                <w:lang w:eastAsia="ru-RU"/>
              </w:rPr>
            </w:pPr>
          </w:p>
        </w:tc>
        <w:tc>
          <w:tcPr>
            <w:tcW w:w="1559"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418"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240" w:type="dxa"/>
            <w:shd w:val="clear" w:color="auto" w:fill="auto"/>
            <w:vAlign w:val="center"/>
          </w:tcPr>
          <w:p w:rsidR="00AF1959" w:rsidRPr="00E36C33" w:rsidRDefault="00490E6A" w:rsidP="00AF1959">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974</w:t>
            </w:r>
          </w:p>
        </w:tc>
      </w:tr>
      <w:tr w:rsidR="00AF1959" w:rsidRPr="00FD3C2C" w:rsidTr="00AF1959">
        <w:tc>
          <w:tcPr>
            <w:tcW w:w="2518" w:type="dxa"/>
            <w:shd w:val="clear" w:color="auto" w:fill="auto"/>
          </w:tcPr>
          <w:p w:rsidR="00AF1959" w:rsidRPr="00E36C33" w:rsidRDefault="00AF1959" w:rsidP="00AF1959">
            <w:pPr>
              <w:spacing w:after="120"/>
              <w:jc w:val="both"/>
              <w:textAlignment w:val="baseline"/>
              <w:rPr>
                <w:rFonts w:ascii="Times New Roman" w:hAnsi="Times New Roman" w:cs="Times New Roman"/>
                <w:spacing w:val="-4"/>
                <w:lang w:eastAsia="ru-RU"/>
              </w:rPr>
            </w:pPr>
            <w:r w:rsidRPr="00E36C33">
              <w:rPr>
                <w:rFonts w:ascii="Times New Roman" w:hAnsi="Times New Roman" w:cs="Times New Roman"/>
                <w:spacing w:val="-4"/>
                <w:lang w:eastAsia="ru-RU"/>
              </w:rPr>
              <w:t>Сумарно за п’ять років</w:t>
            </w:r>
          </w:p>
        </w:tc>
        <w:tc>
          <w:tcPr>
            <w:tcW w:w="992"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843"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559"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418" w:type="dxa"/>
            <w:shd w:val="clear" w:color="auto" w:fill="auto"/>
            <w:vAlign w:val="center"/>
          </w:tcPr>
          <w:p w:rsidR="00AF1959" w:rsidRPr="00490E6A" w:rsidRDefault="00490E6A" w:rsidP="00AF1959">
            <w:pPr>
              <w:spacing w:after="120"/>
              <w:jc w:val="center"/>
              <w:textAlignment w:val="baseline"/>
              <w:rPr>
                <w:rFonts w:ascii="Times New Roman" w:hAnsi="Times New Roman" w:cs="Times New Roman"/>
                <w:spacing w:val="-4"/>
                <w:lang w:val="en-US" w:eastAsia="ru-RU"/>
              </w:rPr>
            </w:pPr>
            <w:r>
              <w:rPr>
                <w:rFonts w:ascii="Times New Roman" w:hAnsi="Times New Roman" w:cs="Times New Roman"/>
                <w:spacing w:val="-4"/>
                <w:lang w:val="en-US" w:eastAsia="ru-RU"/>
              </w:rPr>
              <w:t>X</w:t>
            </w:r>
          </w:p>
        </w:tc>
        <w:tc>
          <w:tcPr>
            <w:tcW w:w="1240" w:type="dxa"/>
            <w:shd w:val="clear" w:color="auto" w:fill="auto"/>
            <w:vAlign w:val="center"/>
          </w:tcPr>
          <w:p w:rsidR="00AF1959" w:rsidRPr="00FD3C2C" w:rsidRDefault="00AF1959" w:rsidP="00490E6A">
            <w:pPr>
              <w:spacing w:after="120"/>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 xml:space="preserve"> </w:t>
            </w:r>
            <w:r w:rsidR="00490E6A">
              <w:rPr>
                <w:rFonts w:ascii="Times New Roman" w:hAnsi="Times New Roman" w:cs="Times New Roman"/>
                <w:spacing w:val="-4"/>
                <w:lang w:val="en-US" w:eastAsia="ru-RU"/>
              </w:rPr>
              <w:t>4870</w:t>
            </w:r>
          </w:p>
        </w:tc>
      </w:tr>
    </w:tbl>
    <w:p w:rsidR="00AF1959" w:rsidRDefault="00490E6A" w:rsidP="00AF1959">
      <w:pPr>
        <w:ind w:firstLine="709"/>
        <w:jc w:val="both"/>
        <w:rPr>
          <w:rFonts w:ascii="Times New Roman" w:hAnsi="Times New Roman" w:cs="Times New Roman"/>
          <w:color w:val="auto"/>
          <w:shd w:val="clear" w:color="auto" w:fill="FFFFFF"/>
          <w:lang w:eastAsia="ru-RU"/>
        </w:rPr>
      </w:pPr>
      <w:r w:rsidRPr="00490E6A">
        <w:rPr>
          <w:rFonts w:ascii="Times New Roman" w:hAnsi="Times New Roman" w:cs="Times New Roman"/>
          <w:color w:val="auto"/>
          <w:shd w:val="clear" w:color="auto" w:fill="FFFFFF"/>
          <w:lang w:eastAsia="ru-RU"/>
        </w:rPr>
        <w:t xml:space="preserve">* </w:t>
      </w:r>
      <w:r>
        <w:rPr>
          <w:rFonts w:ascii="Times New Roman" w:hAnsi="Times New Roman" w:cs="Times New Roman"/>
          <w:color w:val="auto"/>
          <w:shd w:val="clear" w:color="auto" w:fill="FFFFFF"/>
          <w:lang w:eastAsia="ru-RU"/>
        </w:rPr>
        <w:t xml:space="preserve">Вартість витрат, пов'язаних з </w:t>
      </w:r>
      <w:r w:rsidR="001E2503">
        <w:rPr>
          <w:rFonts w:ascii="Times New Roman" w:hAnsi="Times New Roman" w:cs="Times New Roman"/>
          <w:color w:val="auto"/>
          <w:shd w:val="clear" w:color="auto" w:fill="FFFFFF"/>
          <w:lang w:eastAsia="ru-RU"/>
        </w:rPr>
        <w:t xml:space="preserve">адмініструванням процесу регулювання державними органами , визначається шляхом множення  фактичних витрат часу персоналу на заробітну </w:t>
      </w:r>
      <w:r w:rsidR="001E2503">
        <w:rPr>
          <w:rFonts w:ascii="Times New Roman" w:hAnsi="Times New Roman" w:cs="Times New Roman"/>
          <w:color w:val="auto"/>
          <w:shd w:val="clear" w:color="auto" w:fill="FFFFFF"/>
          <w:lang w:eastAsia="ru-RU"/>
        </w:rPr>
        <w:lastRenderedPageBreak/>
        <w:t xml:space="preserve">плату спеціаліста відповідної кваліфікації  та на кількість суб'єктів </w:t>
      </w:r>
      <w:r w:rsidR="00E17517">
        <w:rPr>
          <w:rFonts w:ascii="Times New Roman" w:hAnsi="Times New Roman" w:cs="Times New Roman"/>
          <w:color w:val="auto"/>
          <w:shd w:val="clear" w:color="auto" w:fill="FFFFFF"/>
          <w:lang w:eastAsia="ru-RU"/>
        </w:rPr>
        <w:t>,що підпадають під дію процедури регулювання, та на кількість процедур за рік.</w:t>
      </w:r>
    </w:p>
    <w:p w:rsidR="00E17517" w:rsidRPr="00490E6A" w:rsidRDefault="00E17517" w:rsidP="00AF1959">
      <w:pPr>
        <w:ind w:firstLine="709"/>
        <w:jc w:val="both"/>
        <w:rPr>
          <w:rFonts w:ascii="Times New Roman" w:hAnsi="Times New Roman" w:cs="Times New Roman"/>
          <w:color w:val="auto"/>
          <w:shd w:val="clear" w:color="auto" w:fill="FFFFFF"/>
          <w:lang w:eastAsia="ru-RU"/>
        </w:rPr>
      </w:pPr>
    </w:p>
    <w:p w:rsidR="00AF1959" w:rsidRPr="00A15577" w:rsidRDefault="00AF1959" w:rsidP="00AF1959">
      <w:pPr>
        <w:spacing w:after="120"/>
        <w:ind w:firstLine="709"/>
        <w:jc w:val="center"/>
        <w:rPr>
          <w:rFonts w:ascii="Times New Roman" w:hAnsi="Times New Roman" w:cs="Times New Roman"/>
          <w:b/>
          <w:shd w:val="clear" w:color="auto" w:fill="FFFFFF"/>
          <w:lang w:eastAsia="ru-RU"/>
        </w:rPr>
      </w:pPr>
      <w:r w:rsidRPr="00A15577">
        <w:rPr>
          <w:rFonts w:ascii="Times New Roman" w:hAnsi="Times New Roman" w:cs="Times New Roman"/>
          <w:b/>
          <w:shd w:val="clear" w:color="auto" w:fill="FFFFFF"/>
          <w:lang w:eastAsia="ru-RU"/>
        </w:rPr>
        <w:t>4. Розрахунок сумарних витрат суб’єктів малого підприємництва, що виникають на виконання вимог регулювання</w:t>
      </w:r>
    </w:p>
    <w:tbl>
      <w:tblPr>
        <w:tblW w:w="9759" w:type="dxa"/>
        <w:tblCellSpacing w:w="0" w:type="dxa"/>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26"/>
        <w:gridCol w:w="5245"/>
        <w:gridCol w:w="2256"/>
        <w:gridCol w:w="1832"/>
      </w:tblGrid>
      <w:tr w:rsidR="00AF1959" w:rsidRPr="00A15577" w:rsidTr="00AF1959">
        <w:trPr>
          <w:trHeight w:val="890"/>
          <w:tblCellSpacing w:w="0" w:type="dxa"/>
        </w:trPr>
        <w:tc>
          <w:tcPr>
            <w:tcW w:w="426" w:type="dxa"/>
            <w:hideMark/>
          </w:tcPr>
          <w:p w:rsidR="00AF1959" w:rsidRPr="001C761D" w:rsidRDefault="00AF1959" w:rsidP="00AF1959">
            <w:pPr>
              <w:spacing w:before="60" w:after="60"/>
              <w:ind w:left="-724" w:firstLine="709"/>
              <w:jc w:val="center"/>
              <w:textAlignment w:val="baseline"/>
              <w:rPr>
                <w:rFonts w:ascii="Times New Roman" w:hAnsi="Times New Roman" w:cs="Times New Roman"/>
                <w:b/>
                <w:spacing w:val="-4"/>
                <w:lang w:eastAsia="ru-RU"/>
              </w:rPr>
            </w:pPr>
            <w:r w:rsidRPr="001C761D">
              <w:rPr>
                <w:rFonts w:ascii="Times New Roman" w:hAnsi="Times New Roman" w:cs="Times New Roman"/>
                <w:b/>
                <w:spacing w:val="-4"/>
                <w:lang w:eastAsia="ru-RU"/>
              </w:rPr>
              <w:t>№</w:t>
            </w:r>
          </w:p>
        </w:tc>
        <w:tc>
          <w:tcPr>
            <w:tcW w:w="5245" w:type="dxa"/>
            <w:hideMark/>
          </w:tcPr>
          <w:p w:rsidR="00AF1959" w:rsidRPr="001C761D" w:rsidRDefault="00AF1959" w:rsidP="00AF1959">
            <w:pPr>
              <w:spacing w:before="60" w:after="60"/>
              <w:jc w:val="center"/>
              <w:textAlignment w:val="baseline"/>
              <w:rPr>
                <w:rFonts w:ascii="Times New Roman" w:hAnsi="Times New Roman" w:cs="Times New Roman"/>
                <w:b/>
                <w:spacing w:val="-6"/>
                <w:lang w:eastAsia="ru-RU"/>
              </w:rPr>
            </w:pPr>
            <w:r w:rsidRPr="001C761D">
              <w:rPr>
                <w:rFonts w:ascii="Times New Roman" w:hAnsi="Times New Roman" w:cs="Times New Roman"/>
                <w:b/>
                <w:spacing w:val="-6"/>
                <w:lang w:eastAsia="ru-RU"/>
              </w:rPr>
              <w:t>Показник</w:t>
            </w:r>
          </w:p>
        </w:tc>
        <w:tc>
          <w:tcPr>
            <w:tcW w:w="2256" w:type="dxa"/>
            <w:hideMark/>
          </w:tcPr>
          <w:p w:rsidR="00AF1959" w:rsidRPr="001C761D" w:rsidRDefault="00AF1959" w:rsidP="00AF1959">
            <w:pPr>
              <w:spacing w:before="60" w:after="60"/>
              <w:jc w:val="center"/>
              <w:textAlignment w:val="baseline"/>
              <w:rPr>
                <w:rFonts w:ascii="Times New Roman" w:hAnsi="Times New Roman" w:cs="Times New Roman"/>
                <w:b/>
                <w:spacing w:val="-4"/>
                <w:lang w:eastAsia="ru-RU"/>
              </w:rPr>
            </w:pPr>
            <w:r w:rsidRPr="001C761D">
              <w:rPr>
                <w:rFonts w:ascii="Times New Roman" w:hAnsi="Times New Roman" w:cs="Times New Roman"/>
                <w:b/>
                <w:spacing w:val="-4"/>
                <w:lang w:eastAsia="ru-RU"/>
              </w:rPr>
              <w:t xml:space="preserve">Перший рік регулювання </w:t>
            </w:r>
            <w:r w:rsidRPr="001C761D">
              <w:rPr>
                <w:rFonts w:ascii="Times New Roman" w:hAnsi="Times New Roman" w:cs="Times New Roman"/>
                <w:spacing w:val="-4"/>
                <w:lang w:eastAsia="ru-RU"/>
              </w:rPr>
              <w:t>(стартовий), грн.</w:t>
            </w:r>
          </w:p>
        </w:tc>
        <w:tc>
          <w:tcPr>
            <w:tcW w:w="1832" w:type="dxa"/>
            <w:hideMark/>
          </w:tcPr>
          <w:p w:rsidR="00AF1959" w:rsidRPr="001C761D" w:rsidRDefault="00AF1959" w:rsidP="00AF1959">
            <w:pPr>
              <w:spacing w:before="60" w:after="60"/>
              <w:jc w:val="center"/>
              <w:textAlignment w:val="baseline"/>
              <w:rPr>
                <w:rFonts w:ascii="Times New Roman" w:hAnsi="Times New Roman" w:cs="Times New Roman"/>
                <w:b/>
                <w:spacing w:val="-4"/>
                <w:lang w:eastAsia="ru-RU"/>
              </w:rPr>
            </w:pPr>
            <w:r w:rsidRPr="001C761D">
              <w:rPr>
                <w:rFonts w:ascii="Times New Roman" w:hAnsi="Times New Roman" w:cs="Times New Roman"/>
                <w:b/>
                <w:spacing w:val="-4"/>
                <w:lang w:eastAsia="ru-RU"/>
              </w:rPr>
              <w:t>За п’ять років, грн.</w:t>
            </w:r>
          </w:p>
        </w:tc>
      </w:tr>
      <w:tr w:rsidR="00AF1959" w:rsidRPr="00A15577" w:rsidTr="00AF1959">
        <w:trPr>
          <w:trHeight w:val="454"/>
          <w:tblCellSpacing w:w="0" w:type="dxa"/>
        </w:trPr>
        <w:tc>
          <w:tcPr>
            <w:tcW w:w="426" w:type="dxa"/>
            <w:hideMark/>
          </w:tcPr>
          <w:p w:rsidR="00AF1959" w:rsidRPr="00B05F21" w:rsidRDefault="00AF1959" w:rsidP="00AF1959">
            <w:pPr>
              <w:ind w:left="-724" w:firstLine="709"/>
              <w:jc w:val="center"/>
              <w:textAlignment w:val="baseline"/>
              <w:rPr>
                <w:rFonts w:ascii="Times New Roman" w:hAnsi="Times New Roman" w:cs="Times New Roman"/>
                <w:spacing w:val="-4"/>
                <w:lang w:eastAsia="ru-RU"/>
              </w:rPr>
            </w:pPr>
            <w:r w:rsidRPr="00B05F21">
              <w:rPr>
                <w:rFonts w:ascii="Times New Roman" w:hAnsi="Times New Roman" w:cs="Times New Roman"/>
                <w:spacing w:val="-4"/>
                <w:lang w:eastAsia="ru-RU"/>
              </w:rPr>
              <w:t>1</w:t>
            </w:r>
          </w:p>
        </w:tc>
        <w:tc>
          <w:tcPr>
            <w:tcW w:w="5245" w:type="dxa"/>
            <w:hideMark/>
          </w:tcPr>
          <w:p w:rsidR="00AF1959" w:rsidRPr="00B05F21" w:rsidRDefault="00AF1959" w:rsidP="00AF1959">
            <w:pPr>
              <w:ind w:right="57"/>
              <w:textAlignment w:val="baseline"/>
              <w:rPr>
                <w:rFonts w:ascii="Times New Roman" w:hAnsi="Times New Roman" w:cs="Times New Roman"/>
                <w:spacing w:val="-6"/>
                <w:lang w:eastAsia="ru-RU"/>
              </w:rPr>
            </w:pPr>
            <w:r w:rsidRPr="00B05F21">
              <w:rPr>
                <w:rFonts w:ascii="Times New Roman" w:hAnsi="Times New Roman" w:cs="Times New Roman"/>
                <w:spacing w:val="-6"/>
                <w:shd w:val="clear" w:color="auto" w:fill="FFFFFF"/>
                <w:lang w:eastAsia="ru-RU"/>
              </w:rPr>
              <w:t>Оцінка “прямих” витрат суб’єктів малого підприємництва на виконання регулювання</w:t>
            </w:r>
          </w:p>
        </w:tc>
        <w:tc>
          <w:tcPr>
            <w:tcW w:w="2256" w:type="dxa"/>
          </w:tcPr>
          <w:p w:rsidR="00AF1959" w:rsidRPr="00B05F21" w:rsidRDefault="00E17517" w:rsidP="00E17517">
            <w:pPr>
              <w:ind w:right="57"/>
              <w:jc w:val="center"/>
              <w:rPr>
                <w:rFonts w:ascii="Times New Roman" w:hAnsi="Times New Roman" w:cs="Times New Roman"/>
                <w:lang w:eastAsia="ru-RU"/>
              </w:rPr>
            </w:pPr>
            <w:r>
              <w:rPr>
                <w:rFonts w:ascii="Times New Roman" w:hAnsi="Times New Roman" w:cs="Times New Roman"/>
                <w:lang w:eastAsia="ru-RU"/>
              </w:rPr>
              <w:t>102018</w:t>
            </w:r>
          </w:p>
        </w:tc>
        <w:tc>
          <w:tcPr>
            <w:tcW w:w="1832" w:type="dxa"/>
          </w:tcPr>
          <w:p w:rsidR="00AF1959" w:rsidRPr="00B05F21" w:rsidRDefault="00AF1959" w:rsidP="00E17517">
            <w:pPr>
              <w:jc w:val="center"/>
              <w:rPr>
                <w:rFonts w:ascii="Times New Roman" w:hAnsi="Times New Roman" w:cs="Times New Roman"/>
                <w:lang w:eastAsia="ru-RU"/>
              </w:rPr>
            </w:pPr>
            <w:r>
              <w:rPr>
                <w:rFonts w:ascii="Times New Roman" w:hAnsi="Times New Roman" w:cs="Times New Roman"/>
                <w:lang w:eastAsia="ru-RU"/>
              </w:rPr>
              <w:t>2</w:t>
            </w:r>
            <w:r w:rsidR="00E17517">
              <w:rPr>
                <w:rFonts w:ascii="Times New Roman" w:hAnsi="Times New Roman" w:cs="Times New Roman"/>
                <w:lang w:eastAsia="ru-RU"/>
              </w:rPr>
              <w:t>10090</w:t>
            </w:r>
          </w:p>
        </w:tc>
      </w:tr>
      <w:tr w:rsidR="00AF1959" w:rsidRPr="00A15577" w:rsidTr="00AF1959">
        <w:trPr>
          <w:trHeight w:val="532"/>
          <w:tblCellSpacing w:w="0" w:type="dxa"/>
        </w:trPr>
        <w:tc>
          <w:tcPr>
            <w:tcW w:w="426" w:type="dxa"/>
            <w:hideMark/>
          </w:tcPr>
          <w:p w:rsidR="00AF1959" w:rsidRPr="00B05F21" w:rsidRDefault="00AF1959" w:rsidP="00AF1959">
            <w:pPr>
              <w:ind w:left="-724" w:firstLine="709"/>
              <w:jc w:val="center"/>
              <w:textAlignment w:val="baseline"/>
              <w:rPr>
                <w:rFonts w:ascii="Times New Roman" w:hAnsi="Times New Roman" w:cs="Times New Roman"/>
                <w:spacing w:val="-4"/>
                <w:lang w:eastAsia="ru-RU"/>
              </w:rPr>
            </w:pPr>
            <w:r w:rsidRPr="00B05F21">
              <w:rPr>
                <w:rFonts w:ascii="Times New Roman" w:hAnsi="Times New Roman" w:cs="Times New Roman"/>
                <w:spacing w:val="-4"/>
                <w:lang w:eastAsia="ru-RU"/>
              </w:rPr>
              <w:t>2</w:t>
            </w:r>
          </w:p>
        </w:tc>
        <w:tc>
          <w:tcPr>
            <w:tcW w:w="5245" w:type="dxa"/>
            <w:hideMark/>
          </w:tcPr>
          <w:p w:rsidR="00AF1959" w:rsidRPr="00B05F21" w:rsidRDefault="00AF1959" w:rsidP="00AF1959">
            <w:pPr>
              <w:ind w:right="57"/>
              <w:textAlignment w:val="baseline"/>
              <w:rPr>
                <w:rFonts w:ascii="Times New Roman" w:hAnsi="Times New Roman" w:cs="Times New Roman"/>
                <w:spacing w:val="-6"/>
                <w:lang w:eastAsia="ru-RU"/>
              </w:rPr>
            </w:pPr>
            <w:r w:rsidRPr="00B05F21">
              <w:rPr>
                <w:rFonts w:ascii="Times New Roman" w:hAnsi="Times New Roman" w:cs="Times New Roman"/>
                <w:spacing w:val="-6"/>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256" w:type="dxa"/>
          </w:tcPr>
          <w:p w:rsidR="00AF1959" w:rsidRPr="00B05F21" w:rsidRDefault="00E17517" w:rsidP="00AF1959">
            <w:pPr>
              <w:jc w:val="center"/>
            </w:pPr>
            <w:r>
              <w:rPr>
                <w:rFonts w:ascii="Times New Roman" w:hAnsi="Times New Roman" w:cs="Times New Roman"/>
                <w:spacing w:val="-6"/>
                <w:lang w:eastAsia="ru-RU"/>
              </w:rPr>
              <w:t>324,9</w:t>
            </w:r>
          </w:p>
        </w:tc>
        <w:tc>
          <w:tcPr>
            <w:tcW w:w="1832" w:type="dxa"/>
          </w:tcPr>
          <w:p w:rsidR="00AF1959" w:rsidRPr="00B05F21" w:rsidRDefault="00E17517" w:rsidP="00E17517">
            <w:pPr>
              <w:jc w:val="center"/>
            </w:pPr>
            <w:r>
              <w:rPr>
                <w:rFonts w:ascii="Times New Roman" w:hAnsi="Times New Roman" w:cs="Times New Roman"/>
                <w:spacing w:val="-6"/>
                <w:lang w:eastAsia="ru-RU"/>
              </w:rPr>
              <w:t>324,9</w:t>
            </w:r>
            <w:r w:rsidR="00A93DD0">
              <w:rPr>
                <w:rFonts w:ascii="Times New Roman" w:hAnsi="Times New Roman" w:cs="Times New Roman"/>
                <w:spacing w:val="-6"/>
                <w:lang w:eastAsia="ru-RU"/>
              </w:rPr>
              <w:t>9</w:t>
            </w:r>
          </w:p>
        </w:tc>
      </w:tr>
      <w:tr w:rsidR="00AF1959" w:rsidRPr="00A15577" w:rsidTr="00AF1959">
        <w:trPr>
          <w:trHeight w:val="526"/>
          <w:tblCellSpacing w:w="0" w:type="dxa"/>
        </w:trPr>
        <w:tc>
          <w:tcPr>
            <w:tcW w:w="426" w:type="dxa"/>
            <w:hideMark/>
          </w:tcPr>
          <w:p w:rsidR="00AF1959" w:rsidRPr="001C761D" w:rsidRDefault="00AF1959" w:rsidP="00AF1959">
            <w:pPr>
              <w:ind w:left="-724" w:firstLine="709"/>
              <w:jc w:val="center"/>
              <w:textAlignment w:val="baseline"/>
              <w:rPr>
                <w:rFonts w:ascii="Times New Roman" w:hAnsi="Times New Roman" w:cs="Times New Roman"/>
                <w:spacing w:val="-4"/>
                <w:lang w:eastAsia="ru-RU"/>
              </w:rPr>
            </w:pPr>
            <w:r w:rsidRPr="001C761D">
              <w:rPr>
                <w:rFonts w:ascii="Times New Roman" w:hAnsi="Times New Roman" w:cs="Times New Roman"/>
                <w:spacing w:val="-4"/>
                <w:lang w:eastAsia="ru-RU"/>
              </w:rPr>
              <w:t>3</w:t>
            </w:r>
          </w:p>
        </w:tc>
        <w:tc>
          <w:tcPr>
            <w:tcW w:w="5245" w:type="dxa"/>
            <w:hideMark/>
          </w:tcPr>
          <w:p w:rsidR="00AF1959" w:rsidRPr="001C761D" w:rsidRDefault="00AF1959" w:rsidP="00AF1959">
            <w:pPr>
              <w:ind w:right="57"/>
              <w:textAlignment w:val="baseline"/>
              <w:rPr>
                <w:rFonts w:ascii="Times New Roman" w:hAnsi="Times New Roman" w:cs="Times New Roman"/>
                <w:spacing w:val="-6"/>
                <w:lang w:eastAsia="ru-RU"/>
              </w:rPr>
            </w:pPr>
            <w:r w:rsidRPr="001C761D">
              <w:rPr>
                <w:rFonts w:ascii="Times New Roman" w:hAnsi="Times New Roman" w:cs="Times New Roman"/>
                <w:spacing w:val="-6"/>
                <w:shd w:val="clear" w:color="auto" w:fill="FFFFFF"/>
                <w:lang w:eastAsia="ru-RU"/>
              </w:rPr>
              <w:t>Сумарні витрати малого підприємництва на виконання запланованого регулювання</w:t>
            </w:r>
          </w:p>
        </w:tc>
        <w:tc>
          <w:tcPr>
            <w:tcW w:w="2256" w:type="dxa"/>
            <w:vAlign w:val="center"/>
          </w:tcPr>
          <w:p w:rsidR="00AF1959" w:rsidRPr="00A15577" w:rsidRDefault="00E17517" w:rsidP="00E17517">
            <w:pPr>
              <w:shd w:val="clear" w:color="auto" w:fill="FFFFFF"/>
              <w:jc w:val="center"/>
              <w:textAlignment w:val="baseline"/>
              <w:rPr>
                <w:rFonts w:ascii="Times New Roman" w:hAnsi="Times New Roman" w:cs="Times New Roman"/>
                <w:color w:val="C00000"/>
                <w:spacing w:val="-4"/>
                <w:lang w:eastAsia="ru-RU"/>
              </w:rPr>
            </w:pPr>
            <w:r>
              <w:rPr>
                <w:rFonts w:ascii="Times New Roman" w:hAnsi="Times New Roman" w:cs="Times New Roman"/>
                <w:spacing w:val="-4"/>
                <w:lang w:eastAsia="ru-RU"/>
              </w:rPr>
              <w:t>102342,9</w:t>
            </w:r>
          </w:p>
        </w:tc>
        <w:tc>
          <w:tcPr>
            <w:tcW w:w="1832" w:type="dxa"/>
            <w:vAlign w:val="center"/>
          </w:tcPr>
          <w:p w:rsidR="00AF1959" w:rsidRPr="00A15577" w:rsidRDefault="00AF1959" w:rsidP="00A93DD0">
            <w:pPr>
              <w:spacing w:after="40"/>
              <w:jc w:val="center"/>
              <w:rPr>
                <w:rFonts w:ascii="Times New Roman" w:hAnsi="Times New Roman" w:cs="Times New Roman"/>
                <w:color w:val="C00000"/>
                <w:spacing w:val="-4"/>
                <w:lang w:eastAsia="ru-RU"/>
              </w:rPr>
            </w:pPr>
            <w:r>
              <w:rPr>
                <w:rFonts w:ascii="Times New Roman" w:hAnsi="Times New Roman" w:cs="Times New Roman"/>
                <w:spacing w:val="-4"/>
                <w:lang w:eastAsia="ru-RU"/>
              </w:rPr>
              <w:t>2</w:t>
            </w:r>
            <w:r w:rsidR="00A93DD0">
              <w:rPr>
                <w:rFonts w:ascii="Times New Roman" w:hAnsi="Times New Roman" w:cs="Times New Roman"/>
                <w:spacing w:val="-4"/>
                <w:lang w:eastAsia="ru-RU"/>
              </w:rPr>
              <w:t>10414,99</w:t>
            </w:r>
          </w:p>
        </w:tc>
      </w:tr>
      <w:tr w:rsidR="00AF1959" w:rsidRPr="00A15577" w:rsidTr="00AF1959">
        <w:trPr>
          <w:trHeight w:val="534"/>
          <w:tblCellSpacing w:w="0" w:type="dxa"/>
        </w:trPr>
        <w:tc>
          <w:tcPr>
            <w:tcW w:w="426" w:type="dxa"/>
            <w:hideMark/>
          </w:tcPr>
          <w:p w:rsidR="00AF1959" w:rsidRPr="001C761D" w:rsidRDefault="00AF1959" w:rsidP="00AF1959">
            <w:pPr>
              <w:ind w:left="-724" w:firstLine="709"/>
              <w:jc w:val="center"/>
              <w:textAlignment w:val="baseline"/>
              <w:rPr>
                <w:rFonts w:ascii="Times New Roman" w:hAnsi="Times New Roman" w:cs="Times New Roman"/>
                <w:spacing w:val="-4"/>
                <w:lang w:eastAsia="ru-RU"/>
              </w:rPr>
            </w:pPr>
            <w:r w:rsidRPr="001C761D">
              <w:rPr>
                <w:rFonts w:ascii="Times New Roman" w:hAnsi="Times New Roman" w:cs="Times New Roman"/>
                <w:spacing w:val="-4"/>
                <w:lang w:eastAsia="ru-RU"/>
              </w:rPr>
              <w:t>4</w:t>
            </w:r>
          </w:p>
        </w:tc>
        <w:tc>
          <w:tcPr>
            <w:tcW w:w="5245" w:type="dxa"/>
            <w:hideMark/>
          </w:tcPr>
          <w:p w:rsidR="00AF1959" w:rsidRPr="001C761D" w:rsidRDefault="00AF1959" w:rsidP="00AF1959">
            <w:pPr>
              <w:ind w:right="57"/>
              <w:textAlignment w:val="baseline"/>
              <w:rPr>
                <w:rFonts w:ascii="Times New Roman" w:hAnsi="Times New Roman" w:cs="Times New Roman"/>
                <w:spacing w:val="-6"/>
                <w:lang w:eastAsia="ru-RU"/>
              </w:rPr>
            </w:pPr>
            <w:r w:rsidRPr="001C761D">
              <w:rPr>
                <w:rFonts w:ascii="Times New Roman" w:hAnsi="Times New Roman" w:cs="Times New Roman"/>
                <w:spacing w:val="-6"/>
                <w:shd w:val="clear" w:color="auto" w:fill="FFFFFF"/>
                <w:lang w:eastAsia="ru-RU"/>
              </w:rPr>
              <w:t>Бюджетні витрати на адміністрування регулювання суб’єктів малого підприємництва</w:t>
            </w:r>
          </w:p>
        </w:tc>
        <w:tc>
          <w:tcPr>
            <w:tcW w:w="2256" w:type="dxa"/>
            <w:vAlign w:val="center"/>
          </w:tcPr>
          <w:p w:rsidR="00AF1959" w:rsidRPr="001C761D" w:rsidRDefault="00AF1959" w:rsidP="00AF1959">
            <w:pPr>
              <w:ind w:right="57"/>
              <w:jc w:val="center"/>
              <w:rPr>
                <w:rFonts w:ascii="Times New Roman" w:hAnsi="Times New Roman" w:cs="Times New Roman"/>
                <w:spacing w:val="-4"/>
                <w:lang w:eastAsia="ru-RU"/>
              </w:rPr>
            </w:pPr>
            <w:r>
              <w:rPr>
                <w:rFonts w:ascii="Times New Roman" w:hAnsi="Times New Roman" w:cs="Times New Roman"/>
                <w:spacing w:val="-4"/>
                <w:lang w:eastAsia="ru-RU"/>
              </w:rPr>
              <w:t xml:space="preserve"> </w:t>
            </w:r>
            <w:r w:rsidR="00A93DD0">
              <w:rPr>
                <w:rFonts w:ascii="Times New Roman" w:hAnsi="Times New Roman" w:cs="Times New Roman"/>
                <w:spacing w:val="-4"/>
                <w:lang w:eastAsia="ru-RU"/>
              </w:rPr>
              <w:t>974</w:t>
            </w:r>
          </w:p>
        </w:tc>
        <w:tc>
          <w:tcPr>
            <w:tcW w:w="1832" w:type="dxa"/>
            <w:vAlign w:val="center"/>
          </w:tcPr>
          <w:p w:rsidR="00AF1959" w:rsidRPr="001C761D" w:rsidRDefault="00A93DD0" w:rsidP="00A93DD0">
            <w:pPr>
              <w:spacing w:after="120"/>
              <w:ind w:right="57"/>
              <w:jc w:val="center"/>
              <w:rPr>
                <w:rFonts w:ascii="Times New Roman" w:hAnsi="Times New Roman" w:cs="Times New Roman"/>
                <w:spacing w:val="-4"/>
                <w:lang w:eastAsia="ru-RU"/>
              </w:rPr>
            </w:pPr>
            <w:r>
              <w:rPr>
                <w:rFonts w:ascii="Times New Roman" w:hAnsi="Times New Roman" w:cs="Times New Roman"/>
                <w:spacing w:val="-4"/>
                <w:lang w:eastAsia="ru-RU"/>
              </w:rPr>
              <w:t>4870</w:t>
            </w:r>
          </w:p>
        </w:tc>
      </w:tr>
      <w:tr w:rsidR="00AF1959" w:rsidRPr="00A15577" w:rsidTr="00AF1959">
        <w:trPr>
          <w:trHeight w:val="244"/>
          <w:tblCellSpacing w:w="0" w:type="dxa"/>
        </w:trPr>
        <w:tc>
          <w:tcPr>
            <w:tcW w:w="426" w:type="dxa"/>
            <w:hideMark/>
          </w:tcPr>
          <w:p w:rsidR="00AF1959" w:rsidRPr="001C761D" w:rsidRDefault="00AF1959" w:rsidP="00AF1959">
            <w:pPr>
              <w:ind w:left="-724" w:firstLine="709"/>
              <w:jc w:val="center"/>
              <w:textAlignment w:val="baseline"/>
              <w:rPr>
                <w:rFonts w:ascii="Times New Roman" w:hAnsi="Times New Roman" w:cs="Times New Roman"/>
                <w:spacing w:val="-4"/>
                <w:lang w:eastAsia="ru-RU"/>
              </w:rPr>
            </w:pPr>
            <w:r w:rsidRPr="001C761D">
              <w:rPr>
                <w:rFonts w:ascii="Times New Roman" w:hAnsi="Times New Roman" w:cs="Times New Roman"/>
                <w:spacing w:val="-4"/>
                <w:lang w:eastAsia="ru-RU"/>
              </w:rPr>
              <w:t>5</w:t>
            </w:r>
          </w:p>
        </w:tc>
        <w:tc>
          <w:tcPr>
            <w:tcW w:w="5245" w:type="dxa"/>
            <w:hideMark/>
          </w:tcPr>
          <w:p w:rsidR="00AF1959" w:rsidRPr="001C761D" w:rsidRDefault="00AF1959" w:rsidP="00AF1959">
            <w:pPr>
              <w:ind w:right="57"/>
              <w:textAlignment w:val="baseline"/>
              <w:rPr>
                <w:rFonts w:ascii="Times New Roman" w:hAnsi="Times New Roman" w:cs="Times New Roman"/>
                <w:spacing w:val="-6"/>
                <w:lang w:eastAsia="ru-RU"/>
              </w:rPr>
            </w:pPr>
            <w:r w:rsidRPr="001C761D">
              <w:rPr>
                <w:rFonts w:ascii="Times New Roman" w:hAnsi="Times New Roman" w:cs="Times New Roman"/>
                <w:spacing w:val="-6"/>
                <w:shd w:val="clear" w:color="auto" w:fill="FFFFFF"/>
                <w:lang w:eastAsia="ru-RU"/>
              </w:rPr>
              <w:t>Сумарні витрати на виконання запланованого регулювання</w:t>
            </w:r>
          </w:p>
        </w:tc>
        <w:tc>
          <w:tcPr>
            <w:tcW w:w="2256" w:type="dxa"/>
            <w:vAlign w:val="center"/>
          </w:tcPr>
          <w:p w:rsidR="00AF1959" w:rsidRPr="001C761D" w:rsidRDefault="00A93DD0" w:rsidP="00A93DD0">
            <w:pPr>
              <w:shd w:val="clear" w:color="auto" w:fill="FFFFFF"/>
              <w:jc w:val="center"/>
              <w:textAlignment w:val="baseline"/>
              <w:rPr>
                <w:rFonts w:ascii="Times New Roman" w:hAnsi="Times New Roman" w:cs="Times New Roman"/>
                <w:spacing w:val="-4"/>
                <w:lang w:eastAsia="ru-RU"/>
              </w:rPr>
            </w:pPr>
            <w:r>
              <w:rPr>
                <w:rFonts w:ascii="Times New Roman" w:hAnsi="Times New Roman" w:cs="Times New Roman"/>
                <w:spacing w:val="-4"/>
                <w:lang w:eastAsia="ru-RU"/>
              </w:rPr>
              <w:t>103316,9</w:t>
            </w:r>
          </w:p>
        </w:tc>
        <w:tc>
          <w:tcPr>
            <w:tcW w:w="1832" w:type="dxa"/>
            <w:vAlign w:val="center"/>
          </w:tcPr>
          <w:p w:rsidR="00AF1959" w:rsidRPr="00A15577" w:rsidRDefault="00A93DD0" w:rsidP="00A93DD0">
            <w:pPr>
              <w:spacing w:after="40"/>
              <w:jc w:val="center"/>
              <w:rPr>
                <w:rFonts w:ascii="Times New Roman" w:hAnsi="Times New Roman" w:cs="Times New Roman"/>
                <w:color w:val="C00000"/>
                <w:spacing w:val="-4"/>
                <w:lang w:eastAsia="ru-RU"/>
              </w:rPr>
            </w:pPr>
            <w:r>
              <w:rPr>
                <w:rFonts w:ascii="Times New Roman" w:hAnsi="Times New Roman" w:cs="Times New Roman"/>
                <w:spacing w:val="-4"/>
                <w:lang w:eastAsia="ru-RU"/>
              </w:rPr>
              <w:t>425699,99</w:t>
            </w:r>
          </w:p>
        </w:tc>
      </w:tr>
    </w:tbl>
    <w:p w:rsidR="00AF1959" w:rsidRPr="00A15577" w:rsidRDefault="00AF1959" w:rsidP="00AF1959">
      <w:pPr>
        <w:ind w:firstLine="709"/>
        <w:jc w:val="both"/>
        <w:rPr>
          <w:rFonts w:ascii="Times New Roman" w:hAnsi="Times New Roman" w:cs="Times New Roman"/>
          <w:b/>
          <w:color w:val="FF0000"/>
          <w:shd w:val="clear" w:color="auto" w:fill="FFFFFF"/>
          <w:lang w:eastAsia="ru-RU"/>
        </w:rPr>
      </w:pPr>
    </w:p>
    <w:p w:rsidR="00AF1959" w:rsidRDefault="00AF1959" w:rsidP="00AF1959">
      <w:pPr>
        <w:ind w:firstLine="709"/>
        <w:jc w:val="center"/>
        <w:rPr>
          <w:rFonts w:ascii="Times New Roman" w:hAnsi="Times New Roman" w:cs="Times New Roman"/>
          <w:b/>
          <w:shd w:val="clear" w:color="auto" w:fill="FFFFFF"/>
          <w:lang w:eastAsia="ru-RU"/>
        </w:rPr>
      </w:pPr>
      <w:r w:rsidRPr="00A15577">
        <w:rPr>
          <w:rFonts w:ascii="Times New Roman" w:hAnsi="Times New Roman" w:cs="Times New Roman"/>
          <w:b/>
          <w:shd w:val="clear" w:color="auto" w:fill="FFFFFF"/>
          <w:lang w:eastAsia="ru-RU"/>
        </w:rPr>
        <w:t>5. Розроблення коригуючих</w:t>
      </w:r>
      <w:r w:rsidR="000B74C9">
        <w:rPr>
          <w:rFonts w:ascii="Times New Roman" w:hAnsi="Times New Roman" w:cs="Times New Roman"/>
          <w:b/>
          <w:shd w:val="clear" w:color="auto" w:fill="FFFFFF"/>
          <w:lang w:eastAsia="ru-RU"/>
        </w:rPr>
        <w:t xml:space="preserve"> (пом'якшувальних )</w:t>
      </w:r>
      <w:r w:rsidRPr="00A15577">
        <w:rPr>
          <w:rFonts w:ascii="Times New Roman" w:hAnsi="Times New Roman" w:cs="Times New Roman"/>
          <w:b/>
          <w:shd w:val="clear" w:color="auto" w:fill="FFFFFF"/>
          <w:lang w:eastAsia="ru-RU"/>
        </w:rPr>
        <w:t xml:space="preserve"> заходів для малого підприємництва щодо запропонованого регулювання</w:t>
      </w:r>
    </w:p>
    <w:p w:rsidR="000B74C9" w:rsidRDefault="000B74C9" w:rsidP="00AF1959">
      <w:pPr>
        <w:ind w:firstLine="709"/>
        <w:jc w:val="center"/>
        <w:rPr>
          <w:rFonts w:ascii="Times New Roman" w:hAnsi="Times New Roman" w:cs="Times New Roman"/>
          <w:b/>
          <w:shd w:val="clear" w:color="auto" w:fill="FFFFFF"/>
          <w:lang w:eastAsia="ru-RU"/>
        </w:rPr>
      </w:pPr>
    </w:p>
    <w:tbl>
      <w:tblPr>
        <w:tblStyle w:val="aa"/>
        <w:tblW w:w="0" w:type="auto"/>
        <w:tblLook w:val="04A0" w:firstRow="1" w:lastRow="0" w:firstColumn="1" w:lastColumn="0" w:noHBand="0" w:noVBand="1"/>
      </w:tblPr>
      <w:tblGrid>
        <w:gridCol w:w="4605"/>
        <w:gridCol w:w="5024"/>
      </w:tblGrid>
      <w:tr w:rsidR="000B74C9" w:rsidTr="000B74C9">
        <w:tc>
          <w:tcPr>
            <w:tcW w:w="4605" w:type="dxa"/>
          </w:tcPr>
          <w:p w:rsidR="000B74C9" w:rsidRDefault="000B74C9" w:rsidP="00AF1959">
            <w:pPr>
              <w:jc w:val="center"/>
              <w:rPr>
                <w:rFonts w:ascii="Times New Roman" w:hAnsi="Times New Roman" w:cs="Times New Roman"/>
                <w:b/>
                <w:shd w:val="clear" w:color="auto" w:fill="FFFFFF"/>
                <w:lang w:eastAsia="ru-RU"/>
              </w:rPr>
            </w:pPr>
            <w:r>
              <w:rPr>
                <w:rFonts w:ascii="Times New Roman" w:hAnsi="Times New Roman" w:cs="Times New Roman"/>
                <w:b/>
                <w:shd w:val="clear" w:color="auto" w:fill="FFFFFF"/>
                <w:lang w:eastAsia="ru-RU"/>
              </w:rPr>
              <w:t>Процедура,що потребує корегування</w:t>
            </w:r>
          </w:p>
        </w:tc>
        <w:tc>
          <w:tcPr>
            <w:tcW w:w="5024" w:type="dxa"/>
          </w:tcPr>
          <w:p w:rsidR="000B74C9" w:rsidRDefault="000B74C9" w:rsidP="00AF1959">
            <w:pPr>
              <w:jc w:val="center"/>
              <w:rPr>
                <w:rFonts w:ascii="Times New Roman" w:hAnsi="Times New Roman" w:cs="Times New Roman"/>
                <w:b/>
                <w:shd w:val="clear" w:color="auto" w:fill="FFFFFF"/>
                <w:lang w:eastAsia="ru-RU"/>
              </w:rPr>
            </w:pPr>
            <w:r>
              <w:rPr>
                <w:rFonts w:ascii="Times New Roman" w:hAnsi="Times New Roman" w:cs="Times New Roman"/>
                <w:b/>
                <w:shd w:val="clear" w:color="auto" w:fill="FFFFFF"/>
                <w:lang w:eastAsia="ru-RU"/>
              </w:rPr>
              <w:t>Корегуючий механізм</w:t>
            </w:r>
          </w:p>
        </w:tc>
      </w:tr>
      <w:tr w:rsidR="000B74C9" w:rsidTr="000B74C9">
        <w:trPr>
          <w:trHeight w:val="73"/>
        </w:trPr>
        <w:tc>
          <w:tcPr>
            <w:tcW w:w="4605" w:type="dxa"/>
          </w:tcPr>
          <w:p w:rsidR="000B74C9" w:rsidRPr="000B74C9" w:rsidRDefault="000B74C9" w:rsidP="00AF1959">
            <w:pPr>
              <w:jc w:val="center"/>
              <w:rPr>
                <w:rFonts w:ascii="Times New Roman" w:hAnsi="Times New Roman" w:cs="Times New Roman"/>
                <w:shd w:val="clear" w:color="auto" w:fill="FFFFFF"/>
                <w:lang w:eastAsia="ru-RU"/>
              </w:rPr>
            </w:pPr>
            <w:r w:rsidRPr="000B74C9">
              <w:rPr>
                <w:rFonts w:ascii="Times New Roman" w:hAnsi="Times New Roman" w:cs="Times New Roman"/>
                <w:shd w:val="clear" w:color="auto" w:fill="FFFFFF"/>
                <w:lang w:eastAsia="ru-RU"/>
              </w:rPr>
              <w:t>Не передбачено</w:t>
            </w:r>
          </w:p>
        </w:tc>
        <w:tc>
          <w:tcPr>
            <w:tcW w:w="5024" w:type="dxa"/>
          </w:tcPr>
          <w:p w:rsidR="000B74C9" w:rsidRPr="000B74C9" w:rsidRDefault="000B74C9" w:rsidP="00AF1959">
            <w:pPr>
              <w:jc w:val="center"/>
              <w:rPr>
                <w:rFonts w:ascii="Times New Roman" w:hAnsi="Times New Roman" w:cs="Times New Roman"/>
                <w:shd w:val="clear" w:color="auto" w:fill="FFFFFF"/>
                <w:lang w:eastAsia="ru-RU"/>
              </w:rPr>
            </w:pPr>
            <w:r w:rsidRPr="000B74C9">
              <w:rPr>
                <w:rFonts w:ascii="Times New Roman" w:hAnsi="Times New Roman" w:cs="Times New Roman"/>
                <w:shd w:val="clear" w:color="auto" w:fill="FFFFFF"/>
                <w:lang w:eastAsia="ru-RU"/>
              </w:rPr>
              <w:t>Не передбачено</w:t>
            </w:r>
          </w:p>
        </w:tc>
      </w:tr>
    </w:tbl>
    <w:p w:rsidR="000B74C9" w:rsidRPr="00A15577" w:rsidRDefault="000B74C9" w:rsidP="00AF1959">
      <w:pPr>
        <w:ind w:firstLine="709"/>
        <w:jc w:val="center"/>
        <w:rPr>
          <w:rFonts w:ascii="Times New Roman" w:hAnsi="Times New Roman" w:cs="Times New Roman"/>
          <w:b/>
          <w:shd w:val="clear" w:color="auto" w:fill="FFFFFF"/>
          <w:lang w:eastAsia="ru-RU"/>
        </w:rPr>
      </w:pPr>
    </w:p>
    <w:tbl>
      <w:tblPr>
        <w:tblStyle w:val="aa"/>
        <w:tblW w:w="0" w:type="auto"/>
        <w:tblLook w:val="04A0" w:firstRow="1" w:lastRow="0" w:firstColumn="1" w:lastColumn="0" w:noHBand="0" w:noVBand="1"/>
      </w:tblPr>
      <w:tblGrid>
        <w:gridCol w:w="5000"/>
        <w:gridCol w:w="2152"/>
        <w:gridCol w:w="2477"/>
      </w:tblGrid>
      <w:tr w:rsidR="000B74C9" w:rsidTr="000B74C9">
        <w:tc>
          <w:tcPr>
            <w:tcW w:w="5000" w:type="dxa"/>
          </w:tcPr>
          <w:p w:rsidR="000B74C9" w:rsidRDefault="000B74C9" w:rsidP="00AF1959">
            <w:pPr>
              <w:jc w:val="center"/>
              <w:rPr>
                <w:rFonts w:ascii="Times New Roman" w:hAnsi="Times New Roman" w:cs="Times New Roman"/>
                <w:b/>
                <w:shd w:val="clear" w:color="auto" w:fill="FFFFFF"/>
                <w:lang w:eastAsia="ru-RU"/>
              </w:rPr>
            </w:pPr>
            <w:r>
              <w:rPr>
                <w:rFonts w:ascii="Times New Roman" w:hAnsi="Times New Roman" w:cs="Times New Roman"/>
                <w:b/>
                <w:shd w:val="clear" w:color="auto" w:fill="FFFFFF"/>
                <w:lang w:eastAsia="ru-RU"/>
              </w:rPr>
              <w:t>Показник</w:t>
            </w:r>
          </w:p>
        </w:tc>
        <w:tc>
          <w:tcPr>
            <w:tcW w:w="2152" w:type="dxa"/>
          </w:tcPr>
          <w:p w:rsidR="000B74C9" w:rsidRPr="003B0D7D" w:rsidRDefault="000B74C9" w:rsidP="00AF1959">
            <w:pPr>
              <w:jc w:val="center"/>
              <w:rPr>
                <w:rFonts w:ascii="Times New Roman" w:hAnsi="Times New Roman" w:cs="Times New Roman"/>
                <w:b/>
                <w:shd w:val="clear" w:color="auto" w:fill="FFFFFF"/>
                <w:lang w:eastAsia="ru-RU"/>
              </w:rPr>
            </w:pPr>
            <w:r w:rsidRPr="003B0D7D">
              <w:rPr>
                <w:rFonts w:ascii="Times New Roman" w:hAnsi="Times New Roman" w:cs="Times New Roman"/>
                <w:b/>
                <w:shd w:val="clear" w:color="auto" w:fill="FFFFFF"/>
                <w:lang w:eastAsia="ru-RU"/>
              </w:rPr>
              <w:t>Сумарні витрати малого підприємництва на виконання запланованого</w:t>
            </w:r>
            <w:r w:rsidR="003B0D7D" w:rsidRPr="003B0D7D">
              <w:rPr>
                <w:rFonts w:ascii="Times New Roman" w:hAnsi="Times New Roman" w:cs="Times New Roman"/>
                <w:b/>
                <w:shd w:val="clear" w:color="auto" w:fill="FFFFFF"/>
                <w:lang w:eastAsia="ru-RU"/>
              </w:rPr>
              <w:t xml:space="preserve"> регулювання за перший рік, гривень</w:t>
            </w:r>
          </w:p>
        </w:tc>
        <w:tc>
          <w:tcPr>
            <w:tcW w:w="2477" w:type="dxa"/>
          </w:tcPr>
          <w:p w:rsidR="000B74C9" w:rsidRPr="003B0D7D" w:rsidRDefault="003B0D7D" w:rsidP="003B0D7D">
            <w:pPr>
              <w:jc w:val="center"/>
              <w:rPr>
                <w:rFonts w:ascii="Times New Roman" w:hAnsi="Times New Roman" w:cs="Times New Roman"/>
                <w:b/>
                <w:shd w:val="clear" w:color="auto" w:fill="FFFFFF"/>
                <w:lang w:eastAsia="ru-RU"/>
              </w:rPr>
            </w:pPr>
            <w:r w:rsidRPr="003B0D7D">
              <w:rPr>
                <w:rFonts w:ascii="Times New Roman" w:hAnsi="Times New Roman" w:cs="Times New Roman"/>
                <w:b/>
                <w:shd w:val="clear" w:color="auto" w:fill="FFFFFF"/>
                <w:lang w:eastAsia="ru-RU"/>
              </w:rPr>
              <w:t xml:space="preserve">Сумарні витрати малого підприємництва на виконання запланованого регулювання за </w:t>
            </w:r>
            <w:r>
              <w:rPr>
                <w:rFonts w:ascii="Times New Roman" w:hAnsi="Times New Roman" w:cs="Times New Roman"/>
                <w:b/>
                <w:shd w:val="clear" w:color="auto" w:fill="FFFFFF"/>
                <w:lang w:eastAsia="ru-RU"/>
              </w:rPr>
              <w:t>п'ять років,гривень</w:t>
            </w:r>
          </w:p>
        </w:tc>
      </w:tr>
      <w:tr w:rsidR="000B74C9" w:rsidTr="000B74C9">
        <w:tc>
          <w:tcPr>
            <w:tcW w:w="5000" w:type="dxa"/>
          </w:tcPr>
          <w:p w:rsidR="000B74C9" w:rsidRPr="003B0D7D" w:rsidRDefault="003B0D7D" w:rsidP="00AF1959">
            <w:pPr>
              <w:jc w:val="center"/>
              <w:rPr>
                <w:rFonts w:ascii="Times New Roman" w:hAnsi="Times New Roman" w:cs="Times New Roman"/>
                <w:shd w:val="clear" w:color="auto" w:fill="FFFFFF"/>
                <w:lang w:eastAsia="ru-RU"/>
              </w:rPr>
            </w:pPr>
            <w:r w:rsidRPr="003B0D7D">
              <w:rPr>
                <w:rFonts w:ascii="Times New Roman" w:hAnsi="Times New Roman" w:cs="Times New Roman"/>
                <w:shd w:val="clear" w:color="auto" w:fill="FFFFFF"/>
                <w:lang w:eastAsia="ru-RU"/>
              </w:rPr>
              <w:t>Заплановане регулювання</w:t>
            </w:r>
          </w:p>
        </w:tc>
        <w:tc>
          <w:tcPr>
            <w:tcW w:w="2152" w:type="dxa"/>
          </w:tcPr>
          <w:p w:rsidR="000B74C9" w:rsidRPr="003B0D7D" w:rsidRDefault="003B0D7D" w:rsidP="00AF1959">
            <w:pPr>
              <w:jc w:val="center"/>
              <w:rPr>
                <w:rFonts w:ascii="Times New Roman" w:hAnsi="Times New Roman" w:cs="Times New Roman"/>
                <w:shd w:val="clear" w:color="auto" w:fill="FFFFFF"/>
                <w:lang w:eastAsia="ru-RU"/>
              </w:rPr>
            </w:pPr>
            <w:r w:rsidRPr="003B0D7D">
              <w:rPr>
                <w:rFonts w:ascii="Times New Roman" w:hAnsi="Times New Roman" w:cs="Times New Roman"/>
                <w:shd w:val="clear" w:color="auto" w:fill="FFFFFF"/>
                <w:lang w:eastAsia="ru-RU"/>
              </w:rPr>
              <w:t>102349,9</w:t>
            </w:r>
          </w:p>
        </w:tc>
        <w:tc>
          <w:tcPr>
            <w:tcW w:w="2477" w:type="dxa"/>
          </w:tcPr>
          <w:p w:rsidR="000B74C9" w:rsidRPr="003B0D7D" w:rsidRDefault="003B0D7D" w:rsidP="00AF1959">
            <w:pPr>
              <w:jc w:val="center"/>
              <w:rPr>
                <w:rFonts w:ascii="Times New Roman" w:hAnsi="Times New Roman" w:cs="Times New Roman"/>
                <w:shd w:val="clear" w:color="auto" w:fill="FFFFFF"/>
                <w:lang w:eastAsia="ru-RU"/>
              </w:rPr>
            </w:pPr>
            <w:r w:rsidRPr="003B0D7D">
              <w:rPr>
                <w:rFonts w:ascii="Times New Roman" w:hAnsi="Times New Roman" w:cs="Times New Roman"/>
                <w:shd w:val="clear" w:color="auto" w:fill="FFFFFF"/>
                <w:lang w:eastAsia="ru-RU"/>
              </w:rPr>
              <w:t>210414,99</w:t>
            </w:r>
          </w:p>
        </w:tc>
      </w:tr>
      <w:tr w:rsidR="003B0D7D" w:rsidTr="000B74C9">
        <w:tc>
          <w:tcPr>
            <w:tcW w:w="5000" w:type="dxa"/>
          </w:tcPr>
          <w:p w:rsidR="003B0D7D" w:rsidRP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За умов застосування компенсаторних механізмів для малого підприємництва</w:t>
            </w:r>
          </w:p>
        </w:tc>
        <w:tc>
          <w:tcPr>
            <w:tcW w:w="2152" w:type="dxa"/>
          </w:tcPr>
          <w:p w:rsidR="003B0D7D" w:rsidRP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Не передбачено</w:t>
            </w:r>
          </w:p>
        </w:tc>
        <w:tc>
          <w:tcPr>
            <w:tcW w:w="2477" w:type="dxa"/>
          </w:tcPr>
          <w:p w:rsidR="003B0D7D" w:rsidRP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Не передбачено</w:t>
            </w:r>
          </w:p>
        </w:tc>
      </w:tr>
      <w:tr w:rsidR="003B0D7D" w:rsidTr="000B74C9">
        <w:tc>
          <w:tcPr>
            <w:tcW w:w="5000" w:type="dxa"/>
          </w:tcPr>
          <w:p w:rsid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Сумарно: зміна вартості регулювання малого підприємництва</w:t>
            </w:r>
          </w:p>
        </w:tc>
        <w:tc>
          <w:tcPr>
            <w:tcW w:w="2152" w:type="dxa"/>
          </w:tcPr>
          <w:p w:rsid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0</w:t>
            </w:r>
          </w:p>
        </w:tc>
        <w:tc>
          <w:tcPr>
            <w:tcW w:w="2477" w:type="dxa"/>
          </w:tcPr>
          <w:p w:rsidR="003B0D7D" w:rsidRDefault="003B0D7D" w:rsidP="00AF1959">
            <w:pPr>
              <w:jc w:val="center"/>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0</w:t>
            </w:r>
          </w:p>
        </w:tc>
      </w:tr>
    </w:tbl>
    <w:p w:rsidR="00AF1959" w:rsidRPr="00A15577" w:rsidRDefault="00AF1959" w:rsidP="00AF1959">
      <w:pPr>
        <w:ind w:firstLine="709"/>
        <w:jc w:val="center"/>
        <w:rPr>
          <w:rFonts w:ascii="Times New Roman" w:hAnsi="Times New Roman" w:cs="Times New Roman"/>
          <w:b/>
          <w:shd w:val="clear" w:color="auto" w:fill="FFFFFF"/>
          <w:lang w:eastAsia="ru-RU"/>
        </w:rPr>
      </w:pPr>
    </w:p>
    <w:p w:rsidR="00AF1959" w:rsidRDefault="00AF1959" w:rsidP="004650CA">
      <w:pPr>
        <w:rPr>
          <w:rFonts w:ascii="Times New Roman" w:hAnsi="Times New Roman" w:cs="Times New Roman"/>
          <w:sz w:val="25"/>
          <w:szCs w:val="25"/>
        </w:rPr>
      </w:pPr>
    </w:p>
    <w:p w:rsidR="003B0D7D" w:rsidRDefault="003B0D7D" w:rsidP="004650CA">
      <w:pPr>
        <w:rPr>
          <w:rFonts w:ascii="Times New Roman" w:hAnsi="Times New Roman" w:cs="Times New Roman"/>
          <w:sz w:val="25"/>
          <w:szCs w:val="25"/>
        </w:rPr>
      </w:pPr>
    </w:p>
    <w:p w:rsidR="003B0D7D" w:rsidRPr="003B0D7D" w:rsidRDefault="003B0D7D" w:rsidP="004650CA">
      <w:pPr>
        <w:rPr>
          <w:rFonts w:ascii="Times New Roman" w:hAnsi="Times New Roman" w:cs="Times New Roman"/>
          <w:b/>
          <w:sz w:val="28"/>
          <w:szCs w:val="28"/>
        </w:rPr>
      </w:pPr>
      <w:r w:rsidRPr="003B0D7D">
        <w:rPr>
          <w:rFonts w:ascii="Times New Roman" w:hAnsi="Times New Roman" w:cs="Times New Roman"/>
          <w:b/>
          <w:sz w:val="28"/>
          <w:szCs w:val="28"/>
        </w:rPr>
        <w:t xml:space="preserve">Міський голова                </w:t>
      </w:r>
      <w:bookmarkStart w:id="11" w:name="_GoBack"/>
      <w:bookmarkEnd w:id="11"/>
      <w:r w:rsidRPr="003B0D7D">
        <w:rPr>
          <w:rFonts w:ascii="Times New Roman" w:hAnsi="Times New Roman" w:cs="Times New Roman"/>
          <w:b/>
          <w:sz w:val="28"/>
          <w:szCs w:val="28"/>
        </w:rPr>
        <w:t xml:space="preserve">                                                Тетяна ЄРМОЛАЄВА</w:t>
      </w:r>
    </w:p>
    <w:sectPr w:rsidR="003B0D7D" w:rsidRPr="003B0D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3B60FF4"/>
    <w:lvl w:ilvl="0">
      <w:start w:val="1"/>
      <w:numFmt w:val="bullet"/>
      <w:lvlText w:val=""/>
      <w:lvlJc w:val="left"/>
      <w:pPr>
        <w:ind w:left="0" w:firstLine="0"/>
      </w:pPr>
      <w:rPr>
        <w:rFonts w:ascii="Symbol" w:hAnsi="Symbol" w:hint="default"/>
        <w:b w:val="0"/>
        <w:i w:val="0"/>
        <w:smallCaps w:val="0"/>
        <w:strike w:val="0"/>
        <w:dstrike w:val="0"/>
        <w:color w:val="544D4C"/>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544D4C"/>
        <w:spacing w:val="0"/>
        <w:w w:val="100"/>
        <w:position w:val="0"/>
        <w:sz w:val="26"/>
        <w:u w:val="none"/>
        <w:effect w:val="none"/>
      </w:rPr>
    </w:lvl>
  </w:abstractNum>
  <w:abstractNum w:abstractNumId="1">
    <w:nsid w:val="00000003"/>
    <w:multiLevelType w:val="multilevel"/>
    <w:tmpl w:val="04C8ECFA"/>
    <w:lvl w:ilvl="0">
      <w:start w:val="2"/>
      <w:numFmt w:val="upperRoman"/>
      <w:lvlText w:val="%1."/>
      <w:lvlJc w:val="left"/>
      <w:pPr>
        <w:ind w:left="2552" w:firstLine="0"/>
      </w:pPr>
      <w:rPr>
        <w:rFonts w:ascii="Times New Roman" w:hAnsi="Times New Roman" w:cs="Times New Roman"/>
        <w:b/>
        <w:bCs/>
        <w:i w:val="0"/>
        <w:iCs w:val="0"/>
        <w:smallCaps w:val="0"/>
        <w:strike w:val="0"/>
        <w:dstrike w:val="0"/>
        <w:color w:val="auto"/>
        <w:spacing w:val="0"/>
        <w:w w:val="100"/>
        <w:position w:val="0"/>
        <w:sz w:val="30"/>
        <w:szCs w:val="30"/>
        <w:u w:val="none"/>
        <w:effect w:val="none"/>
      </w:rPr>
    </w:lvl>
    <w:lvl w:ilvl="1">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2">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3">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4">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5">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6">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7">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lvl w:ilvl="8">
      <w:start w:val="2"/>
      <w:numFmt w:val="upperRoman"/>
      <w:lvlText w:val="%1."/>
      <w:lvlJc w:val="left"/>
      <w:pPr>
        <w:ind w:left="2552" w:firstLine="0"/>
      </w:pPr>
      <w:rPr>
        <w:rFonts w:ascii="Times New Roman" w:hAnsi="Times New Roman" w:cs="Times New Roman"/>
        <w:b/>
        <w:bCs/>
        <w:i w:val="0"/>
        <w:iCs w:val="0"/>
        <w:smallCaps w:val="0"/>
        <w:strike w:val="0"/>
        <w:dstrike w:val="0"/>
        <w:color w:val="544D4C"/>
        <w:spacing w:val="0"/>
        <w:w w:val="100"/>
        <w:position w:val="0"/>
        <w:sz w:val="30"/>
        <w:szCs w:val="30"/>
        <w:u w:val="none"/>
        <w:effect w:val="none"/>
      </w:rPr>
    </w:lvl>
  </w:abstractNum>
  <w:abstractNum w:abstractNumId="2">
    <w:nsid w:val="17F84B30"/>
    <w:multiLevelType w:val="hybridMultilevel"/>
    <w:tmpl w:val="DD407806"/>
    <w:lvl w:ilvl="0" w:tplc="51B86C0E">
      <w:start w:val="1"/>
      <w:numFmt w:val="decimal"/>
      <w:lvlText w:val="%1."/>
      <w:lvlJc w:val="left"/>
      <w:pPr>
        <w:ind w:left="720" w:hanging="360"/>
      </w:pPr>
      <w:rPr>
        <w:rFonts w:ascii="Times New Roman" w:hAnsi="Times New Roman" w:cs="Times New Roman" w:hint="default"/>
        <w:b/>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9486198"/>
    <w:multiLevelType w:val="hybridMultilevel"/>
    <w:tmpl w:val="FC8AE80E"/>
    <w:lvl w:ilvl="0" w:tplc="05FE2350">
      <w:start w:val="5"/>
      <w:numFmt w:val="bullet"/>
      <w:lvlText w:val="-"/>
      <w:lvlJc w:val="left"/>
      <w:pPr>
        <w:ind w:left="1068" w:hanging="360"/>
      </w:pPr>
      <w:rPr>
        <w:rFonts w:ascii="Times New Roman" w:eastAsia="Noto Sans CJK SC Regular"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3BE323BF"/>
    <w:multiLevelType w:val="hybridMultilevel"/>
    <w:tmpl w:val="1BB2EF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B7219B0"/>
    <w:multiLevelType w:val="hybridMultilevel"/>
    <w:tmpl w:val="22406D48"/>
    <w:lvl w:ilvl="0" w:tplc="3708C0B2">
      <w:start w:val="427"/>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56"/>
    <w:rsid w:val="00056D7A"/>
    <w:rsid w:val="0009147F"/>
    <w:rsid w:val="000B74C9"/>
    <w:rsid w:val="00187EE7"/>
    <w:rsid w:val="001E2503"/>
    <w:rsid w:val="00227724"/>
    <w:rsid w:val="002428DE"/>
    <w:rsid w:val="002A6367"/>
    <w:rsid w:val="002C3C9B"/>
    <w:rsid w:val="00321396"/>
    <w:rsid w:val="003371B6"/>
    <w:rsid w:val="003B0D7D"/>
    <w:rsid w:val="003F17D4"/>
    <w:rsid w:val="004650CA"/>
    <w:rsid w:val="004720F7"/>
    <w:rsid w:val="00490E6A"/>
    <w:rsid w:val="004B6295"/>
    <w:rsid w:val="0055452A"/>
    <w:rsid w:val="00606F57"/>
    <w:rsid w:val="006241A3"/>
    <w:rsid w:val="00646C61"/>
    <w:rsid w:val="006550B9"/>
    <w:rsid w:val="00695456"/>
    <w:rsid w:val="006A2C32"/>
    <w:rsid w:val="006E0FA1"/>
    <w:rsid w:val="00702B5F"/>
    <w:rsid w:val="00774D81"/>
    <w:rsid w:val="00783A2D"/>
    <w:rsid w:val="00824FE1"/>
    <w:rsid w:val="00882BFD"/>
    <w:rsid w:val="00891EBC"/>
    <w:rsid w:val="008E3F18"/>
    <w:rsid w:val="00921940"/>
    <w:rsid w:val="009F1BF8"/>
    <w:rsid w:val="00A75CAE"/>
    <w:rsid w:val="00A93DD0"/>
    <w:rsid w:val="00AD0F19"/>
    <w:rsid w:val="00AF1959"/>
    <w:rsid w:val="00B45EE3"/>
    <w:rsid w:val="00B46995"/>
    <w:rsid w:val="00BD418B"/>
    <w:rsid w:val="00C169B0"/>
    <w:rsid w:val="00C810DA"/>
    <w:rsid w:val="00CA09A4"/>
    <w:rsid w:val="00E13F0A"/>
    <w:rsid w:val="00E16DFB"/>
    <w:rsid w:val="00E1750B"/>
    <w:rsid w:val="00E17517"/>
    <w:rsid w:val="00E20086"/>
    <w:rsid w:val="00E972D5"/>
    <w:rsid w:val="00EA53AD"/>
    <w:rsid w:val="00ED3123"/>
    <w:rsid w:val="00F045AA"/>
    <w:rsid w:val="00FB0439"/>
    <w:rsid w:val="00FB34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12B90-25DB-4F99-A066-DBC74CFC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B5F"/>
    <w:pPr>
      <w:widowControl w:val="0"/>
      <w:spacing w:after="0" w:line="240" w:lineRule="auto"/>
    </w:pPr>
    <w:rPr>
      <w:rFonts w:ascii="Courier New" w:eastAsia="Times New Roman" w:hAnsi="Courier New" w:cs="Courier New"/>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702B5F"/>
    <w:pPr>
      <w:widowControl/>
      <w:ind w:left="1980" w:right="1975"/>
      <w:jc w:val="center"/>
    </w:pPr>
    <w:rPr>
      <w:rFonts w:ascii="Times New Roman" w:hAnsi="Times New Roman" w:cs="Times New Roman"/>
      <w:b/>
      <w:bCs/>
      <w:color w:val="auto"/>
      <w:sz w:val="28"/>
      <w:szCs w:val="28"/>
      <w:lang w:eastAsia="ru-RU"/>
    </w:rPr>
  </w:style>
  <w:style w:type="character" w:customStyle="1" w:styleId="a4">
    <w:name w:val="Основний текст_"/>
    <w:basedOn w:val="a0"/>
    <w:link w:val="a5"/>
    <w:uiPriority w:val="99"/>
    <w:locked/>
    <w:rsid w:val="00702B5F"/>
    <w:rPr>
      <w:rFonts w:ascii="Times New Roman" w:hAnsi="Times New Roman" w:cs="Times New Roman"/>
      <w:color w:val="544D4C"/>
      <w:sz w:val="26"/>
      <w:szCs w:val="26"/>
    </w:rPr>
  </w:style>
  <w:style w:type="paragraph" w:customStyle="1" w:styleId="a5">
    <w:name w:val="Основний текст"/>
    <w:basedOn w:val="a"/>
    <w:link w:val="a4"/>
    <w:uiPriority w:val="99"/>
    <w:rsid w:val="00702B5F"/>
    <w:pPr>
      <w:spacing w:line="256" w:lineRule="auto"/>
    </w:pPr>
    <w:rPr>
      <w:rFonts w:ascii="Times New Roman" w:eastAsiaTheme="minorHAnsi" w:hAnsi="Times New Roman" w:cs="Times New Roman"/>
      <w:color w:val="544D4C"/>
      <w:sz w:val="26"/>
      <w:szCs w:val="26"/>
      <w:lang w:eastAsia="en-US"/>
    </w:rPr>
  </w:style>
  <w:style w:type="character" w:customStyle="1" w:styleId="1">
    <w:name w:val="Заголовок №1_"/>
    <w:basedOn w:val="a0"/>
    <w:link w:val="10"/>
    <w:uiPriority w:val="99"/>
    <w:locked/>
    <w:rsid w:val="00702B5F"/>
    <w:rPr>
      <w:rFonts w:ascii="Times New Roman" w:hAnsi="Times New Roman" w:cs="Times New Roman"/>
      <w:b/>
      <w:bCs/>
      <w:color w:val="544D4C"/>
      <w:sz w:val="30"/>
      <w:szCs w:val="30"/>
    </w:rPr>
  </w:style>
  <w:style w:type="paragraph" w:customStyle="1" w:styleId="10">
    <w:name w:val="Заголовок №1"/>
    <w:basedOn w:val="a"/>
    <w:link w:val="1"/>
    <w:uiPriority w:val="99"/>
    <w:rsid w:val="00702B5F"/>
    <w:pPr>
      <w:spacing w:line="256" w:lineRule="auto"/>
      <w:jc w:val="center"/>
      <w:outlineLvl w:val="0"/>
    </w:pPr>
    <w:rPr>
      <w:rFonts w:ascii="Times New Roman" w:eastAsiaTheme="minorHAnsi" w:hAnsi="Times New Roman" w:cs="Times New Roman"/>
      <w:b/>
      <w:bCs/>
      <w:color w:val="544D4C"/>
      <w:sz w:val="30"/>
      <w:szCs w:val="30"/>
      <w:lang w:eastAsia="en-US"/>
    </w:rPr>
  </w:style>
  <w:style w:type="character" w:customStyle="1" w:styleId="a6">
    <w:name w:val="Інше_"/>
    <w:basedOn w:val="a0"/>
    <w:link w:val="a7"/>
    <w:uiPriority w:val="99"/>
    <w:locked/>
    <w:rsid w:val="00AD0F19"/>
    <w:rPr>
      <w:rFonts w:ascii="Times New Roman" w:hAnsi="Times New Roman" w:cs="Times New Roman"/>
      <w:color w:val="544D4C"/>
      <w:sz w:val="26"/>
      <w:szCs w:val="26"/>
    </w:rPr>
  </w:style>
  <w:style w:type="paragraph" w:customStyle="1" w:styleId="a7">
    <w:name w:val="Інше"/>
    <w:basedOn w:val="a"/>
    <w:link w:val="a6"/>
    <w:uiPriority w:val="99"/>
    <w:rsid w:val="00AD0F19"/>
    <w:pPr>
      <w:spacing w:line="256" w:lineRule="auto"/>
    </w:pPr>
    <w:rPr>
      <w:rFonts w:ascii="Times New Roman" w:eastAsiaTheme="minorHAnsi" w:hAnsi="Times New Roman" w:cs="Times New Roman"/>
      <w:color w:val="544D4C"/>
      <w:sz w:val="26"/>
      <w:szCs w:val="26"/>
      <w:lang w:eastAsia="en-US"/>
    </w:rPr>
  </w:style>
  <w:style w:type="character" w:customStyle="1" w:styleId="a8">
    <w:name w:val="Підпис до таблиці_"/>
    <w:basedOn w:val="a0"/>
    <w:link w:val="a9"/>
    <w:uiPriority w:val="99"/>
    <w:locked/>
    <w:rsid w:val="00AD0F19"/>
    <w:rPr>
      <w:rFonts w:ascii="Times New Roman" w:hAnsi="Times New Roman" w:cs="Times New Roman"/>
      <w:b/>
      <w:bCs/>
      <w:color w:val="544D4C"/>
      <w:sz w:val="26"/>
      <w:szCs w:val="26"/>
    </w:rPr>
  </w:style>
  <w:style w:type="paragraph" w:customStyle="1" w:styleId="a9">
    <w:name w:val="Підпис до таблиці"/>
    <w:basedOn w:val="a"/>
    <w:link w:val="a8"/>
    <w:uiPriority w:val="99"/>
    <w:rsid w:val="00AD0F19"/>
    <w:rPr>
      <w:rFonts w:ascii="Times New Roman" w:eastAsiaTheme="minorHAnsi" w:hAnsi="Times New Roman" w:cs="Times New Roman"/>
      <w:b/>
      <w:bCs/>
      <w:color w:val="544D4C"/>
      <w:sz w:val="26"/>
      <w:szCs w:val="26"/>
      <w:lang w:eastAsia="en-US"/>
    </w:rPr>
  </w:style>
  <w:style w:type="table" w:styleId="aa">
    <w:name w:val="Table Grid"/>
    <w:basedOn w:val="a1"/>
    <w:uiPriority w:val="39"/>
    <w:rsid w:val="00655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ED3123"/>
    <w:pPr>
      <w:widowControl/>
      <w:spacing w:after="200" w:line="276" w:lineRule="auto"/>
      <w:ind w:left="720"/>
      <w:contextualSpacing/>
    </w:pPr>
    <w:rPr>
      <w:rFonts w:ascii="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92898">
      <w:bodyDiv w:val="1"/>
      <w:marLeft w:val="0"/>
      <w:marRight w:val="0"/>
      <w:marTop w:val="0"/>
      <w:marBottom w:val="0"/>
      <w:divBdr>
        <w:top w:val="none" w:sz="0" w:space="0" w:color="auto"/>
        <w:left w:val="none" w:sz="0" w:space="0" w:color="auto"/>
        <w:bottom w:val="none" w:sz="0" w:space="0" w:color="auto"/>
        <w:right w:val="none" w:sz="0" w:space="0" w:color="auto"/>
      </w:divBdr>
    </w:div>
    <w:div w:id="8404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14</Pages>
  <Words>16034</Words>
  <Characters>9140</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Свобода</dc:creator>
  <cp:keywords/>
  <dc:description/>
  <cp:lastModifiedBy>Андрій Свобода</cp:lastModifiedBy>
  <cp:revision>11</cp:revision>
  <dcterms:created xsi:type="dcterms:W3CDTF">2022-11-13T06:08:00Z</dcterms:created>
  <dcterms:modified xsi:type="dcterms:W3CDTF">2022-11-16T13:07:00Z</dcterms:modified>
</cp:coreProperties>
</file>