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C2383"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1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6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866F7D">
            <w:r>
              <w:t>Розпорядждення міського голови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 w:rsidTr="00BC76AF">
        <w:trPr>
          <w:trHeight w:hRule="exact" w:val="178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ind w:left="60"/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BC76AF" w:rsidP="00BC76AF">
            <w:r>
              <w:t>03</w:t>
            </w:r>
            <w:r w:rsidR="00154138">
              <w:t>.</w:t>
            </w:r>
            <w:r>
              <w:t>1</w:t>
            </w:r>
            <w:r w:rsidR="00154138">
              <w:t xml:space="preserve">1.2021 р. № </w:t>
            </w:r>
            <w:r>
              <w:t>556</w:t>
            </w:r>
            <w:r w:rsidR="00154138">
              <w:t>-р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AC2383" w:rsidRDefault="00AC2383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6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3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3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b/>
              </w:rPr>
              <w:t xml:space="preserve"> ( 0110170 )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0170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 xml:space="preserve">  0131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  <w:jc w:val="both"/>
            </w:pPr>
            <w:r>
              <w:t>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7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AC2383" w:rsidRDefault="00154138" w:rsidP="00BC76AF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BC76AF">
              <w:rPr>
                <w:sz w:val="24"/>
              </w:rPr>
              <w:t>5</w:t>
            </w:r>
            <w:r>
              <w:rPr>
                <w:sz w:val="24"/>
                <w:u w:val="single"/>
              </w:rPr>
              <w:t>100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BC76AF">
              <w:rPr>
                <w:sz w:val="24"/>
              </w:rPr>
              <w:t>5</w:t>
            </w:r>
            <w:r>
              <w:rPr>
                <w:sz w:val="24"/>
                <w:u w:val="single"/>
              </w:rPr>
              <w:t>100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3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 w:rsidP="00BC76AF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  <w:r w:rsidR="00BC76AF">
              <w:t xml:space="preserve">                                                                                                  8. </w:t>
            </w:r>
            <w:r w:rsidR="00BC76AF" w:rsidRPr="00BC76AF">
              <w:t>Рішення 16 сесії 8  скликання Козятинської міської ради Вінницької обл. №594-VIII; від 29.10.2021р.  «Про внесення змін до бюджету  Козятинської міської територіальної громади 2021 рік»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Створення умов для реалізації функцій і повноважень територіальних громад, органів і посадових осіб місцевого самоврядування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t>Підвищення кваліфікації  посадових осіб місцевого самоврядування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t>Організація 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BC76AF" w:rsidTr="001E7BC0">
        <w:trPr>
          <w:trHeight w:hRule="exact" w:val="260"/>
        </w:trPr>
        <w:tc>
          <w:tcPr>
            <w:tcW w:w="400" w:type="dxa"/>
          </w:tcPr>
          <w:p w:rsidR="00BC76AF" w:rsidRDefault="00BC76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C76AF" w:rsidRDefault="00BC76AF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C76AF" w:rsidRDefault="00BC76AF">
            <w:pPr>
              <w:ind w:left="60"/>
            </w:pPr>
            <w:r>
              <w:t>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C76AF" w:rsidRDefault="00BC76AF" w:rsidP="00BC76AF">
            <w:pPr>
              <w:ind w:right="60"/>
              <w:jc w:val="right"/>
            </w:pPr>
            <w:r>
              <w:t>5100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C76AF" w:rsidRDefault="00BC76AF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C76AF" w:rsidRDefault="00BC76AF" w:rsidP="00BC76AF">
            <w:pPr>
              <w:jc w:val="right"/>
            </w:pPr>
            <w:r w:rsidRPr="002600E5">
              <w:t>5100</w:t>
            </w:r>
          </w:p>
        </w:tc>
        <w:tc>
          <w:tcPr>
            <w:tcW w:w="400" w:type="dxa"/>
          </w:tcPr>
          <w:p w:rsidR="00BC76AF" w:rsidRDefault="00BC76AF" w:rsidP="00BC76AF">
            <w:pPr>
              <w:jc w:val="right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Pr="00BC76AF" w:rsidRDefault="00BC76AF">
            <w:pPr>
              <w:ind w:right="60"/>
              <w:jc w:val="right"/>
              <w:rPr>
                <w:b/>
              </w:rPr>
            </w:pPr>
            <w:r w:rsidRPr="00BC76AF">
              <w:rPr>
                <w:b/>
              </w:rPr>
              <w:t>5100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Pr="00BC76AF" w:rsidRDefault="00154138">
            <w:pPr>
              <w:ind w:right="60"/>
              <w:jc w:val="right"/>
              <w:rPr>
                <w:b/>
              </w:rPr>
            </w:pPr>
            <w:r w:rsidRPr="00BC76AF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Pr="00BC76AF" w:rsidRDefault="00BC76AF">
            <w:pPr>
              <w:ind w:right="60"/>
              <w:jc w:val="right"/>
              <w:rPr>
                <w:b/>
              </w:rPr>
            </w:pPr>
            <w:r w:rsidRPr="00BC76AF">
              <w:rPr>
                <w:b/>
              </w:rPr>
              <w:t>5100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0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5100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5100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BC76AF" w:rsidP="00BC76AF">
            <w:pPr>
              <w:ind w:right="60"/>
              <w:jc w:val="right"/>
            </w:pPr>
            <w:r>
              <w:rPr>
                <w:b/>
              </w:rPr>
              <w:t>51</w:t>
            </w:r>
            <w:r w:rsidR="00154138">
              <w:rPr>
                <w:b/>
              </w:rPr>
              <w:t>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 w:rsidP="00BC76AF">
            <w:pPr>
              <w:ind w:right="60"/>
              <w:jc w:val="right"/>
            </w:pPr>
            <w:r>
              <w:rPr>
                <w:b/>
              </w:rPr>
              <w:t>5</w:t>
            </w:r>
            <w:r w:rsidR="00154138">
              <w:rPr>
                <w:b/>
              </w:rPr>
              <w:t>100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5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Передбачено коштів на підвищення кваліфікації посадових осіб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5100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5100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Кількість осіб, що потребують підвищення кваліфікації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 w:rsidP="00BC76AF">
            <w:pPr>
              <w:ind w:right="60"/>
              <w:jc w:val="right"/>
            </w:pPr>
            <w:r>
              <w:t>4</w:t>
            </w:r>
            <w:r w:rsidR="00154138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4</w:t>
            </w:r>
            <w:r w:rsidR="00154138">
              <w:t>,00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1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00"/>
        </w:trPr>
        <w:tc>
          <w:tcPr>
            <w:tcW w:w="400" w:type="dxa"/>
          </w:tcPr>
          <w:p w:rsidR="00AC2383" w:rsidRDefault="00AC2383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Вартість навчання на 1 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1275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BC76AF">
            <w:pPr>
              <w:ind w:right="60"/>
              <w:jc w:val="right"/>
            </w:pPr>
            <w:r>
              <w:t>1275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C2383" w:rsidRDefault="00154138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154138">
            <w:pPr>
              <w:ind w:left="60"/>
            </w:pPr>
            <w:r>
              <w:t>Забезпечення підвищення кваліфікації  посадових осіб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left="60"/>
            </w:pPr>
            <w:r>
              <w:t>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154138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1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280992">
            <w:r>
              <w:t>Єрмолаєва Т.М.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1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AC2383"/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6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383" w:rsidRDefault="00280992">
            <w:r>
              <w:t>Холковський П.А.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14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42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2383" w:rsidRDefault="00BC76AF" w:rsidP="00BC76AF">
            <w:r>
              <w:rPr>
                <w:b/>
              </w:rPr>
              <w:t>05</w:t>
            </w:r>
            <w:r w:rsidR="00154138">
              <w:rPr>
                <w:b/>
              </w:rPr>
              <w:t>.</w:t>
            </w:r>
            <w:r>
              <w:rPr>
                <w:b/>
              </w:rPr>
              <w:t>1</w:t>
            </w:r>
            <w:r w:rsidR="00154138">
              <w:rPr>
                <w:b/>
              </w:rPr>
              <w:t>1.2021 р.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  <w:tr w:rsidR="00AC2383">
        <w:trPr>
          <w:trHeight w:hRule="exact" w:val="280"/>
        </w:trPr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383" w:rsidRDefault="00154138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:rsidR="00AC2383" w:rsidRDefault="00AC2383">
            <w:pPr>
              <w:pStyle w:val="EMPTYCELLSTYLE"/>
            </w:pPr>
          </w:p>
        </w:tc>
      </w:tr>
    </w:tbl>
    <w:p w:rsidR="00154138" w:rsidRDefault="00154138"/>
    <w:sectPr w:rsidR="00154138" w:rsidSect="00AC238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AC2383"/>
    <w:rsid w:val="00055357"/>
    <w:rsid w:val="00154138"/>
    <w:rsid w:val="00280992"/>
    <w:rsid w:val="00866F7D"/>
    <w:rsid w:val="00AC2383"/>
    <w:rsid w:val="00BC76AF"/>
    <w:rsid w:val="00C1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C2383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3171</Words>
  <Characters>1809</Characters>
  <Application>Microsoft Office Word</Application>
  <DocSecurity>0</DocSecurity>
  <Lines>15</Lines>
  <Paragraphs>9</Paragraphs>
  <ScaleCrop>false</ScaleCrop>
  <Company>Reanimator Extreme Edition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4</cp:revision>
  <dcterms:created xsi:type="dcterms:W3CDTF">2021-01-18T14:41:00Z</dcterms:created>
  <dcterms:modified xsi:type="dcterms:W3CDTF">2021-11-05T11:52:00Z</dcterms:modified>
</cp:coreProperties>
</file>