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FE1C2" w14:textId="77777777" w:rsidR="00993186" w:rsidRDefault="00DD6ED2" w:rsidP="00062B73">
      <w:pPr>
        <w:pStyle w:val="a4"/>
        <w:spacing w:before="0" w:beforeAutospacing="0" w:after="0" w:afterAutospacing="0" w:line="276" w:lineRule="auto"/>
        <w:ind w:left="-142"/>
        <w:jc w:val="both"/>
        <w:rPr>
          <w:b/>
          <w:bCs/>
          <w:sz w:val="26"/>
          <w:szCs w:val="26"/>
          <w:lang w:val="uk-UA"/>
        </w:rPr>
      </w:pPr>
      <w:r w:rsidRPr="00DD6ED2">
        <w:rPr>
          <w:b/>
          <w:bCs/>
          <w:sz w:val="26"/>
          <w:szCs w:val="26"/>
          <w:lang w:val="uk-UA"/>
        </w:rPr>
        <w:t xml:space="preserve">Звіт про </w:t>
      </w:r>
      <w:r w:rsidR="00062B73">
        <w:rPr>
          <w:b/>
          <w:bCs/>
          <w:sz w:val="26"/>
          <w:szCs w:val="26"/>
          <w:lang w:val="uk-UA"/>
        </w:rPr>
        <w:t>повторне</w:t>
      </w:r>
      <w:r w:rsidRPr="00DD6ED2">
        <w:rPr>
          <w:b/>
          <w:bCs/>
          <w:sz w:val="26"/>
          <w:szCs w:val="26"/>
          <w:lang w:val="uk-UA"/>
        </w:rPr>
        <w:t xml:space="preserve"> відстеження результативності регуляторного </w:t>
      </w:r>
      <w:proofErr w:type="spellStart"/>
      <w:r w:rsidRPr="00E76CAC">
        <w:rPr>
          <w:b/>
          <w:bCs/>
          <w:sz w:val="26"/>
          <w:szCs w:val="26"/>
          <w:lang w:val="uk-UA"/>
        </w:rPr>
        <w:t>акта</w:t>
      </w:r>
      <w:proofErr w:type="spellEnd"/>
      <w:r w:rsidR="006F03E0" w:rsidRPr="00E76CAC">
        <w:rPr>
          <w:b/>
          <w:bCs/>
          <w:sz w:val="25"/>
          <w:szCs w:val="25"/>
          <w:lang w:val="uk-UA"/>
        </w:rPr>
        <w:t xml:space="preserve"> </w:t>
      </w:r>
      <w:r w:rsidR="006F03E0" w:rsidRPr="00E76CAC">
        <w:rPr>
          <w:b/>
          <w:bCs/>
          <w:sz w:val="26"/>
          <w:szCs w:val="26"/>
        </w:rPr>
        <w:t>«</w:t>
      </w:r>
      <w:proofErr w:type="spellStart"/>
      <w:r w:rsidR="00062B73" w:rsidRPr="00E76CAC">
        <w:rPr>
          <w:b/>
          <w:bCs/>
          <w:sz w:val="26"/>
          <w:szCs w:val="26"/>
        </w:rPr>
        <w:t>Рішення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виконавчого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комітету</w:t>
      </w:r>
      <w:proofErr w:type="spellEnd"/>
      <w:r w:rsidR="00062B73" w:rsidRPr="00E76CAC">
        <w:rPr>
          <w:b/>
          <w:bCs/>
          <w:sz w:val="26"/>
          <w:szCs w:val="26"/>
        </w:rPr>
        <w:t xml:space="preserve">  </w:t>
      </w:r>
      <w:proofErr w:type="spellStart"/>
      <w:r w:rsidR="00062B73" w:rsidRPr="00E76CAC">
        <w:rPr>
          <w:b/>
          <w:bCs/>
          <w:sz w:val="26"/>
          <w:szCs w:val="26"/>
        </w:rPr>
        <w:t>від</w:t>
      </w:r>
      <w:proofErr w:type="spellEnd"/>
      <w:r w:rsidR="00062B73" w:rsidRPr="00E76CAC">
        <w:rPr>
          <w:b/>
          <w:bCs/>
          <w:sz w:val="26"/>
          <w:szCs w:val="26"/>
        </w:rPr>
        <w:t xml:space="preserve"> 04.08.2022 року  №183 «Про </w:t>
      </w:r>
      <w:proofErr w:type="spellStart"/>
      <w:r w:rsidR="00062B73" w:rsidRPr="00E76CAC">
        <w:rPr>
          <w:b/>
          <w:bCs/>
          <w:sz w:val="26"/>
          <w:szCs w:val="26"/>
        </w:rPr>
        <w:t>затвердження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Положення</w:t>
      </w:r>
      <w:proofErr w:type="spellEnd"/>
      <w:r w:rsidR="00062B73" w:rsidRPr="00E76CAC">
        <w:rPr>
          <w:b/>
          <w:bCs/>
          <w:sz w:val="26"/>
          <w:szCs w:val="26"/>
        </w:rPr>
        <w:t xml:space="preserve"> про порядок </w:t>
      </w:r>
      <w:proofErr w:type="spellStart"/>
      <w:r w:rsidR="00062B73" w:rsidRPr="00E76CAC">
        <w:rPr>
          <w:b/>
          <w:bCs/>
          <w:sz w:val="26"/>
          <w:szCs w:val="26"/>
        </w:rPr>
        <w:t>надання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ритуальних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послуг</w:t>
      </w:r>
      <w:proofErr w:type="spellEnd"/>
      <w:r w:rsidR="00062B73" w:rsidRPr="00E76CAC">
        <w:rPr>
          <w:b/>
          <w:bCs/>
          <w:sz w:val="26"/>
          <w:szCs w:val="26"/>
        </w:rPr>
        <w:t xml:space="preserve"> на </w:t>
      </w:r>
      <w:proofErr w:type="spellStart"/>
      <w:r w:rsidR="00062B73" w:rsidRPr="00E76CAC">
        <w:rPr>
          <w:b/>
          <w:bCs/>
          <w:sz w:val="26"/>
          <w:szCs w:val="26"/>
        </w:rPr>
        <w:t>території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населених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пунктів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Козятинської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міської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територіальної</w:t>
      </w:r>
      <w:proofErr w:type="spellEnd"/>
      <w:r w:rsidR="00062B73" w:rsidRPr="00E76CAC">
        <w:rPr>
          <w:b/>
          <w:bCs/>
          <w:sz w:val="26"/>
          <w:szCs w:val="26"/>
        </w:rPr>
        <w:t xml:space="preserve"> </w:t>
      </w:r>
      <w:proofErr w:type="spellStart"/>
      <w:r w:rsidR="00062B73" w:rsidRPr="00E76CAC">
        <w:rPr>
          <w:b/>
          <w:bCs/>
          <w:sz w:val="26"/>
          <w:szCs w:val="26"/>
        </w:rPr>
        <w:t>громади</w:t>
      </w:r>
      <w:proofErr w:type="spellEnd"/>
      <w:r w:rsidR="00062B73" w:rsidRPr="00E76CAC">
        <w:rPr>
          <w:b/>
          <w:bCs/>
          <w:sz w:val="26"/>
          <w:szCs w:val="26"/>
        </w:rPr>
        <w:t>»</w:t>
      </w:r>
      <w:r w:rsidRPr="00E76CAC">
        <w:rPr>
          <w:b/>
          <w:bCs/>
          <w:sz w:val="26"/>
          <w:szCs w:val="26"/>
          <w:lang w:val="uk-UA"/>
        </w:rPr>
        <w:t xml:space="preserve"> </w:t>
      </w:r>
    </w:p>
    <w:p w14:paraId="49989FF1" w14:textId="77777777" w:rsidR="00993186" w:rsidRDefault="00993186" w:rsidP="00062B73">
      <w:pPr>
        <w:pStyle w:val="a4"/>
        <w:spacing w:before="0" w:beforeAutospacing="0" w:after="0" w:afterAutospacing="0" w:line="276" w:lineRule="auto"/>
        <w:ind w:left="-142"/>
        <w:jc w:val="both"/>
        <w:rPr>
          <w:b/>
          <w:bCs/>
          <w:sz w:val="26"/>
          <w:szCs w:val="26"/>
          <w:lang w:val="uk-UA"/>
        </w:rPr>
      </w:pPr>
    </w:p>
    <w:p w14:paraId="594E4E69" w14:textId="1803D1C7" w:rsidR="00993186" w:rsidRDefault="00993186" w:rsidP="00062B73">
      <w:pPr>
        <w:pStyle w:val="a4"/>
        <w:spacing w:before="0" w:beforeAutospacing="0" w:after="0" w:afterAutospacing="0" w:line="276" w:lineRule="auto"/>
        <w:ind w:left="-142"/>
        <w:jc w:val="both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Дата: 14.03.2024 р.</w:t>
      </w:r>
    </w:p>
    <w:p w14:paraId="4EA6B591" w14:textId="59247C6F" w:rsidR="00062B73" w:rsidRPr="00E76CAC" w:rsidRDefault="00DD6ED2" w:rsidP="00062B73">
      <w:pPr>
        <w:pStyle w:val="a4"/>
        <w:spacing w:before="0" w:beforeAutospacing="0" w:after="0" w:afterAutospacing="0" w:line="276" w:lineRule="auto"/>
        <w:ind w:left="-142"/>
        <w:jc w:val="both"/>
        <w:rPr>
          <w:b/>
          <w:bCs/>
          <w:lang w:val="uk-UA"/>
        </w:rPr>
      </w:pPr>
      <w:r w:rsidRPr="00E76CAC">
        <w:rPr>
          <w:b/>
          <w:bCs/>
          <w:lang w:val="uk-UA"/>
        </w:rPr>
        <w:t xml:space="preserve">       </w:t>
      </w:r>
    </w:p>
    <w:p w14:paraId="5308AF54" w14:textId="42F84F8B" w:rsidR="00FC1DA7" w:rsidRPr="00E76CAC" w:rsidRDefault="00FC1DA7" w:rsidP="00E76CAC">
      <w:pPr>
        <w:pStyle w:val="a4"/>
        <w:spacing w:before="0" w:beforeAutospacing="0" w:after="0" w:afterAutospacing="0" w:line="276" w:lineRule="auto"/>
        <w:ind w:left="-142" w:right="-1"/>
        <w:jc w:val="both"/>
        <w:rPr>
          <w:b/>
          <w:bCs/>
          <w:sz w:val="26"/>
          <w:szCs w:val="26"/>
        </w:rPr>
      </w:pPr>
      <w:r w:rsidRPr="00E76CAC">
        <w:rPr>
          <w:b/>
          <w:bCs/>
          <w:sz w:val="26"/>
          <w:szCs w:val="26"/>
          <w:lang w:val="uk-UA"/>
        </w:rPr>
        <w:t xml:space="preserve">1.Види і назва регуляторного </w:t>
      </w:r>
      <w:proofErr w:type="spellStart"/>
      <w:r w:rsidRPr="00E76CAC">
        <w:rPr>
          <w:b/>
          <w:bCs/>
          <w:sz w:val="26"/>
          <w:szCs w:val="26"/>
          <w:lang w:val="uk-UA"/>
        </w:rPr>
        <w:t>акта</w:t>
      </w:r>
      <w:proofErr w:type="spellEnd"/>
      <w:r w:rsidRPr="00E76CAC">
        <w:rPr>
          <w:b/>
          <w:bCs/>
          <w:sz w:val="26"/>
          <w:szCs w:val="26"/>
          <w:lang w:val="uk-UA"/>
        </w:rPr>
        <w:t>:</w:t>
      </w:r>
    </w:p>
    <w:p w14:paraId="26324FCB" w14:textId="01A4AE0E" w:rsidR="00062B73" w:rsidRPr="00E76CAC" w:rsidRDefault="00DD6ED2" w:rsidP="00E76CAC">
      <w:pPr>
        <w:pStyle w:val="a4"/>
        <w:spacing w:before="0" w:beforeAutospacing="0" w:after="0" w:afterAutospacing="0" w:line="276" w:lineRule="auto"/>
        <w:ind w:left="-142" w:right="-1"/>
        <w:jc w:val="both"/>
        <w:rPr>
          <w:sz w:val="26"/>
          <w:szCs w:val="26"/>
          <w:lang w:val="uk-UA"/>
        </w:rPr>
      </w:pPr>
      <w:r w:rsidRPr="00E76CAC">
        <w:rPr>
          <w:sz w:val="26"/>
          <w:szCs w:val="26"/>
          <w:lang w:val="uk-UA"/>
        </w:rPr>
        <w:t xml:space="preserve">  </w:t>
      </w:r>
      <w:r w:rsidR="00FC1DA7" w:rsidRPr="00E76CAC">
        <w:rPr>
          <w:sz w:val="26"/>
          <w:szCs w:val="26"/>
        </w:rPr>
        <w:t xml:space="preserve"> </w:t>
      </w:r>
      <w:r w:rsidR="00FC1DA7" w:rsidRPr="00E76CAC">
        <w:rPr>
          <w:b/>
          <w:sz w:val="26"/>
          <w:szCs w:val="26"/>
        </w:rPr>
        <w:t>«</w:t>
      </w:r>
      <w:proofErr w:type="spellStart"/>
      <w:r w:rsidR="00062B73" w:rsidRPr="00E76CAC">
        <w:rPr>
          <w:sz w:val="26"/>
          <w:szCs w:val="26"/>
        </w:rPr>
        <w:t>Рішення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виконавчого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proofErr w:type="gramStart"/>
      <w:r w:rsidR="00062B73" w:rsidRPr="00E76CAC">
        <w:rPr>
          <w:sz w:val="26"/>
          <w:szCs w:val="26"/>
        </w:rPr>
        <w:t>комітету</w:t>
      </w:r>
      <w:proofErr w:type="spellEnd"/>
      <w:r w:rsidR="00062B73" w:rsidRPr="00E76CAC">
        <w:rPr>
          <w:sz w:val="26"/>
          <w:szCs w:val="26"/>
        </w:rPr>
        <w:t xml:space="preserve">  </w:t>
      </w:r>
      <w:proofErr w:type="spellStart"/>
      <w:r w:rsidR="00062B73" w:rsidRPr="00E76CAC">
        <w:rPr>
          <w:sz w:val="26"/>
          <w:szCs w:val="26"/>
        </w:rPr>
        <w:t>від</w:t>
      </w:r>
      <w:proofErr w:type="spellEnd"/>
      <w:proofErr w:type="gramEnd"/>
      <w:r w:rsidR="00062B73" w:rsidRPr="00E76CAC">
        <w:rPr>
          <w:sz w:val="26"/>
          <w:szCs w:val="26"/>
        </w:rPr>
        <w:t xml:space="preserve"> 04.08.2022 року  №183 «Про </w:t>
      </w:r>
      <w:proofErr w:type="spellStart"/>
      <w:r w:rsidR="00062B73" w:rsidRPr="00E76CAC">
        <w:rPr>
          <w:sz w:val="26"/>
          <w:szCs w:val="26"/>
        </w:rPr>
        <w:t>затвердження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Положення</w:t>
      </w:r>
      <w:proofErr w:type="spellEnd"/>
      <w:r w:rsidR="00062B73" w:rsidRPr="00E76CAC">
        <w:rPr>
          <w:sz w:val="26"/>
          <w:szCs w:val="26"/>
        </w:rPr>
        <w:t xml:space="preserve"> про порядок </w:t>
      </w:r>
      <w:proofErr w:type="spellStart"/>
      <w:r w:rsidR="00062B73" w:rsidRPr="00E76CAC">
        <w:rPr>
          <w:sz w:val="26"/>
          <w:szCs w:val="26"/>
        </w:rPr>
        <w:t>надання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ритуальних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послуг</w:t>
      </w:r>
      <w:proofErr w:type="spellEnd"/>
      <w:r w:rsidR="00062B73" w:rsidRPr="00E76CAC">
        <w:rPr>
          <w:sz w:val="26"/>
          <w:szCs w:val="26"/>
        </w:rPr>
        <w:t xml:space="preserve"> на </w:t>
      </w:r>
      <w:proofErr w:type="spellStart"/>
      <w:r w:rsidR="00062B73" w:rsidRPr="00E76CAC">
        <w:rPr>
          <w:sz w:val="26"/>
          <w:szCs w:val="26"/>
        </w:rPr>
        <w:t>території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населених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пунктів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Козятинської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міської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територіальної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громади</w:t>
      </w:r>
      <w:proofErr w:type="spellEnd"/>
      <w:r w:rsidR="00062B73" w:rsidRPr="00E76CAC">
        <w:rPr>
          <w:sz w:val="26"/>
          <w:szCs w:val="26"/>
        </w:rPr>
        <w:t>»</w:t>
      </w:r>
      <w:r w:rsidR="00062B73" w:rsidRPr="00E76CAC">
        <w:rPr>
          <w:sz w:val="26"/>
          <w:szCs w:val="26"/>
          <w:lang w:val="uk-UA"/>
        </w:rPr>
        <w:t xml:space="preserve">         </w:t>
      </w:r>
    </w:p>
    <w:p w14:paraId="44916804" w14:textId="2CF61812" w:rsidR="00152FB9" w:rsidRPr="00E76CAC" w:rsidRDefault="00FC1DA7" w:rsidP="00E76CAC">
      <w:pPr>
        <w:pStyle w:val="a4"/>
        <w:spacing w:before="0" w:beforeAutospacing="0" w:after="0" w:afterAutospacing="0" w:line="276" w:lineRule="auto"/>
        <w:ind w:left="-142" w:right="-1" w:hanging="284"/>
        <w:jc w:val="both"/>
        <w:rPr>
          <w:b/>
          <w:bCs/>
          <w:sz w:val="26"/>
          <w:szCs w:val="26"/>
          <w:lang w:val="uk-UA"/>
        </w:rPr>
      </w:pPr>
      <w:r w:rsidRPr="00E76CAC">
        <w:rPr>
          <w:b/>
          <w:bCs/>
          <w:sz w:val="26"/>
          <w:szCs w:val="26"/>
          <w:lang w:val="uk-UA"/>
        </w:rPr>
        <w:t xml:space="preserve">    2.</w:t>
      </w:r>
      <w:r w:rsidR="00DD6ED2" w:rsidRPr="00E76CAC">
        <w:rPr>
          <w:b/>
          <w:bCs/>
          <w:sz w:val="26"/>
          <w:szCs w:val="26"/>
          <w:lang w:val="uk-UA"/>
        </w:rPr>
        <w:t xml:space="preserve">Назва виконавця заходів з відстеження: </w:t>
      </w:r>
      <w:r w:rsidRPr="00E76CAC">
        <w:rPr>
          <w:sz w:val="26"/>
          <w:szCs w:val="26"/>
          <w:lang w:val="uk-UA"/>
        </w:rPr>
        <w:t xml:space="preserve"> Комунальне підприємство «Чисте місто</w:t>
      </w:r>
      <w:r w:rsidR="00B919F9" w:rsidRPr="00E76CAC">
        <w:rPr>
          <w:sz w:val="26"/>
          <w:szCs w:val="26"/>
          <w:lang w:val="uk-UA"/>
        </w:rPr>
        <w:t>»</w:t>
      </w:r>
      <w:r w:rsidRPr="00E76CAC">
        <w:rPr>
          <w:sz w:val="26"/>
          <w:szCs w:val="26"/>
          <w:lang w:val="uk-UA"/>
        </w:rPr>
        <w:t xml:space="preserve"> Козятинської міської ради» </w:t>
      </w:r>
      <w:r w:rsidR="00DD6ED2" w:rsidRPr="00E76CAC">
        <w:rPr>
          <w:sz w:val="26"/>
          <w:szCs w:val="26"/>
          <w:lang w:val="uk-UA"/>
        </w:rPr>
        <w:t xml:space="preserve"> сумісно з </w:t>
      </w:r>
      <w:r w:rsidRPr="00E76CAC">
        <w:rPr>
          <w:sz w:val="26"/>
          <w:szCs w:val="26"/>
          <w:lang w:val="uk-UA"/>
        </w:rPr>
        <w:t>управлінням житлово-комунального господарства Козятинської міської ради</w:t>
      </w:r>
      <w:r w:rsidR="00DD6ED2" w:rsidRPr="00E76CAC">
        <w:rPr>
          <w:sz w:val="26"/>
          <w:szCs w:val="26"/>
          <w:lang w:val="uk-UA"/>
        </w:rPr>
        <w:t>.</w:t>
      </w:r>
    </w:p>
    <w:p w14:paraId="47FC4363" w14:textId="20A3BCDF" w:rsidR="00152FB9" w:rsidRPr="00E76CAC" w:rsidRDefault="00152FB9" w:rsidP="00E76CAC">
      <w:pPr>
        <w:pStyle w:val="HTML"/>
        <w:ind w:right="-1" w:hanging="142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3. Цілі прийняття регуляторного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  <w:lang w:val="uk-UA"/>
        </w:rPr>
        <w:t>акта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  <w:lang w:val="uk-UA"/>
        </w:rPr>
        <w:t>:</w:t>
      </w:r>
    </w:p>
    <w:p w14:paraId="4CC20621" w14:textId="194073E4" w:rsidR="0073507D" w:rsidRPr="00E76CAC" w:rsidRDefault="00152FB9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- </w:t>
      </w:r>
      <w:r w:rsidR="0073507D" w:rsidRPr="00E76CAC">
        <w:rPr>
          <w:rFonts w:ascii="Times New Roman" w:hAnsi="Times New Roman" w:cs="Times New Roman"/>
          <w:sz w:val="26"/>
          <w:szCs w:val="26"/>
          <w:lang w:val="uk-UA"/>
        </w:rPr>
        <w:t>впорядкувати функціонування міського та сільських кладовищ, врегулювати питання між КП «Чисте місто» Козятинської міської ради, на яке покладено функції ритуальної служби та суб'єктами господарювання  усіх форм власності  з надання ритуальних послуг;</w:t>
      </w:r>
    </w:p>
    <w:p w14:paraId="58AAC24D" w14:textId="40F82DFC" w:rsidR="0073507D" w:rsidRPr="00E76CAC" w:rsidRDefault="0073507D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-впровадити Закон України «Про поховання та похоронну справу» для подальшого  удосконалення правових засад здійснення діяльності щодо поховання померлих;</w:t>
      </w:r>
    </w:p>
    <w:p w14:paraId="0C08F5B7" w14:textId="6B89C00B" w:rsidR="0073507D" w:rsidRPr="00E76CAC" w:rsidRDefault="0073507D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-встановити контроль за додержанням вимог чинного законодавс</w:t>
      </w:r>
      <w:r w:rsidR="00987DFB" w:rsidRPr="00E76CAC">
        <w:rPr>
          <w:rFonts w:ascii="Times New Roman" w:hAnsi="Times New Roman" w:cs="Times New Roman"/>
          <w:sz w:val="26"/>
          <w:szCs w:val="26"/>
          <w:lang w:val="uk-UA"/>
        </w:rPr>
        <w:t>тва у галузі похоронної справи щодо поховання померлих;</w:t>
      </w:r>
    </w:p>
    <w:p w14:paraId="1E994C33" w14:textId="5446E168" w:rsidR="00987DFB" w:rsidRPr="00E76CAC" w:rsidRDefault="00987DFB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-забезпечити проведення ефективних та комплексних заходів щодо узгодженості  дій сумісної роботи у галузі похоронної справи між вказаним вище комунальним підприємством, суб'єктами господарювання та громадянами.</w:t>
      </w:r>
    </w:p>
    <w:p w14:paraId="15326708" w14:textId="7C1DD460" w:rsidR="00987DFB" w:rsidRPr="00E76CAC" w:rsidRDefault="00987DFB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-інформаційне забезпечення всіх груп, яких стосується ухвалення даного рішення.</w:t>
      </w:r>
    </w:p>
    <w:p w14:paraId="228703E6" w14:textId="1C98C7BC" w:rsidR="002F166F" w:rsidRPr="00E76CAC" w:rsidRDefault="00DD6ED2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4. Строк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виконання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заходів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з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відстеження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6F6FB69" w14:textId="77777777" w:rsidR="00062B73" w:rsidRPr="00E76CAC" w:rsidRDefault="00DD6ED2" w:rsidP="00E76CAC">
      <w:pPr>
        <w:pStyle w:val="a4"/>
        <w:spacing w:before="0" w:beforeAutospacing="0" w:after="0" w:afterAutospacing="0" w:line="276" w:lineRule="auto"/>
        <w:ind w:left="-142" w:right="-1"/>
        <w:jc w:val="both"/>
        <w:rPr>
          <w:sz w:val="26"/>
          <w:szCs w:val="26"/>
          <w:lang w:val="uk-UA"/>
        </w:rPr>
      </w:pPr>
      <w:r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Повторне</w:t>
      </w:r>
      <w:proofErr w:type="spellEnd"/>
      <w:r w:rsidR="004A020A" w:rsidRPr="00E76CAC">
        <w:rPr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="004A020A" w:rsidRPr="00E76CAC">
        <w:rPr>
          <w:color w:val="212529"/>
          <w:sz w:val="26"/>
          <w:szCs w:val="26"/>
          <w:shd w:val="clear" w:color="auto" w:fill="FFFFFF"/>
        </w:rPr>
        <w:t>відстеження</w:t>
      </w:r>
      <w:proofErr w:type="spellEnd"/>
      <w:r w:rsidR="004A020A" w:rsidRPr="00E76CAC">
        <w:rPr>
          <w:color w:val="212529"/>
          <w:sz w:val="26"/>
          <w:szCs w:val="26"/>
          <w:shd w:val="clear" w:color="auto" w:fill="FFFFFF"/>
        </w:rPr>
        <w:t xml:space="preserve">  </w:t>
      </w:r>
      <w:proofErr w:type="spellStart"/>
      <w:r w:rsidR="004A020A" w:rsidRPr="00E76CAC">
        <w:rPr>
          <w:color w:val="212529"/>
          <w:sz w:val="26"/>
          <w:szCs w:val="26"/>
          <w:shd w:val="clear" w:color="auto" w:fill="FFFFFF"/>
        </w:rPr>
        <w:t>результативності</w:t>
      </w:r>
      <w:proofErr w:type="spellEnd"/>
      <w:proofErr w:type="gramEnd"/>
      <w:r w:rsidR="004A020A" w:rsidRPr="00E76CAC">
        <w:rPr>
          <w:color w:val="212529"/>
          <w:sz w:val="26"/>
          <w:szCs w:val="26"/>
          <w:shd w:val="clear" w:color="auto" w:fill="FFFFFF"/>
        </w:rPr>
        <w:t xml:space="preserve">  регуляторного  акта </w:t>
      </w:r>
      <w:r w:rsidR="004A020A" w:rsidRPr="00E76CAC">
        <w:rPr>
          <w:color w:val="212529"/>
          <w:sz w:val="26"/>
          <w:szCs w:val="26"/>
        </w:rPr>
        <w:br/>
      </w:r>
      <w:proofErr w:type="spellStart"/>
      <w:r w:rsidR="004A020A" w:rsidRPr="00E76CAC">
        <w:rPr>
          <w:color w:val="212529"/>
          <w:sz w:val="26"/>
          <w:szCs w:val="26"/>
          <w:shd w:val="clear" w:color="auto" w:fill="FFFFFF"/>
        </w:rPr>
        <w:t>здійснюється</w:t>
      </w:r>
      <w:proofErr w:type="spellEnd"/>
      <w:r w:rsidR="004A020A" w:rsidRPr="00E76CAC">
        <w:rPr>
          <w:color w:val="212529"/>
          <w:sz w:val="26"/>
          <w:szCs w:val="26"/>
          <w:shd w:val="clear" w:color="auto" w:fill="FFFFFF"/>
        </w:rPr>
        <w:t xml:space="preserve"> </w:t>
      </w:r>
      <w:r w:rsidR="00062B73" w:rsidRPr="00E76CAC">
        <w:rPr>
          <w:color w:val="212529"/>
          <w:sz w:val="26"/>
          <w:szCs w:val="26"/>
          <w:shd w:val="clear" w:color="auto" w:fill="FFFFFF"/>
        </w:rPr>
        <w:t xml:space="preserve">через </w:t>
      </w:r>
      <w:proofErr w:type="spellStart"/>
      <w:r w:rsidR="00062B73" w:rsidRPr="00E76CAC">
        <w:rPr>
          <w:color w:val="212529"/>
          <w:sz w:val="26"/>
          <w:szCs w:val="26"/>
          <w:shd w:val="clear" w:color="auto" w:fill="FFFFFF"/>
        </w:rPr>
        <w:t>рік</w:t>
      </w:r>
      <w:proofErr w:type="spellEnd"/>
      <w:r w:rsidR="00062B73" w:rsidRPr="00E76CAC">
        <w:rPr>
          <w:color w:val="212529"/>
          <w:sz w:val="26"/>
          <w:szCs w:val="26"/>
          <w:shd w:val="clear" w:color="auto" w:fill="FFFFFF"/>
        </w:rPr>
        <w:t xml:space="preserve"> з дня </w:t>
      </w:r>
      <w:proofErr w:type="spellStart"/>
      <w:r w:rsidR="00062B73" w:rsidRPr="00E76CAC">
        <w:rPr>
          <w:color w:val="212529"/>
          <w:sz w:val="26"/>
          <w:szCs w:val="26"/>
          <w:shd w:val="clear" w:color="auto" w:fill="FFFFFF"/>
        </w:rPr>
        <w:t>набрання</w:t>
      </w:r>
      <w:proofErr w:type="spellEnd"/>
      <w:r w:rsidR="00062B73" w:rsidRPr="00E76CAC">
        <w:rPr>
          <w:color w:val="212529"/>
          <w:sz w:val="26"/>
          <w:szCs w:val="26"/>
          <w:shd w:val="clear" w:color="auto" w:fill="FFFFFF"/>
        </w:rPr>
        <w:t xml:space="preserve"> </w:t>
      </w:r>
      <w:proofErr w:type="spellStart"/>
      <w:r w:rsidR="00062B73" w:rsidRPr="00E76CAC">
        <w:rPr>
          <w:color w:val="212529"/>
          <w:sz w:val="26"/>
          <w:szCs w:val="26"/>
          <w:shd w:val="clear" w:color="auto" w:fill="FFFFFF"/>
        </w:rPr>
        <w:t>чинності</w:t>
      </w:r>
      <w:proofErr w:type="spellEnd"/>
      <w:r w:rsidR="00062B73" w:rsidRPr="00E76CAC">
        <w:rPr>
          <w:color w:val="212529"/>
          <w:sz w:val="26"/>
          <w:szCs w:val="26"/>
          <w:shd w:val="clear" w:color="auto" w:fill="FFFFFF"/>
        </w:rPr>
        <w:t xml:space="preserve"> регуляторного акту</w:t>
      </w:r>
      <w:r w:rsidR="004A020A" w:rsidRPr="00E76CAC">
        <w:rPr>
          <w:color w:val="212529"/>
          <w:sz w:val="26"/>
          <w:szCs w:val="26"/>
          <w:shd w:val="clear" w:color="auto" w:fill="FFFFFF"/>
        </w:rPr>
        <w:t xml:space="preserve"> </w:t>
      </w:r>
      <w:r w:rsidR="00062B73" w:rsidRPr="00E76CAC">
        <w:rPr>
          <w:sz w:val="26"/>
          <w:szCs w:val="26"/>
          <w:lang w:val="uk-UA"/>
        </w:rPr>
        <w:t xml:space="preserve">  </w:t>
      </w:r>
      <w:r w:rsidR="00062B73" w:rsidRPr="00E76CAC">
        <w:rPr>
          <w:sz w:val="26"/>
          <w:szCs w:val="26"/>
        </w:rPr>
        <w:t xml:space="preserve"> </w:t>
      </w:r>
      <w:r w:rsidR="00062B73" w:rsidRPr="00E76CAC">
        <w:rPr>
          <w:b/>
          <w:sz w:val="26"/>
          <w:szCs w:val="26"/>
        </w:rPr>
        <w:t>«</w:t>
      </w:r>
      <w:proofErr w:type="spellStart"/>
      <w:r w:rsidR="00062B73" w:rsidRPr="00E76CAC">
        <w:rPr>
          <w:sz w:val="26"/>
          <w:szCs w:val="26"/>
        </w:rPr>
        <w:t>Рішення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виконавчого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комітету</w:t>
      </w:r>
      <w:proofErr w:type="spellEnd"/>
      <w:r w:rsidR="00062B73" w:rsidRPr="00E76CAC">
        <w:rPr>
          <w:sz w:val="26"/>
          <w:szCs w:val="26"/>
        </w:rPr>
        <w:t xml:space="preserve">  </w:t>
      </w:r>
      <w:proofErr w:type="spellStart"/>
      <w:r w:rsidR="00062B73" w:rsidRPr="00E76CAC">
        <w:rPr>
          <w:sz w:val="26"/>
          <w:szCs w:val="26"/>
        </w:rPr>
        <w:t>від</w:t>
      </w:r>
      <w:proofErr w:type="spellEnd"/>
      <w:r w:rsidR="00062B73" w:rsidRPr="00E76CAC">
        <w:rPr>
          <w:sz w:val="26"/>
          <w:szCs w:val="26"/>
        </w:rPr>
        <w:t xml:space="preserve"> 04.08.2022 року  №183 «Про </w:t>
      </w:r>
      <w:proofErr w:type="spellStart"/>
      <w:r w:rsidR="00062B73" w:rsidRPr="00E76CAC">
        <w:rPr>
          <w:sz w:val="26"/>
          <w:szCs w:val="26"/>
        </w:rPr>
        <w:t>затвердження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Положення</w:t>
      </w:r>
      <w:proofErr w:type="spellEnd"/>
      <w:r w:rsidR="00062B73" w:rsidRPr="00E76CAC">
        <w:rPr>
          <w:sz w:val="26"/>
          <w:szCs w:val="26"/>
        </w:rPr>
        <w:t xml:space="preserve"> про порядок </w:t>
      </w:r>
      <w:proofErr w:type="spellStart"/>
      <w:r w:rsidR="00062B73" w:rsidRPr="00E76CAC">
        <w:rPr>
          <w:sz w:val="26"/>
          <w:szCs w:val="26"/>
        </w:rPr>
        <w:t>надання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ритуальних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послуг</w:t>
      </w:r>
      <w:proofErr w:type="spellEnd"/>
      <w:r w:rsidR="00062B73" w:rsidRPr="00E76CAC">
        <w:rPr>
          <w:sz w:val="26"/>
          <w:szCs w:val="26"/>
        </w:rPr>
        <w:t xml:space="preserve"> на </w:t>
      </w:r>
      <w:proofErr w:type="spellStart"/>
      <w:r w:rsidR="00062B73" w:rsidRPr="00E76CAC">
        <w:rPr>
          <w:sz w:val="26"/>
          <w:szCs w:val="26"/>
        </w:rPr>
        <w:t>території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населених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пунктів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Козятинської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міської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територіальної</w:t>
      </w:r>
      <w:proofErr w:type="spellEnd"/>
      <w:r w:rsidR="00062B73" w:rsidRPr="00E76CAC">
        <w:rPr>
          <w:sz w:val="26"/>
          <w:szCs w:val="26"/>
        </w:rPr>
        <w:t xml:space="preserve"> </w:t>
      </w:r>
      <w:proofErr w:type="spellStart"/>
      <w:r w:rsidR="00062B73" w:rsidRPr="00E76CAC">
        <w:rPr>
          <w:sz w:val="26"/>
          <w:szCs w:val="26"/>
        </w:rPr>
        <w:t>громади</w:t>
      </w:r>
      <w:proofErr w:type="spellEnd"/>
      <w:r w:rsidR="00062B73" w:rsidRPr="00E76CAC">
        <w:rPr>
          <w:sz w:val="26"/>
          <w:szCs w:val="26"/>
        </w:rPr>
        <w:t>»</w:t>
      </w:r>
      <w:r w:rsidR="00062B73" w:rsidRPr="00E76CAC">
        <w:rPr>
          <w:sz w:val="26"/>
          <w:szCs w:val="26"/>
          <w:lang w:val="uk-UA"/>
        </w:rPr>
        <w:t xml:space="preserve">         </w:t>
      </w:r>
    </w:p>
    <w:p w14:paraId="0FFFC3FB" w14:textId="5C17CE33" w:rsidR="004A020A" w:rsidRPr="00E76CAC" w:rsidRDefault="004A020A" w:rsidP="00E76CAC">
      <w:pPr>
        <w:pStyle w:val="HTML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</w:rPr>
        <w:t xml:space="preserve"> </w:t>
      </w:r>
    </w:p>
    <w:p w14:paraId="23FAF814" w14:textId="57847816" w:rsidR="002F166F" w:rsidRPr="00E76CAC" w:rsidRDefault="00DD6ED2" w:rsidP="00E76CAC">
      <w:pPr>
        <w:pStyle w:val="HTML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5. Тип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відстеження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362D8816" w14:textId="74AFF60C" w:rsidR="00E76CAC" w:rsidRDefault="00DD6ED2" w:rsidP="00E76CAC">
      <w:pPr>
        <w:pStyle w:val="HTML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76CAC">
        <w:rPr>
          <w:rFonts w:ascii="Times New Roman" w:hAnsi="Times New Roman" w:cs="Times New Roman"/>
          <w:sz w:val="26"/>
          <w:szCs w:val="26"/>
        </w:rPr>
        <w:t>П</w:t>
      </w:r>
      <w:r w:rsidR="00062B73" w:rsidRPr="00E76CAC">
        <w:rPr>
          <w:rFonts w:ascii="Times New Roman" w:hAnsi="Times New Roman" w:cs="Times New Roman"/>
          <w:sz w:val="26"/>
          <w:szCs w:val="26"/>
        </w:rPr>
        <w:t>овторне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>.</w:t>
      </w:r>
    </w:p>
    <w:p w14:paraId="563F8341" w14:textId="7199D92D" w:rsidR="002F166F" w:rsidRPr="00E76CAC" w:rsidRDefault="00DD6ED2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6CAC">
        <w:rPr>
          <w:rFonts w:ascii="Times New Roman" w:hAnsi="Times New Roman" w:cs="Times New Roman"/>
          <w:sz w:val="26"/>
          <w:szCs w:val="26"/>
        </w:rPr>
        <w:br/>
      </w:r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6.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Методи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одержання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результатів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відстеження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7C93536C" w14:textId="77777777" w:rsidR="00062B73" w:rsidRPr="00E76CAC" w:rsidRDefault="00062B73" w:rsidP="00E76CAC">
      <w:pPr>
        <w:pStyle w:val="HTML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Під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час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проведення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повторного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відстеження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результативності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регуляторного акту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був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застосований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статистичний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метод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одержання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результатів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sz w:val="26"/>
          <w:szCs w:val="26"/>
        </w:rPr>
        <w:t>відстеження</w:t>
      </w:r>
      <w:proofErr w:type="spellEnd"/>
      <w:r w:rsidRPr="00E76CA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FAF3C99" w14:textId="1E35448B" w:rsidR="002F166F" w:rsidRPr="00E76CAC" w:rsidRDefault="00987DFB" w:rsidP="00E76CAC">
      <w:pPr>
        <w:pStyle w:val="HTML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Відстеження результативності  регуляторного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буде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здійснюватись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шляхом аналізу інформації . наданої КП «</w:t>
      </w:r>
      <w:r w:rsidR="00215EF2" w:rsidRPr="00E76CAC">
        <w:rPr>
          <w:rFonts w:ascii="Times New Roman" w:hAnsi="Times New Roman" w:cs="Times New Roman"/>
          <w:sz w:val="26"/>
          <w:szCs w:val="26"/>
          <w:lang w:val="uk-UA"/>
        </w:rPr>
        <w:t>Ч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исте місто»</w:t>
      </w:r>
      <w:r w:rsidR="00215EF2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Козятинської міської ради.</w:t>
      </w:r>
    </w:p>
    <w:p w14:paraId="38EE6834" w14:textId="77777777" w:rsidR="00F42E5F" w:rsidRPr="00E76CAC" w:rsidRDefault="00F42E5F" w:rsidP="00E76CAC">
      <w:pPr>
        <w:spacing w:after="0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7E55D954" w14:textId="77777777" w:rsidR="00C62066" w:rsidRDefault="00C62066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67FE42E" w14:textId="77777777" w:rsidR="00C62066" w:rsidRDefault="00C62066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3382F179" w14:textId="3E7F58D6" w:rsidR="002F166F" w:rsidRPr="00E76CAC" w:rsidRDefault="00DD6ED2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6CAC">
        <w:rPr>
          <w:rFonts w:ascii="Times New Roman" w:hAnsi="Times New Roman" w:cs="Times New Roman"/>
          <w:b/>
          <w:bCs/>
          <w:sz w:val="26"/>
          <w:szCs w:val="26"/>
        </w:rPr>
        <w:t>7. Д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ані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та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припущення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, на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основі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яких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відстежувалася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результативність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, а також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способи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одержання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даних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0CA23FDE" w14:textId="1D7F2A1D" w:rsidR="00215EF2" w:rsidRPr="00E76CAC" w:rsidRDefault="00215EF2" w:rsidP="00E76CAC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E76CA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Враховуючи цілі регулювання, для відстеження результативності регуляторного </w:t>
      </w:r>
      <w:proofErr w:type="spellStart"/>
      <w:r w:rsidRPr="00E76CAC">
        <w:rPr>
          <w:rFonts w:ascii="Times New Roman" w:eastAsia="Calibri" w:hAnsi="Times New Roman" w:cs="Times New Roman"/>
          <w:sz w:val="26"/>
          <w:szCs w:val="26"/>
          <w:lang w:val="uk-UA"/>
        </w:rPr>
        <w:t>акта</w:t>
      </w:r>
      <w:proofErr w:type="spellEnd"/>
      <w:r w:rsidRPr="00E76CAC">
        <w:rPr>
          <w:rFonts w:ascii="Times New Roman" w:eastAsia="Calibri" w:hAnsi="Times New Roman" w:cs="Times New Roman"/>
          <w:sz w:val="26"/>
          <w:szCs w:val="26"/>
          <w:lang w:val="uk-UA"/>
        </w:rPr>
        <w:t xml:space="preserve"> були визначені такі показники результативності:  </w:t>
      </w:r>
    </w:p>
    <w:p w14:paraId="4778D475" w14:textId="77777777" w:rsidR="00215EF2" w:rsidRPr="00E76CAC" w:rsidRDefault="00215EF2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-розмір надходжень до  місцевого бюджету ;</w:t>
      </w:r>
    </w:p>
    <w:p w14:paraId="017B57D0" w14:textId="77777777" w:rsidR="00215EF2" w:rsidRPr="00E76CAC" w:rsidRDefault="00215EF2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-кількість укладених договорів  між ритуальною службою та суб'єктами господарювання  про надання ритуальних послуг;</w:t>
      </w:r>
    </w:p>
    <w:p w14:paraId="73E468BA" w14:textId="77777777" w:rsidR="00215EF2" w:rsidRPr="00E76CAC" w:rsidRDefault="00215EF2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-кількість суб'єктів господарювання та громадян, на яких поширюється дія регуляторного акту;</w:t>
      </w:r>
    </w:p>
    <w:p w14:paraId="1C92A12F" w14:textId="22B82382" w:rsidR="00215EF2" w:rsidRPr="00E76CAC" w:rsidRDefault="00215EF2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-кількість звернень громадян та суб'єктів госпо</w:t>
      </w:r>
      <w:r w:rsidR="00F42E5F" w:rsidRPr="00E76CAC">
        <w:rPr>
          <w:rFonts w:ascii="Times New Roman" w:hAnsi="Times New Roman" w:cs="Times New Roman"/>
          <w:sz w:val="26"/>
          <w:szCs w:val="26"/>
          <w:lang w:val="uk-UA"/>
        </w:rPr>
        <w:t>дарювання щодо їх прав,</w:t>
      </w:r>
      <w:r w:rsidR="00062B73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які передбачені чинним законодавством та цим регуляторним актом;</w:t>
      </w:r>
    </w:p>
    <w:p w14:paraId="403E3F99" w14:textId="772D7F54" w:rsidR="00215EF2" w:rsidRPr="00E76CAC" w:rsidRDefault="00215EF2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-розмір коштів та час</w:t>
      </w:r>
      <w:r w:rsidR="00E43DF9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щ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о витрачатиметься суб'єктами господарювання та фізичними особами, пов'язаних з виконанням регуляторного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акта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0CEAD8B6" w14:textId="509C418D" w:rsidR="00B83E05" w:rsidRPr="00E76CAC" w:rsidRDefault="00DD6ED2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br/>
      </w:r>
      <w:r w:rsidR="00E246DE" w:rsidRPr="00E76CAC">
        <w:rPr>
          <w:rFonts w:ascii="Times New Roman" w:hAnsi="Times New Roman" w:cs="Times New Roman"/>
          <w:b/>
          <w:bCs/>
          <w:sz w:val="26"/>
          <w:szCs w:val="26"/>
          <w:lang w:val="uk-UA"/>
        </w:rPr>
        <w:t>8.</w:t>
      </w:r>
      <w:proofErr w:type="spellStart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>Кількісні</w:t>
      </w:r>
      <w:proofErr w:type="spellEnd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та </w:t>
      </w:r>
      <w:proofErr w:type="spellStart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>якісні</w:t>
      </w:r>
      <w:proofErr w:type="spellEnd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>значення</w:t>
      </w:r>
      <w:proofErr w:type="spellEnd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>показників</w:t>
      </w:r>
      <w:proofErr w:type="spellEnd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>результативності</w:t>
      </w:r>
      <w:proofErr w:type="spellEnd"/>
      <w:r w:rsidR="00B83E05"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регуляторного акта</w:t>
      </w:r>
      <w:r w:rsidR="00E43DF9" w:rsidRPr="00E76CA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7F6EC50" w14:textId="77777777" w:rsidR="00E43DF9" w:rsidRPr="00E76CAC" w:rsidRDefault="00E43DF9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4ECC5D44" w14:textId="230ECD60" w:rsidR="00E43DF9" w:rsidRPr="00E76CAC" w:rsidRDefault="00E43DF9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Кількісні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E76CAC">
        <w:rPr>
          <w:rFonts w:ascii="Times New Roman" w:hAnsi="Times New Roman" w:cs="Times New Roman"/>
          <w:b/>
          <w:bCs/>
          <w:sz w:val="26"/>
          <w:szCs w:val="26"/>
        </w:rPr>
        <w:t>показники</w:t>
      </w:r>
      <w:proofErr w:type="spellEnd"/>
      <w:r w:rsidRPr="00E76CAC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41DC3EE5" w14:textId="77777777" w:rsidR="00E43DF9" w:rsidRPr="00E76CAC" w:rsidRDefault="00E43DF9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-кількість укладених договорів  між ритуальною службою та суб'єктами господарювання  про надання ритуальних послуг – поки не укладено;</w:t>
      </w:r>
    </w:p>
    <w:p w14:paraId="3965AE69" w14:textId="77777777" w:rsidR="00E43DF9" w:rsidRPr="00E76CAC" w:rsidRDefault="00E43DF9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-кількість суб'єктів господарювання та громадян, на яких поширюється дія регуляторного акту- Козятинська міська територіальна громада;</w:t>
      </w:r>
    </w:p>
    <w:p w14:paraId="0CE0B61C" w14:textId="3DA0F9A9" w:rsidR="00E43DF9" w:rsidRPr="00E76CAC" w:rsidRDefault="00E43DF9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-кількість звернень громадян та суб'єктів господарювання щодо їх прав, які передбачені чинним законодавством та цим регуляторним актом- таких звернень не було.</w:t>
      </w:r>
    </w:p>
    <w:p w14:paraId="3426717B" w14:textId="3D860B8F" w:rsidR="00E43DF9" w:rsidRPr="00E76CAC" w:rsidRDefault="00E43DF9" w:rsidP="00E76CAC">
      <w:pPr>
        <w:pStyle w:val="HTML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b/>
          <w:bCs/>
          <w:sz w:val="26"/>
          <w:szCs w:val="26"/>
          <w:lang w:val="uk-UA"/>
        </w:rPr>
        <w:t>Якісні показники:</w:t>
      </w:r>
    </w:p>
    <w:p w14:paraId="7F42B6DD" w14:textId="77777777" w:rsidR="00E43DF9" w:rsidRPr="00E76CAC" w:rsidRDefault="00E246DE" w:rsidP="00E76CAC">
      <w:pPr>
        <w:shd w:val="clear" w:color="auto" w:fill="FFFFFF"/>
        <w:spacing w:after="0" w:line="351" w:lineRule="atLeast"/>
        <w:ind w:right="-1" w:firstLine="150"/>
        <w:jc w:val="both"/>
        <w:rPr>
          <w:rFonts w:ascii="Times New Roman" w:hAnsi="Times New Roman" w:cs="Times New Roman"/>
          <w:bCs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Після добровільного приєднання  до Козятинської міської територіальної громади  14  населених пунктів, а саме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с.Сокілець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с.Титусівка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с.Сигнал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с.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Пиковець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с.Пустоха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с.Козятин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с. Іванківці,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с.Флоріанівка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с.Рубанка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с.Махаринці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с.Кордишівка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с.Королівка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с.Прушинка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proofErr w:type="spellStart"/>
      <w:r w:rsidRPr="00E76CAC">
        <w:rPr>
          <w:rFonts w:ascii="Times New Roman" w:hAnsi="Times New Roman" w:cs="Times New Roman"/>
          <w:sz w:val="26"/>
          <w:szCs w:val="26"/>
          <w:lang w:val="uk-UA"/>
        </w:rPr>
        <w:t>с.Сестринівка</w:t>
      </w:r>
      <w:proofErr w:type="spellEnd"/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 на даний час на території громади розміщено 20 кладовищ  ( з них 2 старих недіючих) загальною площею 53,2 га.</w:t>
      </w:r>
      <w:r w:rsidR="00EF6B75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Рішенням виконавчого комітету Козятинської міської ради від 23.06.2021 року №189 «Про покладання на комунальне підприємство «Чисте місто» функції ритуальної служби Козятинської міської територіальної громади» функції ритуальної служби покладено на КП «Чисте місто» Козятинської міської ради.</w:t>
      </w:r>
      <w:r w:rsidR="00EF6B75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Для здійснення даних функцій розроблено </w:t>
      </w:r>
      <w:r w:rsidR="00215EF2" w:rsidRPr="00E76CAC">
        <w:rPr>
          <w:rFonts w:ascii="Times New Roman" w:hAnsi="Times New Roman" w:cs="Times New Roman"/>
          <w:bCs/>
          <w:sz w:val="26"/>
          <w:szCs w:val="26"/>
          <w:lang w:val="uk-UA"/>
        </w:rPr>
        <w:t>«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Положення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про порядок 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надання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ритуальних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послуг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території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населених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пунктів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Козятинської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міської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територіальної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9F3E26" w:rsidRPr="00E76CAC">
        <w:rPr>
          <w:rFonts w:ascii="Times New Roman" w:hAnsi="Times New Roman" w:cs="Times New Roman"/>
          <w:bCs/>
          <w:sz w:val="26"/>
          <w:szCs w:val="26"/>
        </w:rPr>
        <w:t>громади</w:t>
      </w:r>
      <w:proofErr w:type="spellEnd"/>
      <w:r w:rsidR="009F3E26" w:rsidRPr="00E76CAC">
        <w:rPr>
          <w:rFonts w:ascii="Times New Roman" w:hAnsi="Times New Roman" w:cs="Times New Roman"/>
          <w:bCs/>
          <w:sz w:val="26"/>
          <w:szCs w:val="26"/>
        </w:rPr>
        <w:t>»</w:t>
      </w:r>
      <w:r w:rsidR="009F3E26" w:rsidRPr="00E76CAC"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  <w:r w:rsidR="00B73F42" w:rsidRPr="00E76CAC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  </w:t>
      </w:r>
    </w:p>
    <w:p w14:paraId="4283AB46" w14:textId="1ECEADCF" w:rsidR="00E43DF9" w:rsidRPr="00E76CAC" w:rsidRDefault="00E43DF9" w:rsidP="00E76CAC">
      <w:pPr>
        <w:shd w:val="clear" w:color="auto" w:fill="FFFFFF"/>
        <w:spacing w:after="0" w:line="351" w:lineRule="atLeast"/>
        <w:ind w:right="-1" w:firstLine="1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В результаті прийнятого регуляторного акту буде</w:t>
      </w:r>
    </w:p>
    <w:p w14:paraId="6D8BAB1F" w14:textId="504E6AF4" w:rsidR="00E43DF9" w:rsidRPr="00E76CAC" w:rsidRDefault="00E43DF9" w:rsidP="00E76CAC">
      <w:pPr>
        <w:shd w:val="clear" w:color="auto" w:fill="FFFFFF"/>
        <w:spacing w:after="0" w:line="351" w:lineRule="atLeast"/>
        <w:ind w:right="-1" w:firstLine="1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 запроваджено єдині вимоги для встановлення та перегляду тарифів на ритуальні послуги та недопущення надання переваг окремим суб’єктам господарювання;</w:t>
      </w:r>
    </w:p>
    <w:p w14:paraId="20614F79" w14:textId="77777777" w:rsidR="00E43DF9" w:rsidRPr="00E76CAC" w:rsidRDefault="00E43DF9" w:rsidP="00E76CAC">
      <w:pPr>
        <w:shd w:val="clear" w:color="auto" w:fill="FFFFFF"/>
        <w:spacing w:after="0" w:line="351" w:lineRule="atLeast"/>
        <w:ind w:right="-1" w:firstLine="1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lastRenderedPageBreak/>
        <w:t>- підвищено рівня економічного обґрунтування витрат при проведенні суб’єктами господарювання розрахунків;</w:t>
      </w:r>
    </w:p>
    <w:p w14:paraId="67DE042A" w14:textId="05B7E8D2" w:rsidR="00E246DE" w:rsidRPr="00E76CAC" w:rsidRDefault="00E43DF9" w:rsidP="00E76CAC">
      <w:pPr>
        <w:shd w:val="clear" w:color="auto" w:fill="FFFFFF"/>
        <w:spacing w:after="0" w:line="351" w:lineRule="atLeast"/>
        <w:ind w:right="-1" w:firstLine="15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>- визначен</w:t>
      </w:r>
      <w:r w:rsidR="00FE023C" w:rsidRPr="00E76CAC"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конкретн</w:t>
      </w:r>
      <w:r w:rsidR="00FE023C" w:rsidRPr="00E76CAC">
        <w:rPr>
          <w:rFonts w:ascii="Times New Roman" w:hAnsi="Times New Roman" w:cs="Times New Roman"/>
          <w:sz w:val="26"/>
          <w:szCs w:val="26"/>
          <w:lang w:val="uk-UA"/>
        </w:rPr>
        <w:t>ий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перелік документів </w:t>
      </w:r>
      <w:r w:rsidR="00FE023C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та дотримання строків розгляду документів 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які суб’єктами господарювання </w:t>
      </w:r>
      <w:r w:rsidR="00FE023C" w:rsidRPr="00E76CAC">
        <w:rPr>
          <w:rFonts w:ascii="Times New Roman" w:hAnsi="Times New Roman" w:cs="Times New Roman"/>
          <w:sz w:val="26"/>
          <w:szCs w:val="26"/>
          <w:lang w:val="uk-UA"/>
        </w:rPr>
        <w:t>повинні подати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до </w:t>
      </w:r>
      <w:r w:rsidR="00FE023C" w:rsidRPr="00E76CAC">
        <w:rPr>
          <w:rFonts w:ascii="Times New Roman" w:hAnsi="Times New Roman" w:cs="Times New Roman"/>
          <w:sz w:val="26"/>
          <w:szCs w:val="26"/>
          <w:lang w:val="uk-UA"/>
        </w:rPr>
        <w:t>КП «Чисте місто» Козятинської міської ради, яке виконує функції ритуальної служби на території громади.</w:t>
      </w:r>
    </w:p>
    <w:p w14:paraId="640E5A55" w14:textId="77777777" w:rsidR="00FE023C" w:rsidRPr="00E76CAC" w:rsidRDefault="00FE023C" w:rsidP="00E76CAC">
      <w:pPr>
        <w:shd w:val="clear" w:color="auto" w:fill="FFFFFF"/>
        <w:spacing w:after="0" w:line="351" w:lineRule="atLeast"/>
        <w:ind w:right="-1" w:firstLine="15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0D934E36" w14:textId="255A0C3C" w:rsidR="00F42E5F" w:rsidRPr="00E76CAC" w:rsidRDefault="00BD21C2" w:rsidP="00E76CAC">
      <w:pPr>
        <w:pStyle w:val="11"/>
        <w:tabs>
          <w:tab w:val="left" w:pos="709"/>
          <w:tab w:val="left" w:pos="851"/>
        </w:tabs>
        <w:ind w:right="-1" w:firstLine="0"/>
        <w:jc w:val="both"/>
        <w:rPr>
          <w:b/>
          <w:bCs/>
          <w:lang w:val="uk-UA"/>
        </w:rPr>
      </w:pPr>
      <w:r w:rsidRPr="00E76CAC">
        <w:rPr>
          <w:b/>
          <w:bCs/>
          <w:lang w:val="uk-UA"/>
        </w:rPr>
        <w:t>9.</w:t>
      </w:r>
      <w:r w:rsidR="00F42E5F" w:rsidRPr="00E76CAC">
        <w:rPr>
          <w:b/>
          <w:bCs/>
          <w:lang w:val="uk-UA"/>
        </w:rPr>
        <w:t xml:space="preserve">Оцінка результатів реалізації регуляторного </w:t>
      </w:r>
      <w:proofErr w:type="spellStart"/>
      <w:r w:rsidR="00F42E5F" w:rsidRPr="00E76CAC">
        <w:rPr>
          <w:b/>
          <w:bCs/>
          <w:lang w:val="uk-UA"/>
        </w:rPr>
        <w:t>акта</w:t>
      </w:r>
      <w:proofErr w:type="spellEnd"/>
      <w:r w:rsidR="00F42E5F" w:rsidRPr="00E76CAC">
        <w:rPr>
          <w:b/>
          <w:bCs/>
          <w:lang w:val="uk-UA"/>
        </w:rPr>
        <w:t xml:space="preserve"> та ступеня досягнення визначених цілей.</w:t>
      </w:r>
    </w:p>
    <w:p w14:paraId="0891B47B" w14:textId="3BEB9BE2" w:rsidR="00FE023C" w:rsidRPr="00E76CAC" w:rsidRDefault="00FE023C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76CAC">
        <w:rPr>
          <w:rFonts w:ascii="Times New Roman" w:hAnsi="Times New Roman" w:cs="Times New Roman"/>
          <w:bCs/>
          <w:sz w:val="26"/>
          <w:szCs w:val="26"/>
          <w:lang w:val="uk-UA"/>
        </w:rPr>
        <w:t>Аналіз повторного відстеження регуляторного акту</w:t>
      </w:r>
      <w:r w:rsidRPr="00E76CA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«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>Рішення виконавчого комітету  від 04.08.2022 року  №183 «Про затвердження Положення про порядок надання ритуальних послуг на території населених пунктів Козятинської міської територіальної громади» свідчить про те, що встановлено контроль за додержанням вимог чинного законодавства у галузі похоронної справи щодо поховання померлих, забезпечено проведення ефективних та комплексних заходів щодо узгодженості  дій сумісної роботи у галузі похоронної справи між вказаним вище комунальним підприємством, суб'єктами господарювання та громадянами.</w:t>
      </w:r>
    </w:p>
    <w:p w14:paraId="097AA2DC" w14:textId="268718B1" w:rsidR="00FE023C" w:rsidRDefault="00FE023C" w:rsidP="00E76CAC">
      <w:pPr>
        <w:pStyle w:val="HTML"/>
        <w:spacing w:line="276" w:lineRule="auto"/>
        <w:ind w:right="-1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Тобто намічені цілі</w:t>
      </w:r>
      <w:r w:rsidR="00E76CAC"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, передбачені даним 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регуляторн</w:t>
      </w:r>
      <w:r w:rsidR="00E76CAC" w:rsidRPr="00E76CAC">
        <w:rPr>
          <w:rFonts w:ascii="Times New Roman" w:hAnsi="Times New Roman" w:cs="Times New Roman"/>
          <w:sz w:val="26"/>
          <w:szCs w:val="26"/>
          <w:lang w:val="uk-UA"/>
        </w:rPr>
        <w:t>им актом ,</w:t>
      </w:r>
      <w:r w:rsidRPr="00E76CA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76CAC" w:rsidRPr="00E76CAC">
        <w:rPr>
          <w:rFonts w:ascii="Times New Roman" w:hAnsi="Times New Roman" w:cs="Times New Roman"/>
          <w:sz w:val="26"/>
          <w:szCs w:val="26"/>
          <w:lang w:val="uk-UA"/>
        </w:rPr>
        <w:t>здійснюються</w:t>
      </w:r>
      <w:r w:rsidR="00E76CAC">
        <w:rPr>
          <w:rFonts w:ascii="Times New Roman" w:hAnsi="Times New Roman" w:cs="Times New Roman"/>
          <w:sz w:val="25"/>
          <w:szCs w:val="25"/>
          <w:lang w:val="uk-UA"/>
        </w:rPr>
        <w:t>.</w:t>
      </w:r>
    </w:p>
    <w:p w14:paraId="52CAD44D" w14:textId="5F8CE9A1" w:rsidR="00FE023C" w:rsidRDefault="00FE023C" w:rsidP="00FE023C">
      <w:pPr>
        <w:pStyle w:val="HTML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>
        <w:rPr>
          <w:rFonts w:ascii="Times New Roman" w:hAnsi="Times New Roman" w:cs="Times New Roman"/>
          <w:sz w:val="25"/>
          <w:szCs w:val="25"/>
          <w:lang w:val="uk-UA"/>
        </w:rPr>
        <w:t xml:space="preserve">   </w:t>
      </w:r>
    </w:p>
    <w:p w14:paraId="608A2830" w14:textId="77777777" w:rsidR="00E76CAC" w:rsidRDefault="00E76CAC" w:rsidP="00FE023C">
      <w:pPr>
        <w:pStyle w:val="HTML"/>
        <w:spacing w:line="276" w:lineRule="auto"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14:paraId="6E8E2DAD" w14:textId="4278F387" w:rsidR="00215EF2" w:rsidRPr="00215EF2" w:rsidRDefault="00E76CAC" w:rsidP="00F42E5F">
      <w:pPr>
        <w:spacing w:after="0" w:line="276" w:lineRule="auto"/>
        <w:ind w:left="363" w:hangingChars="129" w:hanging="363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="00215EF2" w:rsidRPr="00215EF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ачальник управління                                                              </w:t>
      </w:r>
    </w:p>
    <w:p w14:paraId="2A35948D" w14:textId="383F1549" w:rsidR="0090692D" w:rsidRDefault="00215EF2" w:rsidP="00F42E5F">
      <w:pPr>
        <w:spacing w:after="0" w:line="276" w:lineRule="auto"/>
        <w:ind w:left="363" w:hangingChars="129" w:hanging="36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15EF2">
        <w:rPr>
          <w:rFonts w:ascii="Times New Roman" w:hAnsi="Times New Roman" w:cs="Times New Roman"/>
          <w:b/>
          <w:bCs/>
          <w:sz w:val="28"/>
          <w:szCs w:val="28"/>
          <w:lang w:val="uk-UA"/>
        </w:rPr>
        <w:t>житлово-комунального господарства</w:t>
      </w:r>
      <w:r w:rsidR="00F42E5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І</w:t>
      </w:r>
      <w:r w:rsidR="00E76CA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ван ВОВКОДАВ</w:t>
      </w:r>
    </w:p>
    <w:sectPr w:rsidR="00906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409AB1" w14:textId="77777777" w:rsidR="00155FFC" w:rsidRDefault="00155FFC" w:rsidP="00F42E5F">
      <w:pPr>
        <w:spacing w:after="0" w:line="240" w:lineRule="auto"/>
      </w:pPr>
      <w:r>
        <w:separator/>
      </w:r>
    </w:p>
  </w:endnote>
  <w:endnote w:type="continuationSeparator" w:id="0">
    <w:p w14:paraId="5D704A43" w14:textId="77777777" w:rsidR="00155FFC" w:rsidRDefault="00155FFC" w:rsidP="00F4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B080E" w14:textId="77777777" w:rsidR="00155FFC" w:rsidRDefault="00155FFC" w:rsidP="00F42E5F">
      <w:pPr>
        <w:spacing w:after="0" w:line="240" w:lineRule="auto"/>
      </w:pPr>
      <w:r>
        <w:separator/>
      </w:r>
    </w:p>
  </w:footnote>
  <w:footnote w:type="continuationSeparator" w:id="0">
    <w:p w14:paraId="1D7B791E" w14:textId="77777777" w:rsidR="00155FFC" w:rsidRDefault="00155FFC" w:rsidP="00F42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F1BA9"/>
    <w:multiLevelType w:val="hybridMultilevel"/>
    <w:tmpl w:val="70DE6C5A"/>
    <w:lvl w:ilvl="0" w:tplc="0419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2A2038"/>
    <w:multiLevelType w:val="hybridMultilevel"/>
    <w:tmpl w:val="A68CDAA2"/>
    <w:lvl w:ilvl="0" w:tplc="064A9D0E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4D4D6A"/>
    <w:multiLevelType w:val="hybridMultilevel"/>
    <w:tmpl w:val="20886C8E"/>
    <w:lvl w:ilvl="0" w:tplc="73283038">
      <w:start w:val="10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9D7C71"/>
    <w:multiLevelType w:val="hybridMultilevel"/>
    <w:tmpl w:val="3E8253C4"/>
    <w:lvl w:ilvl="0" w:tplc="172A11E8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9" w:hanging="360"/>
      </w:pPr>
    </w:lvl>
    <w:lvl w:ilvl="2" w:tplc="0419001B" w:tentative="1">
      <w:start w:val="1"/>
      <w:numFmt w:val="lowerRoman"/>
      <w:lvlText w:val="%3."/>
      <w:lvlJc w:val="right"/>
      <w:pPr>
        <w:ind w:left="1689" w:hanging="180"/>
      </w:pPr>
    </w:lvl>
    <w:lvl w:ilvl="3" w:tplc="0419000F" w:tentative="1">
      <w:start w:val="1"/>
      <w:numFmt w:val="decimal"/>
      <w:lvlText w:val="%4."/>
      <w:lvlJc w:val="left"/>
      <w:pPr>
        <w:ind w:left="2409" w:hanging="360"/>
      </w:pPr>
    </w:lvl>
    <w:lvl w:ilvl="4" w:tplc="04190019" w:tentative="1">
      <w:start w:val="1"/>
      <w:numFmt w:val="lowerLetter"/>
      <w:lvlText w:val="%5."/>
      <w:lvlJc w:val="left"/>
      <w:pPr>
        <w:ind w:left="3129" w:hanging="360"/>
      </w:pPr>
    </w:lvl>
    <w:lvl w:ilvl="5" w:tplc="0419001B" w:tentative="1">
      <w:start w:val="1"/>
      <w:numFmt w:val="lowerRoman"/>
      <w:lvlText w:val="%6."/>
      <w:lvlJc w:val="right"/>
      <w:pPr>
        <w:ind w:left="3849" w:hanging="180"/>
      </w:pPr>
    </w:lvl>
    <w:lvl w:ilvl="6" w:tplc="0419000F" w:tentative="1">
      <w:start w:val="1"/>
      <w:numFmt w:val="decimal"/>
      <w:lvlText w:val="%7."/>
      <w:lvlJc w:val="left"/>
      <w:pPr>
        <w:ind w:left="4569" w:hanging="360"/>
      </w:pPr>
    </w:lvl>
    <w:lvl w:ilvl="7" w:tplc="04190019" w:tentative="1">
      <w:start w:val="1"/>
      <w:numFmt w:val="lowerLetter"/>
      <w:lvlText w:val="%8."/>
      <w:lvlJc w:val="left"/>
      <w:pPr>
        <w:ind w:left="5289" w:hanging="360"/>
      </w:pPr>
    </w:lvl>
    <w:lvl w:ilvl="8" w:tplc="0419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56CC1636"/>
    <w:multiLevelType w:val="hybridMultilevel"/>
    <w:tmpl w:val="8676DAA4"/>
    <w:lvl w:ilvl="0" w:tplc="E2CC3C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5F475FA0"/>
    <w:multiLevelType w:val="hybridMultilevel"/>
    <w:tmpl w:val="A2B6A3C8"/>
    <w:lvl w:ilvl="0" w:tplc="50C89F0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92213"/>
    <w:multiLevelType w:val="hybridMultilevel"/>
    <w:tmpl w:val="B254C516"/>
    <w:lvl w:ilvl="0" w:tplc="D6E0F01C">
      <w:start w:val="3"/>
      <w:numFmt w:val="bullet"/>
      <w:lvlText w:val="—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C800622"/>
    <w:multiLevelType w:val="hybridMultilevel"/>
    <w:tmpl w:val="6E4E41A6"/>
    <w:lvl w:ilvl="0" w:tplc="EFB8046A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021046">
    <w:abstractNumId w:val="3"/>
  </w:num>
  <w:num w:numId="2" w16cid:durableId="1149781558">
    <w:abstractNumId w:val="7"/>
  </w:num>
  <w:num w:numId="3" w16cid:durableId="371346037">
    <w:abstractNumId w:val="6"/>
  </w:num>
  <w:num w:numId="4" w16cid:durableId="2100322325">
    <w:abstractNumId w:val="4"/>
  </w:num>
  <w:num w:numId="5" w16cid:durableId="22023300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5427427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8277042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95302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5F2"/>
    <w:rsid w:val="0001522F"/>
    <w:rsid w:val="00054180"/>
    <w:rsid w:val="00062B73"/>
    <w:rsid w:val="0006396E"/>
    <w:rsid w:val="00075E99"/>
    <w:rsid w:val="000B7EFD"/>
    <w:rsid w:val="000D4E5A"/>
    <w:rsid w:val="00152FB9"/>
    <w:rsid w:val="00155FFC"/>
    <w:rsid w:val="001D0180"/>
    <w:rsid w:val="00215EF2"/>
    <w:rsid w:val="002F166F"/>
    <w:rsid w:val="00413884"/>
    <w:rsid w:val="004A020A"/>
    <w:rsid w:val="005B39C6"/>
    <w:rsid w:val="006C65F2"/>
    <w:rsid w:val="006F03E0"/>
    <w:rsid w:val="0073507D"/>
    <w:rsid w:val="007A78A9"/>
    <w:rsid w:val="0090692D"/>
    <w:rsid w:val="00987DFB"/>
    <w:rsid w:val="00993186"/>
    <w:rsid w:val="009F3E26"/>
    <w:rsid w:val="00AA1F98"/>
    <w:rsid w:val="00B73F42"/>
    <w:rsid w:val="00B83E05"/>
    <w:rsid w:val="00B919F9"/>
    <w:rsid w:val="00BD21C2"/>
    <w:rsid w:val="00C50129"/>
    <w:rsid w:val="00C62066"/>
    <w:rsid w:val="00D31FE7"/>
    <w:rsid w:val="00DD6ED2"/>
    <w:rsid w:val="00DE1F88"/>
    <w:rsid w:val="00E246DE"/>
    <w:rsid w:val="00E43DF9"/>
    <w:rsid w:val="00E76CAC"/>
    <w:rsid w:val="00EA583E"/>
    <w:rsid w:val="00EE7076"/>
    <w:rsid w:val="00EF6B75"/>
    <w:rsid w:val="00F42E5F"/>
    <w:rsid w:val="00FC1DA7"/>
    <w:rsid w:val="00FE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70FA"/>
  <w15:docId w15:val="{43AD9695-67E9-49EC-BBD2-DFDCD3C1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6ED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DD6E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6E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DD6ED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DD6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52F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52F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B83E0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5"/>
    <w:rsid w:val="00B83E05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table" w:styleId="a6">
    <w:name w:val="Table Grid"/>
    <w:basedOn w:val="a1"/>
    <w:rsid w:val="00EA5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keditorp">
    <w:name w:val="ck_editor_p"/>
    <w:basedOn w:val="a"/>
    <w:rsid w:val="00EA5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413884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Strong"/>
    <w:basedOn w:val="a0"/>
    <w:qFormat/>
    <w:rsid w:val="00D31FE7"/>
    <w:rPr>
      <w:b/>
      <w:bCs/>
    </w:rPr>
  </w:style>
  <w:style w:type="paragraph" w:customStyle="1" w:styleId="a00">
    <w:name w:val="a0"/>
    <w:basedOn w:val="a"/>
    <w:rsid w:val="00D31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header"/>
    <w:basedOn w:val="a"/>
    <w:link w:val="aa"/>
    <w:uiPriority w:val="99"/>
    <w:unhideWhenUsed/>
    <w:rsid w:val="00F4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E5F"/>
  </w:style>
  <w:style w:type="paragraph" w:styleId="ab">
    <w:name w:val="footer"/>
    <w:basedOn w:val="a"/>
    <w:link w:val="ac"/>
    <w:uiPriority w:val="99"/>
    <w:unhideWhenUsed/>
    <w:rsid w:val="00F42E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2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5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1986D-5FBE-4C47-83BF-C8038265D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1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2022-08-02T12:16:00Z</cp:lastPrinted>
  <dcterms:created xsi:type="dcterms:W3CDTF">2022-07-01T03:05:00Z</dcterms:created>
  <dcterms:modified xsi:type="dcterms:W3CDTF">2024-11-18T10:04:00Z</dcterms:modified>
</cp:coreProperties>
</file>