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5C4AF" w14:textId="77777777" w:rsidR="00C16556" w:rsidRPr="008037ED" w:rsidRDefault="00C16556" w:rsidP="000358FC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ВИКОНАВЧИЙ КОМІТЕТ КОЗЯТИНСЬКОЇ МІСЬКОЇ РАДИ</w:t>
      </w:r>
    </w:p>
    <w:p w14:paraId="4BA7459D" w14:textId="77777777" w:rsidR="000358FC" w:rsidRPr="008037ED" w:rsidRDefault="000358FC" w:rsidP="000358FC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Обґрунтування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технічних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та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якісних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характеристик предмета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закупівлі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розміру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</w:r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бюджетного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призначення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очікуваної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вартості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предмета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закупівлі</w:t>
      </w:r>
      <w:proofErr w:type="spellEnd"/>
    </w:p>
    <w:p w14:paraId="6B268248" w14:textId="77777777" w:rsidR="000358FC" w:rsidRPr="008037ED" w:rsidRDefault="000358FC" w:rsidP="000358FC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відповідно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до пункту 4</w:t>
      </w: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vertAlign w:val="superscript"/>
          <w:lang w:eastAsia="ru-RU"/>
        </w:rPr>
        <w:t>1 </w:t>
      </w: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постанови КМУ 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від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11.10.2016 № 710 «Про 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ефективне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використання</w:t>
      </w:r>
      <w:proofErr w:type="spellEnd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державних</w:t>
      </w:r>
      <w:proofErr w:type="spellEnd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коштів</w:t>
      </w:r>
      <w:proofErr w:type="spellEnd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 (</w:t>
      </w:r>
      <w:proofErr w:type="spellStart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зі</w:t>
      </w:r>
      <w:proofErr w:type="spellEnd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змінами</w:t>
      </w:r>
      <w:proofErr w:type="spellEnd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)</w:t>
      </w:r>
    </w:p>
    <w:p w14:paraId="3F60F3BA" w14:textId="77777777" w:rsidR="00717D39" w:rsidRPr="008037ED" w:rsidRDefault="00717D39" w:rsidP="009E27E4">
      <w:pPr>
        <w:pStyle w:val="a9"/>
        <w:ind w:left="0"/>
        <w:jc w:val="center"/>
        <w:rPr>
          <w:rFonts w:ascii="Times New Roman" w:hAnsi="Times New Roman"/>
          <w:sz w:val="24"/>
          <w:szCs w:val="24"/>
        </w:rPr>
      </w:pPr>
      <w:r w:rsidRPr="008037ED">
        <w:rPr>
          <w:rFonts w:ascii="Times New Roman" w:hAnsi="Times New Roman"/>
          <w:sz w:val="24"/>
          <w:szCs w:val="24"/>
        </w:rPr>
        <w:t>Код  ЄДРПОУ замовника: 03084799.</w:t>
      </w:r>
    </w:p>
    <w:p w14:paraId="0572EBE2" w14:textId="77777777" w:rsidR="00717D39" w:rsidRPr="008037ED" w:rsidRDefault="00717D39" w:rsidP="008037ED">
      <w:pPr>
        <w:pStyle w:val="a9"/>
        <w:ind w:left="0"/>
        <w:jc w:val="center"/>
        <w:rPr>
          <w:rFonts w:ascii="Times New Roman" w:hAnsi="Times New Roman"/>
          <w:sz w:val="24"/>
          <w:szCs w:val="24"/>
        </w:rPr>
      </w:pPr>
      <w:r w:rsidRPr="008037ED">
        <w:rPr>
          <w:rFonts w:ascii="Times New Roman" w:hAnsi="Times New Roman"/>
          <w:sz w:val="24"/>
          <w:szCs w:val="24"/>
        </w:rPr>
        <w:t>Місцезнаходження замовника: Україна, 221</w:t>
      </w:r>
      <w:r w:rsidR="00EE764F" w:rsidRPr="008037ED">
        <w:rPr>
          <w:rFonts w:ascii="Times New Roman" w:hAnsi="Times New Roman"/>
          <w:sz w:val="24"/>
          <w:szCs w:val="24"/>
        </w:rPr>
        <w:t>00</w:t>
      </w:r>
      <w:r w:rsidR="008037ED">
        <w:rPr>
          <w:rFonts w:ascii="Times New Roman" w:hAnsi="Times New Roman"/>
          <w:sz w:val="24"/>
          <w:szCs w:val="24"/>
        </w:rPr>
        <w:t>, Вінницька область, Хмі</w:t>
      </w:r>
      <w:r w:rsidRPr="008037ED">
        <w:rPr>
          <w:rFonts w:ascii="Times New Roman" w:hAnsi="Times New Roman"/>
          <w:sz w:val="24"/>
          <w:szCs w:val="24"/>
        </w:rPr>
        <w:t>льницький район, м. Козятин, вул.  Героїв Майдану, 24</w:t>
      </w:r>
    </w:p>
    <w:tbl>
      <w:tblPr>
        <w:tblW w:w="14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2106"/>
        <w:gridCol w:w="12145"/>
      </w:tblGrid>
      <w:tr w:rsidR="000358FC" w:rsidRPr="000358FC" w14:paraId="500AD5D9" w14:textId="77777777" w:rsidTr="0026284B">
        <w:trPr>
          <w:trHeight w:val="1051"/>
        </w:trPr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24CFF141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037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8670E46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Назва</w:t>
            </w:r>
            <w:proofErr w:type="spellEnd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предмета </w:t>
            </w: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1A220D6A" w14:textId="77777777" w:rsidR="00F32F32" w:rsidRPr="00F32F32" w:rsidRDefault="00F32F32" w:rsidP="00F32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F32F3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Супутниковий модем </w:t>
            </w:r>
            <w:proofErr w:type="spellStart"/>
            <w:r w:rsidRPr="00F32F3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Starlink</w:t>
            </w:r>
            <w:proofErr w:type="spellEnd"/>
            <w:r w:rsidRPr="00F32F3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32F3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Internet</w:t>
            </w:r>
            <w:proofErr w:type="spellEnd"/>
            <w:r w:rsidRPr="00F32F3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32F3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Satellite</w:t>
            </w:r>
            <w:proofErr w:type="spellEnd"/>
            <w:r w:rsidRPr="00F32F3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32F3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Dish</w:t>
            </w:r>
            <w:proofErr w:type="spellEnd"/>
            <w:r w:rsidRPr="00F32F3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32F3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Kit</w:t>
            </w:r>
            <w:proofErr w:type="spellEnd"/>
            <w:r w:rsidRPr="00F32F3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 v2 в комплектації (або еквівалент) (код за ДК 021:2015: 32530000-7- Телекомунікаційне супутникове обладнання)(код за ДК 021:215: 32531000-4 Обладнання супутникового зв’язку)</w:t>
            </w:r>
          </w:p>
          <w:p w14:paraId="59DB6050" w14:textId="4675D8E3" w:rsidR="000358FC" w:rsidRPr="008037ED" w:rsidRDefault="000358FC" w:rsidP="00F31795">
            <w:pPr>
              <w:spacing w:after="45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358FC" w:rsidRPr="00F31795" w14:paraId="728605C1" w14:textId="77777777" w:rsidTr="0026284B">
        <w:trPr>
          <w:trHeight w:val="1728"/>
        </w:trPr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ABAB82E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3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78388816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Вид </w:t>
            </w: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процедури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2BC9A9DB" w14:textId="77777777" w:rsidR="000358FC" w:rsidRPr="008037ED" w:rsidRDefault="00F31795" w:rsidP="008037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Відкриті торги згідно пункту 3</w:t>
            </w:r>
            <w:r w:rsidRPr="008037E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7</w:t>
            </w:r>
            <w:r w:rsidRP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прикінцевих та перехідних положень Закону України «Про публічні закупівлі» від 25.12.2015 № 922-VIII зі змінами та з урахуванням положення Постанови Кабінету Міністрів України «Про затвердження особливостей здійснення публічних </w:t>
            </w:r>
            <w:proofErr w:type="spellStart"/>
            <w:r w:rsidRP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закупівель</w:t>
            </w:r>
            <w:proofErr w:type="spellEnd"/>
            <w:r w:rsidRP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 жовтня 2022 р. № 1178</w:t>
            </w:r>
            <w:r w:rsidR="00A34818" w:rsidRPr="00A34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4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зі змінами </w:t>
            </w:r>
            <w:r w:rsidRP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(надалі - Особливості) </w:t>
            </w:r>
            <w:r w:rsid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0358FC" w:rsidRPr="000358FC" w14:paraId="32E94593" w14:textId="77777777" w:rsidTr="0026284B"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1A97BD18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3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A3DFE7C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Ідентифікатор</w:t>
            </w:r>
            <w:proofErr w:type="spellEnd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758C0CD" w14:textId="1DE61034" w:rsidR="000358FC" w:rsidRPr="00A34818" w:rsidRDefault="00F32F32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32F3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UA-2025-02-13-011935-a</w:t>
            </w:r>
          </w:p>
        </w:tc>
      </w:tr>
      <w:tr w:rsidR="000358FC" w:rsidRPr="000358FC" w14:paraId="586AFCA9" w14:textId="77777777" w:rsidTr="0083752D">
        <w:trPr>
          <w:trHeight w:val="803"/>
        </w:trPr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3A1EEEB8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FB8EC46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Обґрунтування</w:t>
            </w:r>
            <w:proofErr w:type="spellEnd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технічних</w:t>
            </w:r>
            <w:proofErr w:type="spellEnd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якісних</w:t>
            </w:r>
            <w:proofErr w:type="spellEnd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характеристик </w:t>
            </w:r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предмета </w:t>
            </w: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0EBEFB1A" w14:textId="4FB3DACD" w:rsidR="00F32F32" w:rsidRDefault="0044284E" w:rsidP="00837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4428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Закупівля</w:t>
            </w:r>
            <w:proofErr w:type="spellEnd"/>
            <w:r w:rsidRPr="004428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проводиться на запит в\ч, </w:t>
            </w:r>
            <w:proofErr w:type="spellStart"/>
            <w:r w:rsidRPr="004428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відповідно</w:t>
            </w:r>
            <w:proofErr w:type="spellEnd"/>
            <w:r w:rsidRPr="004428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до </w:t>
            </w:r>
            <w:proofErr w:type="spellStart"/>
            <w:r w:rsidRPr="004428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Комплексної</w:t>
            </w:r>
            <w:proofErr w:type="spellEnd"/>
            <w:r w:rsidRPr="004428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оборонно-</w:t>
            </w:r>
            <w:proofErr w:type="spellStart"/>
            <w:r w:rsidRPr="004428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правоохоронної</w:t>
            </w:r>
            <w:proofErr w:type="spellEnd"/>
            <w:r w:rsidRPr="004428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28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програми</w:t>
            </w:r>
            <w:proofErr w:type="spellEnd"/>
            <w:r w:rsidRPr="004428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28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Козятинської</w:t>
            </w:r>
            <w:proofErr w:type="spellEnd"/>
            <w:r w:rsidRPr="004428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28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міської</w:t>
            </w:r>
            <w:proofErr w:type="spellEnd"/>
            <w:r w:rsidRPr="004428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28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територіальної</w:t>
            </w:r>
            <w:proofErr w:type="spellEnd"/>
            <w:r w:rsidRPr="004428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28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громади</w:t>
            </w:r>
            <w:proofErr w:type="spellEnd"/>
            <w:r w:rsidRPr="004428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на 2021-2025 роки. </w:t>
            </w:r>
          </w:p>
          <w:p w14:paraId="34A7F802" w14:textId="7102AD4B" w:rsidR="0083752D" w:rsidRDefault="0083752D" w:rsidP="008375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proofErr w:type="spellStart"/>
            <w:r w:rsidRPr="003E1D7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Технічні</w:t>
            </w:r>
            <w:proofErr w:type="spellEnd"/>
            <w:r w:rsidRPr="003E1D7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характеристики:</w:t>
            </w:r>
          </w:p>
          <w:p w14:paraId="76F9FD9D" w14:textId="77777777" w:rsidR="00F32F32" w:rsidRPr="00F32F32" w:rsidRDefault="00F32F32" w:rsidP="008375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14:paraId="340E7822" w14:textId="77777777" w:rsidR="00F32F32" w:rsidRPr="00110095" w:rsidRDefault="00F32F32" w:rsidP="00F32F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Закупівля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товару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здійснюється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для потреб ЗСУ.</w:t>
            </w:r>
            <w:r w:rsidRPr="00BD08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Згідно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пункту 3 постанови КМУ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12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жовтня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2022 р. № 1178 "Про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затвердження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особливостей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здійснення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публічних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товарів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робіт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замовників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передбачених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Законом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“Про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публічні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закупівлі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”, на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період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дії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правового режиму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воєнного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стану в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Україні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90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з дня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його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припинення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скасування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положення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пункту 6-1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розділу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X “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Прикінцеві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перехідні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положення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” Закону не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застосовуються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замовниками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разі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здійснення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замовником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закупівлі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товару для потреб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Збройних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Сил,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військових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формувань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правоохоронних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органів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запит з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подальшою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передачею таких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товарів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облік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запитувача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A237F54" w14:textId="77777777" w:rsidR="00F32F32" w:rsidRDefault="00F32F32" w:rsidP="00F32F3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Обґрунтування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посилання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 конкретного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виробника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тип та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конкретну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модель/марку товару є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необхідним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оскільки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за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основними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якісними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та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технічними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характеристиками товар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цієї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компанії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є таким,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що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максимально точно та оптимально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відповідає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вимогам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та потребам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замовника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відповідно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до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отриманого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запиту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щодо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потреби.</w:t>
            </w:r>
          </w:p>
          <w:p w14:paraId="2ED87E3A" w14:textId="77777777" w:rsidR="00F32F32" w:rsidRDefault="00F32F32" w:rsidP="00F32F3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6F4033" w14:textId="77777777" w:rsidR="00F32F32" w:rsidRPr="00044D3F" w:rsidRDefault="00F32F32" w:rsidP="00F32F32">
            <w:pPr>
              <w:pStyle w:val="12"/>
              <w:ind w:firstLine="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proofErr w:type="spellStart"/>
            <w:r w:rsidRPr="00044D3F">
              <w:rPr>
                <w:rFonts w:ascii="Times New Roman" w:hAnsi="Times New Roman"/>
                <w:b/>
                <w:bCs/>
                <w:color w:val="auto"/>
                <w:sz w:val="20"/>
                <w:szCs w:val="20"/>
                <w:u w:val="single"/>
              </w:rPr>
              <w:t>Технічна</w:t>
            </w:r>
            <w:proofErr w:type="spellEnd"/>
            <w:r w:rsidRPr="00044D3F">
              <w:rPr>
                <w:rFonts w:ascii="Times New Roman" w:hAnsi="Times New Roman"/>
                <w:b/>
                <w:bCs/>
                <w:color w:val="auto"/>
                <w:sz w:val="20"/>
                <w:szCs w:val="20"/>
                <w:u w:val="single"/>
              </w:rPr>
              <w:t xml:space="preserve"> характеристика </w:t>
            </w:r>
            <w:proofErr w:type="spellStart"/>
            <w:r w:rsidRPr="00044D3F">
              <w:rPr>
                <w:rFonts w:ascii="Times New Roman" w:hAnsi="Times New Roman"/>
                <w:b/>
                <w:bCs/>
                <w:color w:val="auto"/>
                <w:sz w:val="20"/>
                <w:szCs w:val="20"/>
                <w:u w:val="single"/>
              </w:rPr>
              <w:t>обладнання</w:t>
            </w:r>
            <w:proofErr w:type="spellEnd"/>
            <w:r w:rsidRPr="00044D3F">
              <w:rPr>
                <w:rFonts w:ascii="Times New Roman" w:hAnsi="Times New Roman"/>
                <w:b/>
                <w:bCs/>
                <w:color w:val="auto"/>
                <w:sz w:val="20"/>
                <w:szCs w:val="20"/>
                <w:u w:val="single"/>
              </w:rPr>
              <w:t xml:space="preserve"> наведена в </w:t>
            </w:r>
            <w:proofErr w:type="spellStart"/>
            <w:r w:rsidRPr="00044D3F">
              <w:rPr>
                <w:rFonts w:ascii="Times New Roman" w:hAnsi="Times New Roman"/>
                <w:b/>
                <w:bCs/>
                <w:color w:val="auto"/>
                <w:sz w:val="20"/>
                <w:szCs w:val="20"/>
                <w:u w:val="single"/>
              </w:rPr>
              <w:t>таблиці</w:t>
            </w:r>
            <w:proofErr w:type="spellEnd"/>
            <w:r w:rsidRPr="00044D3F">
              <w:rPr>
                <w:rFonts w:ascii="Times New Roman" w:hAnsi="Times New Roman"/>
                <w:b/>
                <w:bCs/>
                <w:color w:val="auto"/>
                <w:sz w:val="20"/>
                <w:szCs w:val="20"/>
                <w:u w:val="single"/>
              </w:rPr>
              <w:t xml:space="preserve"> 1.</w:t>
            </w:r>
          </w:p>
          <w:p w14:paraId="40FEC928" w14:textId="77777777" w:rsidR="00F32F32" w:rsidRPr="00044D3F" w:rsidRDefault="00F32F32" w:rsidP="00F32F32">
            <w:pPr>
              <w:pStyle w:val="12"/>
              <w:tabs>
                <w:tab w:val="left" w:pos="3600"/>
                <w:tab w:val="left" w:pos="4695"/>
              </w:tabs>
              <w:ind w:firstLine="799"/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  <w:proofErr w:type="spellStart"/>
            <w:r w:rsidRPr="00044D3F">
              <w:rPr>
                <w:rFonts w:ascii="Times New Roman" w:hAnsi="Times New Roman"/>
                <w:i/>
                <w:iCs/>
                <w:color w:val="auto"/>
                <w:sz w:val="20"/>
                <w:szCs w:val="20"/>
              </w:rPr>
              <w:t>Таблиця</w:t>
            </w:r>
            <w:proofErr w:type="spellEnd"/>
            <w:r w:rsidRPr="00044D3F">
              <w:rPr>
                <w:rFonts w:ascii="Times New Roman" w:hAnsi="Times New Roman"/>
                <w:i/>
                <w:iCs/>
                <w:color w:val="auto"/>
                <w:sz w:val="20"/>
                <w:szCs w:val="20"/>
              </w:rPr>
              <w:t xml:space="preserve"> 1</w:t>
            </w:r>
          </w:p>
          <w:tbl>
            <w:tblPr>
              <w:tblOverlap w:val="never"/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82"/>
              <w:gridCol w:w="4842"/>
              <w:gridCol w:w="1589"/>
              <w:gridCol w:w="1954"/>
            </w:tblGrid>
            <w:tr w:rsidR="00F32F32" w:rsidRPr="00044D3F" w14:paraId="4166120B" w14:textId="77777777" w:rsidTr="00126A6F">
              <w:trPr>
                <w:trHeight w:hRule="exact" w:val="2152"/>
                <w:jc w:val="center"/>
              </w:trPr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bottom"/>
                </w:tcPr>
                <w:p w14:paraId="0977DB33" w14:textId="77777777" w:rsidR="00F32F32" w:rsidRPr="00044D3F" w:rsidRDefault="00F32F32" w:rsidP="00F32F32">
                  <w:pPr>
                    <w:pStyle w:val="ae"/>
                    <w:spacing w:line="230" w:lineRule="auto"/>
                    <w:jc w:val="center"/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</w:pPr>
                  <w:r w:rsidRPr="00044D3F">
                    <w:rPr>
                      <w:rFonts w:ascii="Times New Roman" w:hAnsi="Times New Roman"/>
                      <w:b/>
                      <w:bCs/>
                      <w:color w:val="auto"/>
                      <w:sz w:val="20"/>
                      <w:szCs w:val="20"/>
                    </w:rPr>
                    <w:t>№ з/п</w:t>
                  </w:r>
                </w:p>
              </w:tc>
              <w:tc>
                <w:tcPr>
                  <w:tcW w:w="484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5620FAEF" w14:textId="77777777" w:rsidR="00F32F32" w:rsidRPr="00044D3F" w:rsidRDefault="00F32F32" w:rsidP="00F32F32">
                  <w:pPr>
                    <w:pStyle w:val="ae"/>
                    <w:jc w:val="center"/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</w:pPr>
                  <w:proofErr w:type="spellStart"/>
                  <w:r w:rsidRPr="00044D3F">
                    <w:rPr>
                      <w:rFonts w:ascii="Times New Roman" w:hAnsi="Times New Roman"/>
                      <w:b/>
                      <w:bCs/>
                      <w:color w:val="auto"/>
                      <w:sz w:val="20"/>
                      <w:szCs w:val="20"/>
                    </w:rPr>
                    <w:t>Найменування</w:t>
                  </w:r>
                  <w:proofErr w:type="spellEnd"/>
                </w:p>
              </w:tc>
              <w:tc>
                <w:tcPr>
                  <w:tcW w:w="158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4780A2" w14:textId="77777777" w:rsidR="00F32F32" w:rsidRPr="00044D3F" w:rsidRDefault="00F32F32" w:rsidP="00F32F32">
                  <w:pPr>
                    <w:pStyle w:val="ae"/>
                    <w:ind w:firstLine="260"/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</w:pPr>
                  <w:proofErr w:type="spellStart"/>
                  <w:r w:rsidRPr="00044D3F">
                    <w:rPr>
                      <w:rFonts w:ascii="Times New Roman" w:hAnsi="Times New Roman"/>
                      <w:b/>
                      <w:bCs/>
                      <w:color w:val="auto"/>
                      <w:sz w:val="20"/>
                      <w:szCs w:val="20"/>
                    </w:rPr>
                    <w:t>Кількість</w:t>
                  </w:r>
                  <w:proofErr w:type="spellEnd"/>
                </w:p>
              </w:tc>
              <w:tc>
                <w:tcPr>
                  <w:tcW w:w="195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41EB094" w14:textId="77777777" w:rsidR="00F32F32" w:rsidRDefault="00F32F32" w:rsidP="00F32F32">
                  <w:pPr>
                    <w:pStyle w:val="ae"/>
                    <w:ind w:firstLine="260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</w:rPr>
                  </w:pPr>
                </w:p>
                <w:p w14:paraId="1868DC8F" w14:textId="77777777" w:rsidR="00F32F32" w:rsidRDefault="00F32F32" w:rsidP="00F32F32">
                  <w:pPr>
                    <w:pStyle w:val="ae"/>
                    <w:ind w:firstLine="260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</w:rPr>
                  </w:pPr>
                  <w:proofErr w:type="spellStart"/>
                  <w:r w:rsidRPr="00044D3F"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</w:rPr>
                    <w:t>Найменування</w:t>
                  </w:r>
                  <w:proofErr w:type="spellEnd"/>
                  <w:r w:rsidRPr="00044D3F"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14:paraId="09E215AC" w14:textId="77777777" w:rsidR="00F32F32" w:rsidRPr="00044D3F" w:rsidRDefault="00F32F32" w:rsidP="00F32F32">
                  <w:pPr>
                    <w:pStyle w:val="ae"/>
                    <w:ind w:firstLine="260"/>
                    <w:jc w:val="center"/>
                    <w:rPr>
                      <w:rFonts w:ascii="Times New Roman" w:hAnsi="Times New Roman"/>
                      <w:b/>
                      <w:bCs/>
                      <w:color w:val="auto"/>
                      <w:sz w:val="20"/>
                      <w:szCs w:val="20"/>
                    </w:rPr>
                  </w:pPr>
                  <w:r w:rsidRPr="00044D3F"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</w:rPr>
                    <w:t xml:space="preserve">(марка, модель </w:t>
                  </w:r>
                  <w:proofErr w:type="spellStart"/>
                  <w:r w:rsidRPr="00044D3F"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</w:rPr>
                    <w:t>тощо</w:t>
                  </w:r>
                  <w:proofErr w:type="spellEnd"/>
                  <w:r w:rsidRPr="00044D3F"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</w:rPr>
                    <w:t xml:space="preserve">) товару, </w:t>
                  </w:r>
                  <w:proofErr w:type="spellStart"/>
                  <w:r w:rsidRPr="00044D3F"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</w:rPr>
                    <w:t>запропонованого</w:t>
                  </w:r>
                  <w:proofErr w:type="spellEnd"/>
                  <w:r w:rsidRPr="00044D3F"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44D3F"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</w:rPr>
                    <w:t>учасником</w:t>
                  </w:r>
                  <w:proofErr w:type="spellEnd"/>
                </w:p>
              </w:tc>
            </w:tr>
            <w:tr w:rsidR="00F32F32" w:rsidRPr="00044D3F" w14:paraId="065A78E2" w14:textId="77777777" w:rsidTr="00126A6F">
              <w:trPr>
                <w:trHeight w:hRule="exact" w:val="283"/>
                <w:jc w:val="center"/>
              </w:trPr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bottom"/>
                </w:tcPr>
                <w:p w14:paraId="03CF106F" w14:textId="77777777" w:rsidR="00F32F32" w:rsidRPr="00044D3F" w:rsidRDefault="00F32F32" w:rsidP="00F32F32">
                  <w:pPr>
                    <w:pStyle w:val="ae"/>
                    <w:ind w:firstLine="280"/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</w:pPr>
                  <w:r w:rsidRPr="00044D3F">
                    <w:rPr>
                      <w:rFonts w:ascii="Times New Roman" w:hAnsi="Times New Roman"/>
                      <w:b/>
                      <w:bCs/>
                      <w:color w:val="auto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84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bottom"/>
                </w:tcPr>
                <w:p w14:paraId="39B61D09" w14:textId="77777777" w:rsidR="00F32F32" w:rsidRPr="00044D3F" w:rsidRDefault="00F32F32" w:rsidP="00F32F32">
                  <w:pPr>
                    <w:pStyle w:val="ae"/>
                    <w:jc w:val="center"/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</w:pPr>
                  <w:r w:rsidRPr="00044D3F">
                    <w:rPr>
                      <w:rFonts w:ascii="Times New Roman" w:hAnsi="Times New Roman"/>
                      <w:b/>
                      <w:bCs/>
                      <w:color w:val="auto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8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A84AA47" w14:textId="77777777" w:rsidR="00F32F32" w:rsidRPr="00044D3F" w:rsidRDefault="00F32F32" w:rsidP="00F32F32">
                  <w:pPr>
                    <w:pStyle w:val="ae"/>
                    <w:jc w:val="center"/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</w:pPr>
                  <w:r w:rsidRPr="00044D3F">
                    <w:rPr>
                      <w:rFonts w:ascii="Times New Roman" w:hAnsi="Times New Roman"/>
                      <w:b/>
                      <w:bCs/>
                      <w:color w:val="auto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95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E852E9F" w14:textId="77777777" w:rsidR="00F32F32" w:rsidRPr="00044D3F" w:rsidRDefault="00F32F32" w:rsidP="00F32F32">
                  <w:pPr>
                    <w:pStyle w:val="ae"/>
                    <w:jc w:val="center"/>
                    <w:rPr>
                      <w:rFonts w:ascii="Times New Roman" w:hAnsi="Times New Roman"/>
                      <w:b/>
                      <w:bCs/>
                      <w:color w:val="auto"/>
                      <w:sz w:val="20"/>
                      <w:szCs w:val="20"/>
                      <w:lang w:val="en-US"/>
                    </w:rPr>
                  </w:pPr>
                  <w:r w:rsidRPr="00044D3F">
                    <w:rPr>
                      <w:rFonts w:ascii="Times New Roman" w:hAnsi="Times New Roman"/>
                      <w:b/>
                      <w:bCs/>
                      <w:color w:val="auto"/>
                      <w:sz w:val="20"/>
                      <w:szCs w:val="20"/>
                      <w:lang w:val="en-US"/>
                    </w:rPr>
                    <w:t>4</w:t>
                  </w:r>
                </w:p>
              </w:tc>
            </w:tr>
            <w:tr w:rsidR="00F32F32" w:rsidRPr="00044D3F" w14:paraId="073300DB" w14:textId="77777777" w:rsidTr="00126A6F">
              <w:trPr>
                <w:trHeight w:hRule="exact" w:val="9508"/>
                <w:jc w:val="center"/>
              </w:trPr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7DC37F6" w14:textId="77777777" w:rsidR="00F32F32" w:rsidRPr="00044D3F" w:rsidRDefault="00F32F32" w:rsidP="00F32F32">
                  <w:pPr>
                    <w:pStyle w:val="ae"/>
                    <w:ind w:firstLine="280"/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</w:pPr>
                  <w:r w:rsidRPr="00044D3F"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  <w:lastRenderedPageBreak/>
                    <w:t>1</w:t>
                  </w:r>
                </w:p>
              </w:tc>
              <w:tc>
                <w:tcPr>
                  <w:tcW w:w="4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365BCB9C" w14:textId="77777777" w:rsidR="00F32F32" w:rsidRPr="00DE3EEA" w:rsidRDefault="00F32F32" w:rsidP="00F32F3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7353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DE3EE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Супутниковий</w:t>
                  </w:r>
                  <w:proofErr w:type="spellEnd"/>
                  <w:r w:rsidRPr="00DE3EE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модем </w:t>
                  </w:r>
                  <w:proofErr w:type="spellStart"/>
                  <w:r w:rsidRPr="00DE3EE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Starlink</w:t>
                  </w:r>
                  <w:proofErr w:type="spellEnd"/>
                  <w:r w:rsidRPr="00DE3EE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Internet Satellite </w:t>
                  </w:r>
                  <w:proofErr w:type="spellStart"/>
                  <w:r w:rsidRPr="00DE3EE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Dish</w:t>
                  </w:r>
                  <w:proofErr w:type="spellEnd"/>
                  <w:r w:rsidRPr="00DE3EE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Kit v2 в </w:t>
                  </w:r>
                  <w:proofErr w:type="spellStart"/>
                  <w:r w:rsidRPr="00DE3EE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комплектації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Pr="00B3210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(</w:t>
                  </w:r>
                  <w:proofErr w:type="spellStart"/>
                  <w:r w:rsidRPr="00B3210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або</w:t>
                  </w:r>
                  <w:proofErr w:type="spellEnd"/>
                  <w:r w:rsidRPr="00B3210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210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еквівалент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)</w:t>
                  </w:r>
                </w:p>
                <w:p w14:paraId="7A9EE115" w14:textId="77777777" w:rsidR="00F32F32" w:rsidRDefault="00F32F32" w:rsidP="00F32F3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17353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у </w:t>
                  </w:r>
                  <w:proofErr w:type="spellStart"/>
                  <w:r w:rsidRPr="0017353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складі</w:t>
                  </w:r>
                  <w:proofErr w:type="spellEnd"/>
                  <w:r w:rsidRPr="0017353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:</w:t>
                  </w:r>
                </w:p>
                <w:p w14:paraId="3C2DD26C" w14:textId="77777777" w:rsidR="00F32F32" w:rsidRPr="0017353F" w:rsidRDefault="00F32F32" w:rsidP="00F32F32">
                  <w:pPr>
                    <w:widowControl w:val="0"/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210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- </w:t>
                  </w:r>
                  <w:proofErr w:type="spellStart"/>
                  <w:r w:rsidRPr="001735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Супутникова</w:t>
                  </w:r>
                  <w:proofErr w:type="spellEnd"/>
                  <w:r w:rsidRPr="001735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35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антена</w:t>
                  </w:r>
                  <w:proofErr w:type="spellEnd"/>
                  <w:r w:rsidRPr="001735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35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Starlink</w:t>
                  </w:r>
                  <w:proofErr w:type="spellEnd"/>
                  <w:r w:rsidRPr="001735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– 1 шт. </w:t>
                  </w:r>
                </w:p>
                <w:p w14:paraId="44EE5360" w14:textId="77777777" w:rsidR="00F32F32" w:rsidRPr="0017353F" w:rsidRDefault="00F32F32" w:rsidP="00F32F32">
                  <w:pPr>
                    <w:widowControl w:val="0"/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35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proofErr w:type="spellStart"/>
                  <w:r w:rsidRPr="001735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Кріплення</w:t>
                  </w:r>
                  <w:proofErr w:type="spellEnd"/>
                  <w:r w:rsidRPr="001735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для </w:t>
                  </w:r>
                  <w:proofErr w:type="spellStart"/>
                  <w:r w:rsidRPr="001735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антени</w:t>
                  </w:r>
                  <w:proofErr w:type="spellEnd"/>
                  <w:r w:rsidRPr="001735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– 1 шт. </w:t>
                  </w:r>
                </w:p>
                <w:p w14:paraId="06015110" w14:textId="77777777" w:rsidR="00F32F32" w:rsidRPr="0017353F" w:rsidRDefault="00F32F32" w:rsidP="00F32F32">
                  <w:pPr>
                    <w:widowControl w:val="0"/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35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Маршрутизатор (</w:t>
                  </w:r>
                  <w:proofErr w:type="spellStart"/>
                  <w:r w:rsidRPr="001735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інтернет</w:t>
                  </w:r>
                  <w:proofErr w:type="spellEnd"/>
                  <w:r w:rsidRPr="001735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роутер </w:t>
                  </w:r>
                  <w:proofErr w:type="spellStart"/>
                  <w:r w:rsidRPr="001735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Wi</w:t>
                  </w:r>
                  <w:proofErr w:type="spellEnd"/>
                  <w:r w:rsidRPr="001735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-Fi) – 1 шт. </w:t>
                  </w:r>
                </w:p>
                <w:p w14:paraId="7B8F755A" w14:textId="77777777" w:rsidR="00F32F32" w:rsidRPr="0017353F" w:rsidRDefault="00F32F32" w:rsidP="00F32F32">
                  <w:pPr>
                    <w:widowControl w:val="0"/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35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proofErr w:type="spellStart"/>
                  <w:r w:rsidRPr="001735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Інтернет</w:t>
                  </w:r>
                  <w:proofErr w:type="spellEnd"/>
                  <w:r w:rsidRPr="001735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кабель не </w:t>
                  </w:r>
                  <w:proofErr w:type="spellStart"/>
                  <w:r w:rsidRPr="001735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менше</w:t>
                  </w:r>
                  <w:proofErr w:type="spellEnd"/>
                  <w:r w:rsidRPr="001735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22.9 м – 1 шт. </w:t>
                  </w:r>
                </w:p>
                <w:p w14:paraId="4995F3C8" w14:textId="77777777" w:rsidR="00F32F32" w:rsidRPr="0017353F" w:rsidRDefault="00F32F32" w:rsidP="00F32F32">
                  <w:pPr>
                    <w:widowControl w:val="0"/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35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Кабель </w:t>
                  </w:r>
                  <w:proofErr w:type="spellStart"/>
                  <w:r w:rsidRPr="001735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живлення</w:t>
                  </w:r>
                  <w:proofErr w:type="spellEnd"/>
                  <w:r w:rsidRPr="001735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не </w:t>
                  </w:r>
                  <w:proofErr w:type="spellStart"/>
                  <w:r w:rsidRPr="001735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менше</w:t>
                  </w:r>
                  <w:proofErr w:type="spellEnd"/>
                  <w:r w:rsidRPr="001735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1.8 м – 1 шт. </w:t>
                  </w:r>
                </w:p>
                <w:p w14:paraId="18B623B0" w14:textId="77777777" w:rsidR="00F32F32" w:rsidRPr="0017353F" w:rsidRDefault="00F32F32" w:rsidP="00F32F3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1E83DD39" w14:textId="77777777" w:rsidR="00F32F32" w:rsidRPr="0017353F" w:rsidRDefault="00F32F32" w:rsidP="00F32F32">
                  <w:pPr>
                    <w:pStyle w:val="ae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proofErr w:type="spellStart"/>
                  <w:r w:rsidRPr="0017353F">
                    <w:rPr>
                      <w:rFonts w:ascii="Times New Roman" w:hAnsi="Times New Roman"/>
                      <w:b/>
                      <w:bCs/>
                      <w:color w:val="auto"/>
                      <w:sz w:val="24"/>
                      <w:szCs w:val="24"/>
                      <w:u w:val="single"/>
                    </w:rPr>
                    <w:t>Параметри</w:t>
                  </w:r>
                  <w:proofErr w:type="spellEnd"/>
                  <w:r w:rsidRPr="0017353F">
                    <w:rPr>
                      <w:rFonts w:ascii="Times New Roman" w:hAnsi="Times New Roman"/>
                      <w:b/>
                      <w:bCs/>
                      <w:color w:val="auto"/>
                      <w:sz w:val="24"/>
                      <w:szCs w:val="24"/>
                      <w:u w:val="single"/>
                    </w:rPr>
                    <w:t xml:space="preserve"> </w:t>
                  </w:r>
                  <w:r w:rsidRPr="0017353F">
                    <w:rPr>
                      <w:rFonts w:ascii="Times New Roman" w:hAnsi="Times New Roman"/>
                      <w:b/>
                      <w:bCs/>
                      <w:color w:val="auto"/>
                      <w:sz w:val="24"/>
                      <w:szCs w:val="24"/>
                      <w:u w:val="single"/>
                      <w:lang w:bidi="ru-RU"/>
                    </w:rPr>
                    <w:t>комплекта:</w:t>
                  </w:r>
                </w:p>
                <w:p w14:paraId="43CA95B8" w14:textId="77777777" w:rsidR="00F32F32" w:rsidRPr="0017353F" w:rsidRDefault="00F32F32" w:rsidP="00F32F32">
                  <w:pPr>
                    <w:pStyle w:val="ae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proofErr w:type="spellStart"/>
                  <w:r w:rsidRPr="0017353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Розміри</w:t>
                  </w:r>
                  <w:proofErr w:type="spellEnd"/>
                  <w:r w:rsidRPr="0017353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 xml:space="preserve">: </w:t>
                  </w:r>
                  <w:r w:rsidRPr="0017353F">
                    <w:rPr>
                      <w:rFonts w:ascii="Times New Roman" w:hAnsi="Times New Roman"/>
                      <w:color w:val="auto"/>
                      <w:sz w:val="24"/>
                      <w:szCs w:val="24"/>
                      <w:lang w:bidi="en-US"/>
                    </w:rPr>
                    <w:t xml:space="preserve">50x30 </w:t>
                  </w:r>
                  <w:r w:rsidRPr="0017353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см</w:t>
                  </w:r>
                </w:p>
                <w:p w14:paraId="4DDE8EA8" w14:textId="77777777" w:rsidR="00F32F32" w:rsidRPr="0017353F" w:rsidRDefault="00F32F32" w:rsidP="00F32F32">
                  <w:pPr>
                    <w:pStyle w:val="ae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17353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Вага (з кабелем): 4,2 кг</w:t>
                  </w:r>
                </w:p>
                <w:p w14:paraId="6E13A290" w14:textId="77777777" w:rsidR="00F32F32" w:rsidRPr="0017353F" w:rsidRDefault="00F32F32" w:rsidP="00F32F32">
                  <w:pPr>
                    <w:pStyle w:val="ae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proofErr w:type="spellStart"/>
                  <w:r w:rsidRPr="0017353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Висота</w:t>
                  </w:r>
                  <w:proofErr w:type="spellEnd"/>
                  <w:r w:rsidRPr="0017353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: 61 см</w:t>
                  </w:r>
                </w:p>
                <w:p w14:paraId="02505EDC" w14:textId="77777777" w:rsidR="00F32F32" w:rsidRPr="0017353F" w:rsidRDefault="00F32F32" w:rsidP="00F32F32">
                  <w:pPr>
                    <w:pStyle w:val="ae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proofErr w:type="spellStart"/>
                  <w:r w:rsidRPr="0017353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Діаметр</w:t>
                  </w:r>
                  <w:proofErr w:type="spellEnd"/>
                  <w:r w:rsidRPr="0017353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353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щогли</w:t>
                  </w:r>
                  <w:proofErr w:type="spellEnd"/>
                  <w:r w:rsidRPr="0017353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: 3,4 см</w:t>
                  </w:r>
                </w:p>
                <w:p w14:paraId="6053CACD" w14:textId="77777777" w:rsidR="00F32F32" w:rsidRPr="0017353F" w:rsidRDefault="00F32F32" w:rsidP="00F32F32">
                  <w:pPr>
                    <w:pStyle w:val="ae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proofErr w:type="spellStart"/>
                  <w:r w:rsidRPr="0017353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Робоча</w:t>
                  </w:r>
                  <w:proofErr w:type="spellEnd"/>
                  <w:r w:rsidRPr="0017353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 xml:space="preserve"> температура: </w:t>
                  </w:r>
                  <w:proofErr w:type="spellStart"/>
                  <w:r w:rsidRPr="0017353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від</w:t>
                  </w:r>
                  <w:proofErr w:type="spellEnd"/>
                  <w:r w:rsidRPr="0017353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 xml:space="preserve"> -30 ° С до +50 ° С</w:t>
                  </w:r>
                </w:p>
                <w:p w14:paraId="0998131D" w14:textId="77777777" w:rsidR="00F32F32" w:rsidRPr="0017353F" w:rsidRDefault="00F32F32" w:rsidP="00F32F32">
                  <w:pPr>
                    <w:pStyle w:val="ae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proofErr w:type="spellStart"/>
                  <w:r w:rsidRPr="0017353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Ступінь</w:t>
                  </w:r>
                  <w:proofErr w:type="spellEnd"/>
                  <w:r w:rsidRPr="0017353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353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захисту</w:t>
                  </w:r>
                  <w:proofErr w:type="spellEnd"/>
                  <w:r w:rsidRPr="0017353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: ІР54</w:t>
                  </w:r>
                </w:p>
                <w:p w14:paraId="2A21F496" w14:textId="77777777" w:rsidR="00F32F32" w:rsidRPr="0017353F" w:rsidRDefault="00F32F32" w:rsidP="00F32F32">
                  <w:pPr>
                    <w:pStyle w:val="ae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proofErr w:type="spellStart"/>
                  <w:r w:rsidRPr="0017353F">
                    <w:rPr>
                      <w:rFonts w:ascii="Times New Roman" w:hAnsi="Times New Roman"/>
                      <w:b/>
                      <w:bCs/>
                      <w:color w:val="auto"/>
                      <w:sz w:val="24"/>
                      <w:szCs w:val="24"/>
                      <w:u w:val="single"/>
                    </w:rPr>
                    <w:t>Параметри</w:t>
                  </w:r>
                  <w:proofErr w:type="spellEnd"/>
                  <w:r w:rsidRPr="0017353F">
                    <w:rPr>
                      <w:rFonts w:ascii="Times New Roman" w:hAnsi="Times New Roman"/>
                      <w:b/>
                      <w:bCs/>
                      <w:color w:val="auto"/>
                      <w:sz w:val="24"/>
                      <w:szCs w:val="24"/>
                      <w:u w:val="single"/>
                    </w:rPr>
                    <w:t xml:space="preserve"> </w:t>
                  </w:r>
                  <w:r w:rsidRPr="0017353F">
                    <w:rPr>
                      <w:rFonts w:ascii="Times New Roman" w:hAnsi="Times New Roman"/>
                      <w:b/>
                      <w:bCs/>
                      <w:color w:val="auto"/>
                      <w:sz w:val="24"/>
                      <w:szCs w:val="24"/>
                      <w:u w:val="single"/>
                      <w:lang w:bidi="ru-RU"/>
                    </w:rPr>
                    <w:t>роутера:</w:t>
                  </w:r>
                </w:p>
                <w:p w14:paraId="73B0E90B" w14:textId="77777777" w:rsidR="00F32F32" w:rsidRDefault="00F32F32" w:rsidP="00F32F32">
                  <w:pPr>
                    <w:pStyle w:val="ae"/>
                    <w:rPr>
                      <w:rFonts w:ascii="Times New Roman" w:hAnsi="Times New Roman"/>
                      <w:color w:val="auto"/>
                      <w:sz w:val="24"/>
                      <w:szCs w:val="24"/>
                      <w:lang w:bidi="en-US"/>
                    </w:rPr>
                  </w:pPr>
                  <w:proofErr w:type="spellStart"/>
                  <w:r w:rsidRPr="0017353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Стандарти</w:t>
                  </w:r>
                  <w:proofErr w:type="spellEnd"/>
                  <w:r w:rsidRPr="0017353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 xml:space="preserve">: </w:t>
                  </w:r>
                  <w:r w:rsidRPr="0017353F">
                    <w:rPr>
                      <w:rFonts w:ascii="Times New Roman" w:hAnsi="Times New Roman"/>
                      <w:color w:val="auto"/>
                      <w:sz w:val="24"/>
                      <w:szCs w:val="24"/>
                      <w:lang w:bidi="en-US"/>
                    </w:rPr>
                    <w:t xml:space="preserve">IEEE </w:t>
                  </w:r>
                  <w:r w:rsidRPr="0017353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 xml:space="preserve">802.1 </w:t>
                  </w:r>
                  <w:proofErr w:type="spellStart"/>
                  <w:r w:rsidRPr="0017353F">
                    <w:rPr>
                      <w:rFonts w:ascii="Times New Roman" w:hAnsi="Times New Roman"/>
                      <w:color w:val="auto"/>
                      <w:sz w:val="24"/>
                      <w:szCs w:val="24"/>
                      <w:lang w:bidi="en-US"/>
                    </w:rPr>
                    <w:t>la</w:t>
                  </w:r>
                  <w:proofErr w:type="spellEnd"/>
                  <w:r w:rsidRPr="0017353F">
                    <w:rPr>
                      <w:rFonts w:ascii="Times New Roman" w:hAnsi="Times New Roman"/>
                      <w:color w:val="auto"/>
                      <w:sz w:val="24"/>
                      <w:szCs w:val="24"/>
                      <w:lang w:bidi="en-US"/>
                    </w:rPr>
                    <w:t>/b/g/n/</w:t>
                  </w:r>
                  <w:proofErr w:type="spellStart"/>
                  <w:r w:rsidRPr="0017353F">
                    <w:rPr>
                      <w:rFonts w:ascii="Times New Roman" w:hAnsi="Times New Roman"/>
                      <w:color w:val="auto"/>
                      <w:sz w:val="24"/>
                      <w:szCs w:val="24"/>
                      <w:lang w:bidi="en-US"/>
                    </w:rPr>
                    <w:t>ac</w:t>
                  </w:r>
                  <w:proofErr w:type="spellEnd"/>
                </w:p>
                <w:p w14:paraId="64E940EE" w14:textId="77777777" w:rsidR="00F32F32" w:rsidRDefault="00F32F32" w:rsidP="00F32F32">
                  <w:pPr>
                    <w:pStyle w:val="ae"/>
                    <w:rPr>
                      <w:rFonts w:ascii="Times New Roman" w:hAnsi="Times New Roman"/>
                      <w:color w:val="auto"/>
                      <w:sz w:val="24"/>
                      <w:szCs w:val="24"/>
                      <w:lang w:bidi="en-US"/>
                    </w:rPr>
                  </w:pPr>
                  <w:r w:rsidRPr="00B3210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Макс. </w:t>
                  </w:r>
                  <w:proofErr w:type="spellStart"/>
                  <w:r w:rsidRPr="00B3210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швидкість</w:t>
                  </w:r>
                  <w:proofErr w:type="spellEnd"/>
                  <w:r w:rsidRPr="00B3210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210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прийому</w:t>
                  </w:r>
                  <w:proofErr w:type="spellEnd"/>
                  <w:r w:rsidRPr="00B3210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210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даних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: </w:t>
                  </w:r>
                  <w:r w:rsidRPr="00B3210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Не </w:t>
                  </w:r>
                  <w:proofErr w:type="spellStart"/>
                  <w:r w:rsidRPr="00B3210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менше</w:t>
                  </w:r>
                  <w:proofErr w:type="spellEnd"/>
                  <w:r w:rsidRPr="00B3210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250 </w:t>
                  </w:r>
                  <w:proofErr w:type="spellStart"/>
                  <w:r w:rsidRPr="00B3210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Мбіт</w:t>
                  </w:r>
                  <w:proofErr w:type="spellEnd"/>
                  <w:r w:rsidRPr="00B3210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/с</w:t>
                  </w:r>
                </w:p>
                <w:p w14:paraId="636CE711" w14:textId="77777777" w:rsidR="00F32F32" w:rsidRPr="0017353F" w:rsidRDefault="00F32F32" w:rsidP="00F32F32">
                  <w:pPr>
                    <w:pStyle w:val="ae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</w:p>
                <w:p w14:paraId="63E953A3" w14:textId="77777777" w:rsidR="00F32F32" w:rsidRPr="0017353F" w:rsidRDefault="00F32F32" w:rsidP="00F32F32">
                  <w:pPr>
                    <w:pStyle w:val="ae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proofErr w:type="spellStart"/>
                  <w:r w:rsidRPr="0017353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Подвійний</w:t>
                  </w:r>
                  <w:proofErr w:type="spellEnd"/>
                  <w:r w:rsidRPr="0017353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353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діапазон</w:t>
                  </w:r>
                  <w:proofErr w:type="spellEnd"/>
                  <w:r w:rsidRPr="0017353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 xml:space="preserve"> 2,4 ГГц та 5 ГГц</w:t>
                  </w:r>
                </w:p>
                <w:p w14:paraId="093A739A" w14:textId="77777777" w:rsidR="00F32F32" w:rsidRPr="0017353F" w:rsidRDefault="00F32F32" w:rsidP="00F32F32">
                  <w:pPr>
                    <w:pStyle w:val="ae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proofErr w:type="spellStart"/>
                  <w:r w:rsidRPr="0017353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Безпека</w:t>
                  </w:r>
                  <w:proofErr w:type="spellEnd"/>
                  <w:r w:rsidRPr="0017353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 xml:space="preserve"> </w:t>
                  </w:r>
                  <w:r w:rsidRPr="0017353F">
                    <w:rPr>
                      <w:rFonts w:ascii="Times New Roman" w:hAnsi="Times New Roman"/>
                      <w:color w:val="auto"/>
                      <w:sz w:val="24"/>
                      <w:szCs w:val="24"/>
                      <w:lang w:bidi="en-US"/>
                    </w:rPr>
                    <w:t xml:space="preserve">WPA2 </w:t>
                  </w:r>
                  <w:r w:rsidRPr="0017353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 xml:space="preserve">та </w:t>
                  </w:r>
                  <w:r w:rsidRPr="0017353F">
                    <w:rPr>
                      <w:rFonts w:ascii="Times New Roman" w:hAnsi="Times New Roman"/>
                      <w:color w:val="auto"/>
                      <w:sz w:val="24"/>
                      <w:szCs w:val="24"/>
                      <w:lang w:bidi="en-US"/>
                    </w:rPr>
                    <w:t>WPA3</w:t>
                  </w:r>
                </w:p>
                <w:p w14:paraId="22719731" w14:textId="77777777" w:rsidR="00F32F32" w:rsidRPr="0017353F" w:rsidRDefault="00F32F32" w:rsidP="00F32F32">
                  <w:pPr>
                    <w:pStyle w:val="ae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proofErr w:type="spellStart"/>
                  <w:r w:rsidRPr="0017353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Робоча</w:t>
                  </w:r>
                  <w:proofErr w:type="spellEnd"/>
                  <w:r w:rsidRPr="0017353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 xml:space="preserve"> температура: </w:t>
                  </w:r>
                  <w:proofErr w:type="spellStart"/>
                  <w:r w:rsidRPr="0017353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від</w:t>
                  </w:r>
                  <w:proofErr w:type="spellEnd"/>
                  <w:r w:rsidRPr="0017353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 xml:space="preserve"> -30 ° С до +50 ° С</w:t>
                  </w:r>
                </w:p>
                <w:p w14:paraId="7AC1E7C6" w14:textId="77777777" w:rsidR="00F32F32" w:rsidRPr="0017353F" w:rsidRDefault="00F32F32" w:rsidP="00F32F32">
                  <w:pPr>
                    <w:pStyle w:val="ae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proofErr w:type="spellStart"/>
                  <w:r w:rsidRPr="0017353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Ступінь</w:t>
                  </w:r>
                  <w:proofErr w:type="spellEnd"/>
                  <w:r w:rsidRPr="0017353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353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захисту</w:t>
                  </w:r>
                  <w:proofErr w:type="spellEnd"/>
                  <w:r w:rsidRPr="0017353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 xml:space="preserve"> ІР54 (</w:t>
                  </w:r>
                  <w:proofErr w:type="spellStart"/>
                  <w:r w:rsidRPr="0017353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водонепроникність</w:t>
                  </w:r>
                  <w:proofErr w:type="spellEnd"/>
                  <w:r w:rsidRPr="0017353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 xml:space="preserve">), </w:t>
                  </w:r>
                  <w:proofErr w:type="spellStart"/>
                  <w:r w:rsidRPr="0017353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конфігурація</w:t>
                  </w:r>
                  <w:proofErr w:type="spellEnd"/>
                  <w:r w:rsidRPr="0017353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 xml:space="preserve"> для </w:t>
                  </w:r>
                  <w:proofErr w:type="spellStart"/>
                  <w:r w:rsidRPr="0017353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використання</w:t>
                  </w:r>
                  <w:proofErr w:type="spellEnd"/>
                  <w:r w:rsidRPr="0017353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 xml:space="preserve"> </w:t>
                  </w:r>
                </w:p>
                <w:p w14:paraId="7BE580E0" w14:textId="77777777" w:rsidR="00F32F32" w:rsidRDefault="00F32F32" w:rsidP="00F32F32">
                  <w:pPr>
                    <w:pStyle w:val="ae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proofErr w:type="spellStart"/>
                  <w:r w:rsidRPr="0017353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всередині</w:t>
                  </w:r>
                  <w:proofErr w:type="spellEnd"/>
                  <w:r w:rsidRPr="0017353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353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приміщень</w:t>
                  </w:r>
                  <w:proofErr w:type="spellEnd"/>
                </w:p>
                <w:p w14:paraId="2E8E0B96" w14:textId="77777777" w:rsidR="00F32F32" w:rsidRDefault="00F32F32" w:rsidP="00F32F32">
                  <w:pPr>
                    <w:pStyle w:val="ae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Країна</w:t>
                  </w:r>
                  <w:proofErr w:type="spellEnd"/>
                  <w:r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виробник</w:t>
                  </w:r>
                  <w:proofErr w:type="spellEnd"/>
                  <w:r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 xml:space="preserve"> США</w:t>
                  </w:r>
                </w:p>
                <w:p w14:paraId="1A5F36DC" w14:textId="77777777" w:rsidR="00F32F32" w:rsidRDefault="00F32F32" w:rsidP="00F32F32">
                  <w:pPr>
                    <w:pStyle w:val="12"/>
                    <w:ind w:firstLine="0"/>
                    <w:jc w:val="both"/>
                    <w:rPr>
                      <w:rFonts w:ascii="Times New Roman" w:hAnsi="Times New Roman"/>
                      <w:color w:val="auto"/>
                    </w:rPr>
                  </w:pPr>
                  <w:proofErr w:type="spellStart"/>
                  <w:r w:rsidRPr="00044D3F">
                    <w:rPr>
                      <w:rFonts w:ascii="Times New Roman" w:hAnsi="Times New Roman"/>
                      <w:color w:val="auto"/>
                    </w:rPr>
                    <w:t>Гарантійний</w:t>
                  </w:r>
                  <w:proofErr w:type="spellEnd"/>
                  <w:r w:rsidRPr="00044D3F">
                    <w:rPr>
                      <w:rFonts w:ascii="Times New Roman" w:hAnsi="Times New Roman"/>
                      <w:color w:val="auto"/>
                    </w:rPr>
                    <w:t xml:space="preserve"> </w:t>
                  </w:r>
                  <w:proofErr w:type="spellStart"/>
                  <w:r w:rsidRPr="00044D3F">
                    <w:rPr>
                      <w:rFonts w:ascii="Times New Roman" w:hAnsi="Times New Roman"/>
                      <w:color w:val="auto"/>
                    </w:rPr>
                    <w:t>термін</w:t>
                  </w:r>
                  <w:proofErr w:type="spellEnd"/>
                  <w:r w:rsidRPr="00044D3F">
                    <w:rPr>
                      <w:rFonts w:ascii="Times New Roman" w:hAnsi="Times New Roman"/>
                      <w:color w:val="auto"/>
                    </w:rPr>
                    <w:t xml:space="preserve"> на поставлений товар </w:t>
                  </w:r>
                  <w:proofErr w:type="spellStart"/>
                  <w:r w:rsidRPr="00044D3F">
                    <w:rPr>
                      <w:rFonts w:ascii="Times New Roman" w:hAnsi="Times New Roman"/>
                      <w:color w:val="auto"/>
                    </w:rPr>
                    <w:t>має</w:t>
                  </w:r>
                  <w:proofErr w:type="spellEnd"/>
                  <w:r w:rsidRPr="00044D3F">
                    <w:rPr>
                      <w:rFonts w:ascii="Times New Roman" w:hAnsi="Times New Roman"/>
                      <w:color w:val="auto"/>
                    </w:rPr>
                    <w:t xml:space="preserve"> </w:t>
                  </w:r>
                  <w:proofErr w:type="spellStart"/>
                  <w:r w:rsidRPr="00044D3F">
                    <w:rPr>
                      <w:rFonts w:ascii="Times New Roman" w:hAnsi="Times New Roman"/>
                      <w:color w:val="auto"/>
                    </w:rPr>
                    <w:t>становити</w:t>
                  </w:r>
                  <w:proofErr w:type="spellEnd"/>
                  <w:r w:rsidRPr="00044D3F">
                    <w:rPr>
                      <w:rFonts w:ascii="Times New Roman" w:hAnsi="Times New Roman"/>
                      <w:color w:val="auto"/>
                    </w:rPr>
                    <w:t xml:space="preserve"> не </w:t>
                  </w:r>
                  <w:proofErr w:type="spellStart"/>
                  <w:r w:rsidRPr="00044D3F">
                    <w:rPr>
                      <w:rFonts w:ascii="Times New Roman" w:hAnsi="Times New Roman"/>
                      <w:color w:val="auto"/>
                    </w:rPr>
                    <w:t>менше</w:t>
                  </w:r>
                  <w:proofErr w:type="spellEnd"/>
                  <w:r w:rsidRPr="00044D3F">
                    <w:rPr>
                      <w:rFonts w:ascii="Times New Roman" w:hAnsi="Times New Roman"/>
                      <w:color w:val="auto"/>
                    </w:rPr>
                    <w:t xml:space="preserve"> 12 (</w:t>
                  </w:r>
                  <w:proofErr w:type="spellStart"/>
                  <w:r w:rsidRPr="00044D3F">
                    <w:rPr>
                      <w:rFonts w:ascii="Times New Roman" w:hAnsi="Times New Roman"/>
                      <w:color w:val="auto"/>
                    </w:rPr>
                    <w:t>дванадцяти</w:t>
                  </w:r>
                  <w:proofErr w:type="spellEnd"/>
                  <w:r w:rsidRPr="00044D3F">
                    <w:rPr>
                      <w:rFonts w:ascii="Times New Roman" w:hAnsi="Times New Roman"/>
                      <w:color w:val="auto"/>
                    </w:rPr>
                    <w:t xml:space="preserve">) </w:t>
                  </w:r>
                  <w:proofErr w:type="spellStart"/>
                  <w:r w:rsidRPr="00044D3F">
                    <w:rPr>
                      <w:rFonts w:ascii="Times New Roman" w:hAnsi="Times New Roman"/>
                      <w:color w:val="auto"/>
                    </w:rPr>
                    <w:t>календарних</w:t>
                  </w:r>
                  <w:proofErr w:type="spellEnd"/>
                  <w:r w:rsidRPr="00044D3F">
                    <w:rPr>
                      <w:rFonts w:ascii="Times New Roman" w:hAnsi="Times New Roman"/>
                      <w:color w:val="auto"/>
                    </w:rPr>
                    <w:t xml:space="preserve"> </w:t>
                  </w:r>
                  <w:proofErr w:type="spellStart"/>
                  <w:r w:rsidRPr="00044D3F">
                    <w:rPr>
                      <w:rFonts w:ascii="Times New Roman" w:hAnsi="Times New Roman"/>
                      <w:color w:val="auto"/>
                    </w:rPr>
                    <w:t>місяців</w:t>
                  </w:r>
                  <w:proofErr w:type="spellEnd"/>
                  <w:r w:rsidRPr="00044D3F">
                    <w:rPr>
                      <w:rFonts w:ascii="Times New Roman" w:hAnsi="Times New Roman"/>
                      <w:color w:val="auto"/>
                    </w:rPr>
                    <w:t xml:space="preserve"> з </w:t>
                  </w:r>
                  <w:proofErr w:type="spellStart"/>
                  <w:r w:rsidRPr="00044D3F">
                    <w:rPr>
                      <w:rFonts w:ascii="Times New Roman" w:hAnsi="Times New Roman"/>
                      <w:color w:val="auto"/>
                    </w:rPr>
                    <w:t>дати</w:t>
                  </w:r>
                  <w:proofErr w:type="spellEnd"/>
                  <w:r w:rsidRPr="00044D3F">
                    <w:rPr>
                      <w:rFonts w:ascii="Times New Roman" w:hAnsi="Times New Roman"/>
                      <w:color w:val="auto"/>
                    </w:rPr>
                    <w:t xml:space="preserve"> </w:t>
                  </w:r>
                  <w:proofErr w:type="spellStart"/>
                  <w:r w:rsidRPr="00044D3F">
                    <w:rPr>
                      <w:rFonts w:ascii="Times New Roman" w:hAnsi="Times New Roman"/>
                      <w:color w:val="auto"/>
                    </w:rPr>
                    <w:t>передачі</w:t>
                  </w:r>
                  <w:proofErr w:type="spellEnd"/>
                  <w:r w:rsidRPr="00044D3F">
                    <w:rPr>
                      <w:rFonts w:ascii="Times New Roman" w:hAnsi="Times New Roman"/>
                      <w:color w:val="auto"/>
                    </w:rPr>
                    <w:t xml:space="preserve"> товару (</w:t>
                  </w:r>
                  <w:proofErr w:type="spellStart"/>
                  <w:r w:rsidRPr="00044D3F">
                    <w:rPr>
                      <w:rFonts w:ascii="Times New Roman" w:hAnsi="Times New Roman"/>
                      <w:color w:val="auto"/>
                    </w:rPr>
                    <w:t>підписання</w:t>
                  </w:r>
                  <w:proofErr w:type="spellEnd"/>
                  <w:r w:rsidRPr="00044D3F">
                    <w:rPr>
                      <w:rFonts w:ascii="Times New Roman" w:hAnsi="Times New Roman"/>
                      <w:color w:val="auto"/>
                    </w:rPr>
                    <w:t xml:space="preserve"> сторонами </w:t>
                  </w:r>
                  <w:proofErr w:type="spellStart"/>
                  <w:r w:rsidRPr="00044D3F">
                    <w:rPr>
                      <w:rFonts w:ascii="Times New Roman" w:hAnsi="Times New Roman"/>
                      <w:color w:val="auto"/>
                    </w:rPr>
                    <w:t>відповідних</w:t>
                  </w:r>
                  <w:proofErr w:type="spellEnd"/>
                  <w:r w:rsidRPr="00044D3F">
                    <w:rPr>
                      <w:rFonts w:ascii="Times New Roman" w:hAnsi="Times New Roman"/>
                      <w:color w:val="auto"/>
                    </w:rPr>
                    <w:t xml:space="preserve"> </w:t>
                  </w:r>
                  <w:proofErr w:type="spellStart"/>
                  <w:r w:rsidRPr="00044D3F">
                    <w:rPr>
                      <w:rFonts w:ascii="Times New Roman" w:hAnsi="Times New Roman"/>
                      <w:color w:val="auto"/>
                    </w:rPr>
                    <w:t>документів</w:t>
                  </w:r>
                  <w:proofErr w:type="spellEnd"/>
                  <w:r w:rsidRPr="00044D3F">
                    <w:rPr>
                      <w:rFonts w:ascii="Times New Roman" w:hAnsi="Times New Roman"/>
                      <w:color w:val="auto"/>
                    </w:rPr>
                    <w:t>).</w:t>
                  </w:r>
                </w:p>
                <w:p w14:paraId="51C866B2" w14:textId="77777777" w:rsidR="00F32F32" w:rsidRPr="00044D3F" w:rsidRDefault="00F32F32" w:rsidP="00F32F32">
                  <w:pPr>
                    <w:pStyle w:val="12"/>
                    <w:ind w:firstLine="0"/>
                    <w:jc w:val="both"/>
                    <w:rPr>
                      <w:rFonts w:ascii="Times New Roman" w:hAnsi="Times New Roman"/>
                      <w:color w:val="auto"/>
                    </w:rPr>
                  </w:pPr>
                </w:p>
                <w:p w14:paraId="10188D2A" w14:textId="77777777" w:rsidR="00F32F32" w:rsidRPr="0017353F" w:rsidRDefault="00F32F32" w:rsidP="00F32F32">
                  <w:pPr>
                    <w:pStyle w:val="ae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EC3736" w14:textId="77777777" w:rsidR="00F32F32" w:rsidRPr="0017353F" w:rsidRDefault="00F32F32" w:rsidP="00F32F32">
                  <w:pPr>
                    <w:pStyle w:val="ae"/>
                    <w:jc w:val="center"/>
                    <w:rPr>
                      <w:rFonts w:ascii="Times New Roman" w:hAnsi="Times New Roman"/>
                      <w:b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auto"/>
                      <w:sz w:val="24"/>
                      <w:szCs w:val="24"/>
                    </w:rPr>
                    <w:t xml:space="preserve">2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auto"/>
                      <w:sz w:val="24"/>
                      <w:szCs w:val="24"/>
                    </w:rPr>
                    <w:t>шт</w:t>
                  </w:r>
                  <w:proofErr w:type="spellEnd"/>
                </w:p>
                <w:p w14:paraId="390ED9E0" w14:textId="77777777" w:rsidR="00F32F32" w:rsidRPr="0017353F" w:rsidRDefault="00F32F32" w:rsidP="00F32F32">
                  <w:pPr>
                    <w:pStyle w:val="ae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C93641" w14:textId="77777777" w:rsidR="00F32F32" w:rsidRPr="0017353F" w:rsidRDefault="00F32F32" w:rsidP="00F32F32">
                  <w:pPr>
                    <w:pStyle w:val="ae"/>
                    <w:jc w:val="center"/>
                    <w:rPr>
                      <w:rFonts w:ascii="Times New Roman" w:hAnsi="Times New Roman"/>
                      <w:b/>
                      <w:bCs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14:paraId="4AB48F99" w14:textId="77777777" w:rsidR="00F32F32" w:rsidRDefault="00F32F32" w:rsidP="00F32F3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F5C9B6" w14:textId="77777777" w:rsidR="00F32F32" w:rsidRPr="0012609E" w:rsidRDefault="00F32F32" w:rsidP="00F32F32">
            <w:pPr>
              <w:widowControl w:val="0"/>
              <w:suppressAutoHyphens/>
              <w:autoSpaceDE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Характеристики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повинні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відповідати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або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бути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кращими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за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показники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наведені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таблиці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вище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Усі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посилання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конкретну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торговельну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марку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чи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фірму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патент,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конструкцію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або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тип предмета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закупівлі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джерело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його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походження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або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виробника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слід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читати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розуміти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як «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або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еквівалент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». </w:t>
            </w:r>
          </w:p>
          <w:p w14:paraId="6F47F885" w14:textId="77777777" w:rsidR="00F32F32" w:rsidRDefault="00F32F32" w:rsidP="00F32F32">
            <w:pPr>
              <w:widowControl w:val="0"/>
              <w:suppressAutoHyphens/>
              <w:autoSpaceDE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У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місцях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де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технічна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специфікація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містить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посилання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стандартні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характеристики,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технічні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регламенти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умови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вимоги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умовні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позначення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термінологію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пов’язані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з товаром,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що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закуповується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передбачені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існуючими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міжнародними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європейськими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стандартами,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іншими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спільними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технічними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європейськими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нормами,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іншими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технічними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еталонними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системами,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визнаними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європейськими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органами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зі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стандартизації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або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національними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стандартами, нормами та правилами,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біля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кожного такого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посилання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вважати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вираз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або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еквівалент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». Таким чином,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вважається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що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до кожного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посилання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додається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вираз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або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еквівалент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».</w:t>
            </w:r>
          </w:p>
          <w:p w14:paraId="3716095E" w14:textId="77777777" w:rsidR="00F32F32" w:rsidRPr="0012609E" w:rsidRDefault="00F32F32" w:rsidP="00F32F32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2609E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випадку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якщо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Учасник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при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наданні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своєї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пропозиції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пропонує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еквівалент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товару, то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він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додатково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надає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складі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пропозиції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порівняльну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таблицю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щодо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відповідності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запропонованого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товару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технічним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вимогам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Замовника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2609E">
              <w:rPr>
                <w:rFonts w:ascii="Times New Roman" w:hAnsi="Times New Roman"/>
                <w:bCs/>
                <w:sz w:val="24"/>
                <w:szCs w:val="24"/>
              </w:rPr>
              <w:t>Порівняльна</w:t>
            </w:r>
            <w:proofErr w:type="spellEnd"/>
            <w:r w:rsidRPr="0012609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bCs/>
                <w:sz w:val="24"/>
                <w:szCs w:val="24"/>
              </w:rPr>
              <w:t>таблиця</w:t>
            </w:r>
            <w:proofErr w:type="spellEnd"/>
            <w:r w:rsidRPr="0012609E">
              <w:rPr>
                <w:rFonts w:ascii="Times New Roman" w:hAnsi="Times New Roman"/>
                <w:bCs/>
                <w:sz w:val="24"/>
                <w:szCs w:val="24"/>
              </w:rPr>
              <w:t xml:space="preserve"> повинна </w:t>
            </w:r>
            <w:proofErr w:type="spellStart"/>
            <w:r w:rsidRPr="0012609E">
              <w:rPr>
                <w:rFonts w:ascii="Times New Roman" w:hAnsi="Times New Roman"/>
                <w:bCs/>
                <w:sz w:val="24"/>
                <w:szCs w:val="24"/>
              </w:rPr>
              <w:t>містити</w:t>
            </w:r>
            <w:proofErr w:type="spellEnd"/>
            <w:r w:rsidRPr="0012609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bCs/>
                <w:sz w:val="24"/>
                <w:szCs w:val="24"/>
              </w:rPr>
              <w:t>повну</w:t>
            </w:r>
            <w:proofErr w:type="spellEnd"/>
            <w:r w:rsidRPr="0012609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bCs/>
                <w:sz w:val="24"/>
                <w:szCs w:val="24"/>
              </w:rPr>
              <w:t>інформацію</w:t>
            </w:r>
            <w:proofErr w:type="spellEnd"/>
            <w:r w:rsidRPr="0012609E">
              <w:rPr>
                <w:rFonts w:ascii="Times New Roman" w:hAnsi="Times New Roman"/>
                <w:bCs/>
                <w:sz w:val="24"/>
                <w:szCs w:val="24"/>
              </w:rPr>
              <w:t xml:space="preserve"> про </w:t>
            </w:r>
            <w:proofErr w:type="spellStart"/>
            <w:r w:rsidRPr="0012609E">
              <w:rPr>
                <w:rFonts w:ascii="Times New Roman" w:hAnsi="Times New Roman"/>
                <w:bCs/>
                <w:sz w:val="24"/>
                <w:szCs w:val="24"/>
              </w:rPr>
              <w:t>відповідну</w:t>
            </w:r>
            <w:proofErr w:type="spellEnd"/>
            <w:r w:rsidRPr="0012609E">
              <w:rPr>
                <w:rFonts w:ascii="Times New Roman" w:hAnsi="Times New Roman"/>
                <w:bCs/>
                <w:sz w:val="24"/>
                <w:szCs w:val="24"/>
              </w:rPr>
              <w:t xml:space="preserve"> характеристику товару, </w:t>
            </w:r>
            <w:proofErr w:type="spellStart"/>
            <w:r w:rsidRPr="0012609E">
              <w:rPr>
                <w:rFonts w:ascii="Times New Roman" w:hAnsi="Times New Roman"/>
                <w:bCs/>
                <w:sz w:val="24"/>
                <w:szCs w:val="24"/>
              </w:rPr>
              <w:t>що</w:t>
            </w:r>
            <w:proofErr w:type="spellEnd"/>
            <w:r w:rsidRPr="0012609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bCs/>
                <w:sz w:val="24"/>
                <w:szCs w:val="24"/>
              </w:rPr>
              <w:t>пропонується</w:t>
            </w:r>
            <w:proofErr w:type="spellEnd"/>
            <w:r w:rsidRPr="0012609E">
              <w:rPr>
                <w:rFonts w:ascii="Times New Roman" w:hAnsi="Times New Roman"/>
                <w:bCs/>
                <w:sz w:val="24"/>
                <w:szCs w:val="24"/>
              </w:rPr>
              <w:t xml:space="preserve">, а </w:t>
            </w:r>
            <w:proofErr w:type="spellStart"/>
            <w:r w:rsidRPr="0012609E">
              <w:rPr>
                <w:rFonts w:ascii="Times New Roman" w:hAnsi="Times New Roman"/>
                <w:bCs/>
                <w:sz w:val="24"/>
                <w:szCs w:val="24"/>
              </w:rPr>
              <w:t>саме</w:t>
            </w:r>
            <w:proofErr w:type="spellEnd"/>
            <w:r w:rsidRPr="0012609E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12609E">
              <w:rPr>
                <w:rFonts w:ascii="Times New Roman" w:hAnsi="Times New Roman"/>
                <w:bCs/>
                <w:sz w:val="24"/>
                <w:szCs w:val="24"/>
              </w:rPr>
              <w:t>назва</w:t>
            </w:r>
            <w:proofErr w:type="spellEnd"/>
            <w:r w:rsidRPr="0012609E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12609E">
              <w:rPr>
                <w:rFonts w:ascii="Times New Roman" w:hAnsi="Times New Roman"/>
                <w:bCs/>
                <w:sz w:val="24"/>
                <w:szCs w:val="24"/>
              </w:rPr>
              <w:t>технічна</w:t>
            </w:r>
            <w:proofErr w:type="spellEnd"/>
            <w:r w:rsidRPr="0012609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bCs/>
                <w:sz w:val="24"/>
                <w:szCs w:val="24"/>
              </w:rPr>
              <w:t>назва</w:t>
            </w:r>
            <w:proofErr w:type="spellEnd"/>
            <w:r w:rsidRPr="0012609E">
              <w:rPr>
                <w:rFonts w:ascii="Times New Roman" w:hAnsi="Times New Roman"/>
                <w:bCs/>
                <w:sz w:val="24"/>
                <w:szCs w:val="24"/>
              </w:rPr>
              <w:t xml:space="preserve">), </w:t>
            </w:r>
            <w:proofErr w:type="spellStart"/>
            <w:r w:rsidRPr="0012609E">
              <w:rPr>
                <w:rFonts w:ascii="Times New Roman" w:hAnsi="Times New Roman"/>
                <w:bCs/>
                <w:sz w:val="24"/>
                <w:szCs w:val="24"/>
              </w:rPr>
              <w:t>перелік</w:t>
            </w:r>
            <w:proofErr w:type="spellEnd"/>
            <w:r w:rsidRPr="0012609E">
              <w:rPr>
                <w:rFonts w:ascii="Times New Roman" w:hAnsi="Times New Roman"/>
                <w:bCs/>
                <w:sz w:val="24"/>
                <w:szCs w:val="24"/>
              </w:rPr>
              <w:t xml:space="preserve"> характеристик/</w:t>
            </w:r>
            <w:proofErr w:type="spellStart"/>
            <w:r w:rsidRPr="0012609E">
              <w:rPr>
                <w:rFonts w:ascii="Times New Roman" w:hAnsi="Times New Roman"/>
                <w:bCs/>
                <w:sz w:val="24"/>
                <w:szCs w:val="24"/>
              </w:rPr>
              <w:t>показників</w:t>
            </w:r>
            <w:proofErr w:type="spellEnd"/>
            <w:r w:rsidRPr="0012609E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 w:rsidRPr="0012609E">
              <w:rPr>
                <w:rFonts w:ascii="Times New Roman" w:hAnsi="Times New Roman"/>
                <w:bCs/>
                <w:sz w:val="24"/>
                <w:szCs w:val="24"/>
              </w:rPr>
              <w:t>функцій</w:t>
            </w:r>
            <w:proofErr w:type="spellEnd"/>
            <w:r w:rsidRPr="0012609E">
              <w:rPr>
                <w:rFonts w:ascii="Times New Roman" w:hAnsi="Times New Roman"/>
                <w:bCs/>
                <w:sz w:val="24"/>
                <w:szCs w:val="24"/>
              </w:rPr>
              <w:t xml:space="preserve"> у </w:t>
            </w:r>
            <w:proofErr w:type="spellStart"/>
            <w:r w:rsidRPr="0012609E">
              <w:rPr>
                <w:rFonts w:ascii="Times New Roman" w:hAnsi="Times New Roman"/>
                <w:bCs/>
                <w:sz w:val="24"/>
                <w:szCs w:val="24"/>
              </w:rPr>
              <w:t>відповідності</w:t>
            </w:r>
            <w:proofErr w:type="spellEnd"/>
            <w:r w:rsidRPr="0012609E">
              <w:rPr>
                <w:rFonts w:ascii="Times New Roman" w:hAnsi="Times New Roman"/>
                <w:bCs/>
                <w:sz w:val="24"/>
                <w:szCs w:val="24"/>
              </w:rPr>
              <w:t xml:space="preserve"> до </w:t>
            </w:r>
            <w:proofErr w:type="spellStart"/>
            <w:r w:rsidRPr="0012609E">
              <w:rPr>
                <w:rFonts w:ascii="Times New Roman" w:hAnsi="Times New Roman"/>
                <w:bCs/>
                <w:sz w:val="24"/>
                <w:szCs w:val="24"/>
              </w:rPr>
              <w:t>вимог</w:t>
            </w:r>
            <w:proofErr w:type="spellEnd"/>
            <w:r w:rsidRPr="0012609E">
              <w:rPr>
                <w:rFonts w:ascii="Times New Roman" w:hAnsi="Times New Roman"/>
                <w:bCs/>
                <w:sz w:val="24"/>
                <w:szCs w:val="24"/>
              </w:rPr>
              <w:t xml:space="preserve"> до предмету </w:t>
            </w:r>
            <w:proofErr w:type="spellStart"/>
            <w:r w:rsidRPr="0012609E">
              <w:rPr>
                <w:rFonts w:ascii="Times New Roman" w:hAnsi="Times New Roman"/>
                <w:bCs/>
                <w:sz w:val="24"/>
                <w:szCs w:val="24"/>
              </w:rPr>
              <w:t>закупівлі</w:t>
            </w:r>
            <w:proofErr w:type="spellEnd"/>
            <w:r w:rsidRPr="0012609E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  <w:p w14:paraId="63722926" w14:textId="77777777" w:rsidR="00F32F32" w:rsidRPr="0012609E" w:rsidRDefault="00F32F32" w:rsidP="00F32F32">
            <w:pPr>
              <w:widowControl w:val="0"/>
              <w:suppressAutoHyphens/>
              <w:autoSpaceDE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  <w:p w14:paraId="2DA17404" w14:textId="77777777" w:rsidR="00F32F32" w:rsidRPr="00140D7E" w:rsidRDefault="00F32F32" w:rsidP="00F32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spellStart"/>
            <w:r w:rsidRPr="00140D7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Інші</w:t>
            </w:r>
            <w:proofErr w:type="spellEnd"/>
            <w:r w:rsidRPr="00140D7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40D7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вимоги</w:t>
            </w:r>
            <w:proofErr w:type="spellEnd"/>
            <w:r w:rsidRPr="00140D7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до </w:t>
            </w:r>
            <w:proofErr w:type="spellStart"/>
            <w:r w:rsidRPr="00140D7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предметів</w:t>
            </w:r>
            <w:proofErr w:type="spellEnd"/>
            <w:r w:rsidRPr="00140D7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40D7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закупівлі</w:t>
            </w:r>
            <w:proofErr w:type="spellEnd"/>
            <w:r w:rsidRPr="00140D7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:</w:t>
            </w:r>
          </w:p>
          <w:p w14:paraId="25EC95CC" w14:textId="77777777" w:rsidR="00F32F32" w:rsidRPr="00140D7E" w:rsidRDefault="00F32F32" w:rsidP="00F32F32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40D7E">
              <w:rPr>
                <w:rFonts w:ascii="Times New Roman" w:hAnsi="Times New Roman"/>
                <w:sz w:val="24"/>
                <w:szCs w:val="24"/>
              </w:rPr>
              <w:t xml:space="preserve">упаковка повинна </w:t>
            </w:r>
            <w:proofErr w:type="spellStart"/>
            <w:r w:rsidRPr="00140D7E">
              <w:rPr>
                <w:rFonts w:ascii="Times New Roman" w:hAnsi="Times New Roman"/>
                <w:sz w:val="24"/>
                <w:szCs w:val="24"/>
              </w:rPr>
              <w:t>забезпечувати</w:t>
            </w:r>
            <w:proofErr w:type="spellEnd"/>
            <w:r w:rsidRPr="00140D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0D7E">
              <w:rPr>
                <w:rFonts w:ascii="Times New Roman" w:hAnsi="Times New Roman"/>
                <w:sz w:val="24"/>
                <w:szCs w:val="24"/>
              </w:rPr>
              <w:t>збереження</w:t>
            </w:r>
            <w:proofErr w:type="spellEnd"/>
            <w:r w:rsidRPr="00140D7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40D7E">
              <w:rPr>
                <w:rFonts w:ascii="Times New Roman" w:hAnsi="Times New Roman"/>
                <w:sz w:val="24"/>
                <w:szCs w:val="24"/>
              </w:rPr>
              <w:t>цілісність</w:t>
            </w:r>
            <w:proofErr w:type="spellEnd"/>
            <w:r w:rsidRPr="00140D7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140D7E">
              <w:rPr>
                <w:rFonts w:ascii="Times New Roman" w:hAnsi="Times New Roman"/>
                <w:sz w:val="24"/>
                <w:szCs w:val="24"/>
              </w:rPr>
              <w:t>відсутність</w:t>
            </w:r>
            <w:proofErr w:type="spellEnd"/>
            <w:r w:rsidRPr="00140D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0D7E">
              <w:rPr>
                <w:rFonts w:ascii="Times New Roman" w:hAnsi="Times New Roman"/>
                <w:sz w:val="24"/>
                <w:szCs w:val="24"/>
              </w:rPr>
              <w:t>механічних</w:t>
            </w:r>
            <w:proofErr w:type="spellEnd"/>
            <w:r w:rsidRPr="00140D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0D7E">
              <w:rPr>
                <w:rFonts w:ascii="Times New Roman" w:hAnsi="Times New Roman"/>
                <w:sz w:val="24"/>
                <w:szCs w:val="24"/>
              </w:rPr>
              <w:t>пошкоджень</w:t>
            </w:r>
            <w:proofErr w:type="spellEnd"/>
            <w:r w:rsidRPr="00140D7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03B6C82" w14:textId="77777777" w:rsidR="00F32F32" w:rsidRPr="00140D7E" w:rsidRDefault="00F32F32" w:rsidP="00F32F32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40D7E">
              <w:rPr>
                <w:rFonts w:ascii="Times New Roman" w:hAnsi="Times New Roman"/>
                <w:sz w:val="24"/>
                <w:szCs w:val="24"/>
              </w:rPr>
              <w:t xml:space="preserve">товар повинен бути </w:t>
            </w:r>
            <w:proofErr w:type="spellStart"/>
            <w:r w:rsidRPr="00140D7E">
              <w:rPr>
                <w:rFonts w:ascii="Times New Roman" w:hAnsi="Times New Roman"/>
                <w:sz w:val="24"/>
                <w:szCs w:val="24"/>
              </w:rPr>
              <w:t>новим</w:t>
            </w:r>
            <w:proofErr w:type="spellEnd"/>
            <w:r w:rsidRPr="00140D7E">
              <w:rPr>
                <w:rFonts w:ascii="Times New Roman" w:hAnsi="Times New Roman"/>
                <w:sz w:val="24"/>
                <w:szCs w:val="24"/>
              </w:rPr>
              <w:t xml:space="preserve">, без </w:t>
            </w:r>
            <w:proofErr w:type="spellStart"/>
            <w:r w:rsidRPr="00140D7E">
              <w:rPr>
                <w:rFonts w:ascii="Times New Roman" w:hAnsi="Times New Roman"/>
                <w:sz w:val="24"/>
                <w:szCs w:val="24"/>
              </w:rPr>
              <w:t>зовнішніх</w:t>
            </w:r>
            <w:proofErr w:type="spellEnd"/>
            <w:r w:rsidRPr="00140D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0D7E">
              <w:rPr>
                <w:rFonts w:ascii="Times New Roman" w:hAnsi="Times New Roman"/>
                <w:sz w:val="24"/>
                <w:szCs w:val="24"/>
              </w:rPr>
              <w:t>пошкоджень</w:t>
            </w:r>
            <w:proofErr w:type="spellEnd"/>
            <w:r w:rsidRPr="00140D7E">
              <w:rPr>
                <w:rFonts w:ascii="Times New Roman" w:hAnsi="Times New Roman"/>
                <w:sz w:val="24"/>
                <w:szCs w:val="24"/>
              </w:rPr>
              <w:t xml:space="preserve">, не </w:t>
            </w:r>
            <w:proofErr w:type="spellStart"/>
            <w:r w:rsidRPr="00140D7E">
              <w:rPr>
                <w:rFonts w:ascii="Times New Roman" w:hAnsi="Times New Roman"/>
                <w:sz w:val="24"/>
                <w:szCs w:val="24"/>
              </w:rPr>
              <w:t>брудний</w:t>
            </w:r>
            <w:proofErr w:type="spellEnd"/>
            <w:r w:rsidRPr="00140D7E">
              <w:rPr>
                <w:rFonts w:ascii="Times New Roman" w:hAnsi="Times New Roman"/>
                <w:sz w:val="24"/>
                <w:szCs w:val="24"/>
              </w:rPr>
              <w:t xml:space="preserve">, не </w:t>
            </w:r>
            <w:proofErr w:type="spellStart"/>
            <w:r w:rsidRPr="00140D7E">
              <w:rPr>
                <w:rFonts w:ascii="Times New Roman" w:hAnsi="Times New Roman"/>
                <w:sz w:val="24"/>
                <w:szCs w:val="24"/>
              </w:rPr>
              <w:t>битий</w:t>
            </w:r>
            <w:proofErr w:type="spellEnd"/>
            <w:r w:rsidRPr="00140D7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2BE6FF4" w14:textId="77777777" w:rsidR="00F32F32" w:rsidRDefault="00F32F32" w:rsidP="00F32F32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0D7E">
              <w:rPr>
                <w:rFonts w:ascii="Times New Roman" w:hAnsi="Times New Roman"/>
                <w:sz w:val="24"/>
                <w:szCs w:val="24"/>
              </w:rPr>
              <w:t>обладнання</w:t>
            </w:r>
            <w:proofErr w:type="spellEnd"/>
            <w:r w:rsidRPr="00140D7E">
              <w:rPr>
                <w:rFonts w:ascii="Times New Roman" w:hAnsi="Times New Roman"/>
                <w:sz w:val="24"/>
                <w:szCs w:val="24"/>
              </w:rPr>
              <w:t xml:space="preserve"> повинно </w:t>
            </w:r>
            <w:proofErr w:type="spellStart"/>
            <w:r w:rsidRPr="00140D7E">
              <w:rPr>
                <w:rFonts w:ascii="Times New Roman" w:hAnsi="Times New Roman"/>
                <w:sz w:val="24"/>
                <w:szCs w:val="24"/>
              </w:rPr>
              <w:t>мати</w:t>
            </w:r>
            <w:proofErr w:type="spellEnd"/>
            <w:r w:rsidRPr="00140D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0D7E">
              <w:rPr>
                <w:rFonts w:ascii="Times New Roman" w:hAnsi="Times New Roman"/>
                <w:sz w:val="24"/>
                <w:szCs w:val="24"/>
              </w:rPr>
              <w:t>гарний</w:t>
            </w:r>
            <w:proofErr w:type="spellEnd"/>
            <w:r w:rsidRPr="00140D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0D7E">
              <w:rPr>
                <w:rFonts w:ascii="Times New Roman" w:hAnsi="Times New Roman"/>
                <w:sz w:val="24"/>
                <w:szCs w:val="24"/>
              </w:rPr>
              <w:t>зовнішній</w:t>
            </w:r>
            <w:proofErr w:type="spellEnd"/>
            <w:r w:rsidRPr="00140D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0D7E">
              <w:rPr>
                <w:rFonts w:ascii="Times New Roman" w:hAnsi="Times New Roman"/>
                <w:sz w:val="24"/>
                <w:szCs w:val="24"/>
              </w:rPr>
              <w:t>вигляд</w:t>
            </w:r>
            <w:proofErr w:type="spellEnd"/>
            <w:r w:rsidRPr="00140D7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40D7E">
              <w:rPr>
                <w:rFonts w:ascii="Times New Roman" w:hAnsi="Times New Roman"/>
                <w:sz w:val="24"/>
                <w:szCs w:val="24"/>
              </w:rPr>
              <w:t>захист</w:t>
            </w:r>
            <w:proofErr w:type="spellEnd"/>
            <w:r w:rsidRPr="00140D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0D7E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140D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0D7E">
              <w:rPr>
                <w:rFonts w:ascii="Times New Roman" w:hAnsi="Times New Roman"/>
                <w:sz w:val="24"/>
                <w:szCs w:val="24"/>
              </w:rPr>
              <w:t>корозії</w:t>
            </w:r>
            <w:proofErr w:type="spellEnd"/>
            <w:r w:rsidRPr="00140D7E">
              <w:rPr>
                <w:rFonts w:ascii="Times New Roman" w:hAnsi="Times New Roman"/>
                <w:sz w:val="24"/>
                <w:szCs w:val="24"/>
              </w:rPr>
              <w:t xml:space="preserve">, не </w:t>
            </w:r>
            <w:proofErr w:type="spellStart"/>
            <w:r w:rsidRPr="00140D7E">
              <w:rPr>
                <w:rFonts w:ascii="Times New Roman" w:hAnsi="Times New Roman"/>
                <w:sz w:val="24"/>
                <w:szCs w:val="24"/>
              </w:rPr>
              <w:t>перегріватись</w:t>
            </w:r>
            <w:proofErr w:type="spellEnd"/>
            <w:r w:rsidRPr="00140D7E">
              <w:rPr>
                <w:rFonts w:ascii="Times New Roman" w:hAnsi="Times New Roman"/>
                <w:sz w:val="24"/>
                <w:szCs w:val="24"/>
              </w:rPr>
              <w:t xml:space="preserve">, бути </w:t>
            </w:r>
            <w:proofErr w:type="spellStart"/>
            <w:r w:rsidRPr="00140D7E">
              <w:rPr>
                <w:rFonts w:ascii="Times New Roman" w:hAnsi="Times New Roman"/>
                <w:sz w:val="24"/>
                <w:szCs w:val="24"/>
              </w:rPr>
              <w:t>безпечним</w:t>
            </w:r>
            <w:proofErr w:type="spellEnd"/>
            <w:r w:rsidRPr="00140D7E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140D7E">
              <w:rPr>
                <w:rFonts w:ascii="Times New Roman" w:hAnsi="Times New Roman"/>
                <w:sz w:val="24"/>
                <w:szCs w:val="24"/>
              </w:rPr>
              <w:t>використання</w:t>
            </w:r>
            <w:proofErr w:type="spellEnd"/>
            <w:r w:rsidRPr="00140D7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ED98402" w14:textId="77777777" w:rsidR="00F32F32" w:rsidRPr="00307A7C" w:rsidRDefault="00F32F32" w:rsidP="00F32F32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05D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товар повинен бути </w:t>
            </w:r>
            <w:proofErr w:type="spellStart"/>
            <w:r w:rsidRPr="00E05D65">
              <w:rPr>
                <w:rFonts w:ascii="Times New Roman" w:hAnsi="Times New Roman"/>
                <w:color w:val="000000"/>
                <w:sz w:val="24"/>
                <w:szCs w:val="24"/>
              </w:rPr>
              <w:t>виготовлений</w:t>
            </w:r>
            <w:proofErr w:type="spellEnd"/>
            <w:r w:rsidRPr="00E05D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E05D65">
              <w:rPr>
                <w:rFonts w:ascii="Times New Roman" w:hAnsi="Times New Roman"/>
                <w:color w:val="000000"/>
                <w:sz w:val="24"/>
                <w:szCs w:val="24"/>
              </w:rPr>
              <w:t>країнах</w:t>
            </w:r>
            <w:proofErr w:type="spellEnd"/>
            <w:r w:rsidRPr="00E05D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на </w:t>
            </w:r>
            <w:proofErr w:type="spellStart"/>
            <w:r w:rsidRPr="00E05D65">
              <w:rPr>
                <w:rFonts w:ascii="Times New Roman" w:hAnsi="Times New Roman"/>
                <w:color w:val="000000"/>
                <w:sz w:val="24"/>
                <w:szCs w:val="24"/>
              </w:rPr>
              <w:t>які</w:t>
            </w:r>
            <w:proofErr w:type="spellEnd"/>
            <w:r w:rsidRPr="00E05D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 </w:t>
            </w:r>
            <w:proofErr w:type="spellStart"/>
            <w:r w:rsidRPr="00E05D65">
              <w:rPr>
                <w:rFonts w:ascii="Times New Roman" w:hAnsi="Times New Roman"/>
                <w:color w:val="000000"/>
                <w:sz w:val="24"/>
                <w:szCs w:val="24"/>
              </w:rPr>
              <w:t>поширюються</w:t>
            </w:r>
            <w:proofErr w:type="spellEnd"/>
            <w:r w:rsidRPr="00E05D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D65">
              <w:rPr>
                <w:rFonts w:ascii="Times New Roman" w:hAnsi="Times New Roman"/>
                <w:color w:val="000000"/>
                <w:sz w:val="24"/>
                <w:szCs w:val="24"/>
              </w:rPr>
              <w:t>обмеження</w:t>
            </w:r>
            <w:proofErr w:type="spellEnd"/>
            <w:r w:rsidRPr="00E05D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E05D65">
              <w:rPr>
                <w:rFonts w:ascii="Times New Roman" w:hAnsi="Times New Roman"/>
                <w:color w:val="000000"/>
                <w:sz w:val="24"/>
                <w:szCs w:val="24"/>
              </w:rPr>
              <w:t>торговельних</w:t>
            </w:r>
            <w:proofErr w:type="spellEnd"/>
            <w:r w:rsidRPr="00E05D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D65">
              <w:rPr>
                <w:rFonts w:ascii="Times New Roman" w:hAnsi="Times New Roman"/>
                <w:color w:val="000000"/>
                <w:sz w:val="24"/>
                <w:szCs w:val="24"/>
              </w:rPr>
              <w:t>відносинах</w:t>
            </w:r>
            <w:proofErr w:type="spellEnd"/>
            <w:r w:rsidRPr="00E05D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</w:t>
            </w:r>
            <w:proofErr w:type="spellStart"/>
            <w:r w:rsidRPr="00E05D65">
              <w:rPr>
                <w:rFonts w:ascii="Times New Roman" w:hAnsi="Times New Roman"/>
                <w:color w:val="000000"/>
                <w:sz w:val="24"/>
                <w:szCs w:val="24"/>
              </w:rPr>
              <w:t>торгових</w:t>
            </w:r>
            <w:proofErr w:type="spellEnd"/>
            <w:r w:rsidRPr="00E05D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D65">
              <w:rPr>
                <w:rFonts w:ascii="Times New Roman" w:hAnsi="Times New Roman"/>
                <w:color w:val="000000"/>
                <w:sz w:val="24"/>
                <w:szCs w:val="24"/>
              </w:rPr>
              <w:t>міжнародних</w:t>
            </w:r>
            <w:proofErr w:type="spellEnd"/>
            <w:r w:rsidRPr="00E05D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договорах уряду </w:t>
            </w:r>
            <w:proofErr w:type="spellStart"/>
            <w:r w:rsidRPr="00E05D65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E05D6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59AA3AEC" w14:textId="77777777" w:rsidR="00F32F32" w:rsidRPr="00307A7C" w:rsidRDefault="00F32F32" w:rsidP="00F32F32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32F32">
              <w:rPr>
                <w:rFonts w:ascii="Times New Roman" w:hAnsi="Times New Roman" w:cs="Times New Roman"/>
                <w:sz w:val="24"/>
                <w:szCs w:val="24"/>
              </w:rPr>
              <w:t xml:space="preserve">до кожного комплекту </w:t>
            </w:r>
            <w:proofErr w:type="spellStart"/>
            <w:r w:rsidRPr="00F32F32">
              <w:rPr>
                <w:rFonts w:ascii="Times New Roman" w:hAnsi="Times New Roman" w:cs="Times New Roman"/>
                <w:sz w:val="24"/>
                <w:szCs w:val="24"/>
              </w:rPr>
              <w:t>Постачальник</w:t>
            </w:r>
            <w:proofErr w:type="spellEnd"/>
            <w:r w:rsidRPr="00F32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F32">
              <w:rPr>
                <w:rFonts w:ascii="Times New Roman" w:hAnsi="Times New Roman" w:cs="Times New Roman"/>
                <w:sz w:val="24"/>
                <w:szCs w:val="24"/>
              </w:rPr>
              <w:t>має</w:t>
            </w:r>
            <w:proofErr w:type="spellEnd"/>
            <w:r w:rsidRPr="00F32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F32">
              <w:rPr>
                <w:rFonts w:ascii="Times New Roman" w:hAnsi="Times New Roman" w:cs="Times New Roman"/>
                <w:sz w:val="24"/>
                <w:szCs w:val="24"/>
              </w:rPr>
              <w:t>надати</w:t>
            </w:r>
            <w:proofErr w:type="spellEnd"/>
            <w:r w:rsidRPr="00F32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F32">
              <w:rPr>
                <w:rFonts w:ascii="Times New Roman" w:hAnsi="Times New Roman" w:cs="Times New Roman"/>
                <w:sz w:val="24"/>
                <w:szCs w:val="24"/>
              </w:rPr>
              <w:t>акаунти</w:t>
            </w:r>
            <w:proofErr w:type="spellEnd"/>
            <w:r w:rsidRPr="00F32F32">
              <w:rPr>
                <w:rFonts w:ascii="Times New Roman" w:hAnsi="Times New Roman" w:cs="Times New Roman"/>
                <w:sz w:val="24"/>
                <w:szCs w:val="24"/>
              </w:rPr>
              <w:t xml:space="preserve"> для входу та </w:t>
            </w:r>
            <w:proofErr w:type="spellStart"/>
            <w:r w:rsidRPr="00F32F32">
              <w:rPr>
                <w:rFonts w:ascii="Times New Roman" w:hAnsi="Times New Roman" w:cs="Times New Roman"/>
                <w:sz w:val="24"/>
                <w:szCs w:val="24"/>
              </w:rPr>
              <w:t>подальшої</w:t>
            </w:r>
            <w:proofErr w:type="spellEnd"/>
            <w:r w:rsidRPr="00F32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F32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F32F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2A35376" w14:textId="77777777" w:rsidR="00F32F32" w:rsidRPr="00307A7C" w:rsidRDefault="00F32F32" w:rsidP="00F32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EC5CD00" w14:textId="77777777" w:rsidR="00F32F32" w:rsidRDefault="00F32F32" w:rsidP="00F32F3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567203" w14:textId="77777777" w:rsidR="00F32F32" w:rsidRPr="0012609E" w:rsidRDefault="00F32F32" w:rsidP="00F32F32">
            <w:pPr>
              <w:spacing w:after="0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2609E">
              <w:rPr>
                <w:rFonts w:ascii="Times New Roman" w:hAnsi="Times New Roman"/>
                <w:b/>
                <w:sz w:val="24"/>
                <w:szCs w:val="24"/>
              </w:rPr>
              <w:t>Додатково</w:t>
            </w:r>
            <w:proofErr w:type="spellEnd"/>
            <w:r w:rsidRPr="0012609E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60609E0D" w14:textId="77777777" w:rsidR="00F32F32" w:rsidRPr="0012609E" w:rsidRDefault="00F32F32" w:rsidP="00F32F32">
            <w:pPr>
              <w:tabs>
                <w:tab w:val="left" w:pos="284"/>
              </w:tabs>
              <w:spacing w:after="0" w:line="240" w:lineRule="auto"/>
              <w:ind w:firstLine="142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12609E">
              <w:rPr>
                <w:rFonts w:ascii="Times New Roman" w:eastAsia="Arial" w:hAnsi="Times New Roman"/>
                <w:sz w:val="24"/>
                <w:szCs w:val="24"/>
              </w:rPr>
              <w:tab/>
            </w:r>
            <w:r w:rsidRPr="0012609E">
              <w:rPr>
                <w:rFonts w:ascii="Times New Roman" w:eastAsia="Arial" w:hAnsi="Times New Roman"/>
                <w:sz w:val="24"/>
                <w:szCs w:val="24"/>
              </w:rPr>
              <w:tab/>
            </w:r>
            <w:proofErr w:type="spellStart"/>
            <w:r w:rsidRPr="0012609E">
              <w:rPr>
                <w:rFonts w:ascii="Times New Roman" w:eastAsia="Arial" w:hAnsi="Times New Roman"/>
                <w:sz w:val="24"/>
                <w:szCs w:val="24"/>
              </w:rPr>
              <w:t>Учасник</w:t>
            </w:r>
            <w:proofErr w:type="spellEnd"/>
            <w:r w:rsidRPr="0012609E">
              <w:rPr>
                <w:rFonts w:ascii="Times New Roman" w:eastAsia="Arial" w:hAnsi="Times New Roman"/>
                <w:sz w:val="24"/>
                <w:szCs w:val="24"/>
              </w:rPr>
              <w:t xml:space="preserve"> до </w:t>
            </w:r>
            <w:proofErr w:type="spellStart"/>
            <w:r w:rsidRPr="0012609E">
              <w:rPr>
                <w:rFonts w:ascii="Times New Roman" w:eastAsia="Arial" w:hAnsi="Times New Roman"/>
                <w:sz w:val="24"/>
                <w:szCs w:val="24"/>
              </w:rPr>
              <w:t>ціни</w:t>
            </w:r>
            <w:proofErr w:type="spellEnd"/>
            <w:r w:rsidRPr="0012609E">
              <w:rPr>
                <w:rFonts w:ascii="Times New Roman" w:eastAsia="Arial" w:hAnsi="Times New Roman"/>
                <w:sz w:val="24"/>
                <w:szCs w:val="24"/>
              </w:rPr>
              <w:t xml:space="preserve"> товару </w:t>
            </w:r>
            <w:proofErr w:type="spellStart"/>
            <w:r w:rsidRPr="0012609E">
              <w:rPr>
                <w:rFonts w:ascii="Times New Roman" w:eastAsia="Arial" w:hAnsi="Times New Roman"/>
                <w:sz w:val="24"/>
                <w:szCs w:val="24"/>
              </w:rPr>
              <w:t>включає</w:t>
            </w:r>
            <w:proofErr w:type="spellEnd"/>
            <w:r w:rsidRPr="0012609E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eastAsia="Arial" w:hAnsi="Times New Roman"/>
                <w:sz w:val="24"/>
                <w:szCs w:val="24"/>
              </w:rPr>
              <w:t>всі</w:t>
            </w:r>
            <w:proofErr w:type="spellEnd"/>
            <w:r w:rsidRPr="0012609E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eastAsia="Arial" w:hAnsi="Times New Roman"/>
                <w:sz w:val="24"/>
                <w:szCs w:val="24"/>
              </w:rPr>
              <w:t>витрати</w:t>
            </w:r>
            <w:proofErr w:type="spellEnd"/>
            <w:r w:rsidRPr="0012609E">
              <w:rPr>
                <w:rFonts w:ascii="Times New Roman" w:eastAsia="Arial" w:hAnsi="Times New Roman"/>
                <w:sz w:val="24"/>
                <w:szCs w:val="24"/>
              </w:rPr>
              <w:t xml:space="preserve">, </w:t>
            </w:r>
            <w:proofErr w:type="spellStart"/>
            <w:r w:rsidRPr="0012609E">
              <w:rPr>
                <w:rFonts w:ascii="Times New Roman" w:eastAsia="Arial" w:hAnsi="Times New Roman"/>
                <w:sz w:val="24"/>
                <w:szCs w:val="24"/>
              </w:rPr>
              <w:t>які</w:t>
            </w:r>
            <w:proofErr w:type="spellEnd"/>
            <w:r w:rsidRPr="0012609E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eastAsia="Arial" w:hAnsi="Times New Roman"/>
                <w:sz w:val="24"/>
                <w:szCs w:val="24"/>
              </w:rPr>
              <w:t>можуть</w:t>
            </w:r>
            <w:proofErr w:type="spellEnd"/>
            <w:r w:rsidRPr="0012609E">
              <w:rPr>
                <w:rFonts w:ascii="Times New Roman" w:eastAsia="Arial" w:hAnsi="Times New Roman"/>
                <w:sz w:val="24"/>
                <w:szCs w:val="24"/>
              </w:rPr>
              <w:t xml:space="preserve"> бути </w:t>
            </w:r>
            <w:proofErr w:type="spellStart"/>
            <w:r w:rsidRPr="0012609E">
              <w:rPr>
                <w:rFonts w:ascii="Times New Roman" w:eastAsia="Arial" w:hAnsi="Times New Roman"/>
                <w:sz w:val="24"/>
                <w:szCs w:val="24"/>
              </w:rPr>
              <w:t>понесені</w:t>
            </w:r>
            <w:proofErr w:type="spellEnd"/>
            <w:r w:rsidRPr="0012609E">
              <w:rPr>
                <w:rFonts w:ascii="Times New Roman" w:eastAsia="Arial" w:hAnsi="Times New Roman"/>
                <w:sz w:val="24"/>
                <w:szCs w:val="24"/>
              </w:rPr>
              <w:t xml:space="preserve"> у </w:t>
            </w:r>
            <w:proofErr w:type="spellStart"/>
            <w:r w:rsidRPr="0012609E">
              <w:rPr>
                <w:rFonts w:ascii="Times New Roman" w:eastAsia="Arial" w:hAnsi="Times New Roman"/>
                <w:sz w:val="24"/>
                <w:szCs w:val="24"/>
              </w:rPr>
              <w:t>зв’язку</w:t>
            </w:r>
            <w:proofErr w:type="spellEnd"/>
            <w:r w:rsidRPr="0012609E">
              <w:rPr>
                <w:rFonts w:ascii="Times New Roman" w:eastAsia="Arial" w:hAnsi="Times New Roman"/>
                <w:sz w:val="24"/>
                <w:szCs w:val="24"/>
              </w:rPr>
              <w:t xml:space="preserve"> з </w:t>
            </w:r>
            <w:proofErr w:type="spellStart"/>
            <w:r w:rsidRPr="0012609E">
              <w:rPr>
                <w:rFonts w:ascii="Times New Roman" w:eastAsia="Arial" w:hAnsi="Times New Roman"/>
                <w:sz w:val="24"/>
                <w:szCs w:val="24"/>
              </w:rPr>
              <w:t>виконанням</w:t>
            </w:r>
            <w:proofErr w:type="spellEnd"/>
            <w:r w:rsidRPr="0012609E">
              <w:rPr>
                <w:rFonts w:ascii="Times New Roman" w:eastAsia="Arial" w:hAnsi="Times New Roman"/>
                <w:sz w:val="24"/>
                <w:szCs w:val="24"/>
              </w:rPr>
              <w:t xml:space="preserve"> ним </w:t>
            </w:r>
            <w:proofErr w:type="spellStart"/>
            <w:r w:rsidRPr="0012609E">
              <w:rPr>
                <w:rFonts w:ascii="Times New Roman" w:eastAsia="Arial" w:hAnsi="Times New Roman"/>
                <w:sz w:val="24"/>
                <w:szCs w:val="24"/>
              </w:rPr>
              <w:t>договірних</w:t>
            </w:r>
            <w:proofErr w:type="spellEnd"/>
            <w:r w:rsidRPr="0012609E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eastAsia="Arial" w:hAnsi="Times New Roman"/>
                <w:sz w:val="24"/>
                <w:szCs w:val="24"/>
              </w:rPr>
              <w:t>зобов’язань</w:t>
            </w:r>
            <w:proofErr w:type="spellEnd"/>
            <w:r w:rsidRPr="0012609E">
              <w:rPr>
                <w:rFonts w:ascii="Times New Roman" w:eastAsia="Arial" w:hAnsi="Times New Roman"/>
                <w:sz w:val="24"/>
                <w:szCs w:val="24"/>
              </w:rPr>
              <w:t xml:space="preserve">, в тому </w:t>
            </w:r>
            <w:proofErr w:type="spellStart"/>
            <w:r w:rsidRPr="0012609E">
              <w:rPr>
                <w:rFonts w:ascii="Times New Roman" w:eastAsia="Arial" w:hAnsi="Times New Roman"/>
                <w:sz w:val="24"/>
                <w:szCs w:val="24"/>
              </w:rPr>
              <w:t>числі</w:t>
            </w:r>
            <w:proofErr w:type="spellEnd"/>
            <w:r w:rsidRPr="0012609E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eastAsia="Arial" w:hAnsi="Times New Roman"/>
                <w:sz w:val="24"/>
                <w:szCs w:val="24"/>
              </w:rPr>
              <w:t>вартість</w:t>
            </w:r>
            <w:proofErr w:type="spellEnd"/>
            <w:r w:rsidRPr="0012609E">
              <w:rPr>
                <w:rFonts w:ascii="Times New Roman" w:eastAsia="Arial" w:hAnsi="Times New Roman"/>
                <w:sz w:val="24"/>
                <w:szCs w:val="24"/>
              </w:rPr>
              <w:t xml:space="preserve"> доставки товару до </w:t>
            </w:r>
            <w:proofErr w:type="spellStart"/>
            <w:r w:rsidRPr="0012609E">
              <w:rPr>
                <w:rFonts w:ascii="Times New Roman" w:eastAsia="Arial" w:hAnsi="Times New Roman"/>
                <w:sz w:val="24"/>
                <w:szCs w:val="24"/>
              </w:rPr>
              <w:t>місця</w:t>
            </w:r>
            <w:proofErr w:type="spellEnd"/>
            <w:r w:rsidRPr="0012609E">
              <w:rPr>
                <w:rFonts w:ascii="Times New Roman" w:eastAsia="Arial" w:hAnsi="Times New Roman"/>
                <w:sz w:val="24"/>
                <w:szCs w:val="24"/>
              </w:rPr>
              <w:t xml:space="preserve"> поставки, </w:t>
            </w:r>
            <w:proofErr w:type="spellStart"/>
            <w:r w:rsidRPr="0012609E">
              <w:rPr>
                <w:rFonts w:ascii="Times New Roman" w:eastAsia="Arial" w:hAnsi="Times New Roman"/>
                <w:sz w:val="24"/>
                <w:szCs w:val="24"/>
              </w:rPr>
              <w:t>вартість</w:t>
            </w:r>
            <w:proofErr w:type="spellEnd"/>
            <w:r w:rsidRPr="0012609E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eastAsia="Arial" w:hAnsi="Times New Roman"/>
                <w:sz w:val="24"/>
                <w:szCs w:val="24"/>
              </w:rPr>
              <w:t>вантажно-розвантажувальних</w:t>
            </w:r>
            <w:proofErr w:type="spellEnd"/>
            <w:r w:rsidRPr="0012609E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eastAsia="Arial" w:hAnsi="Times New Roman"/>
                <w:sz w:val="24"/>
                <w:szCs w:val="24"/>
              </w:rPr>
              <w:t>робіт</w:t>
            </w:r>
            <w:proofErr w:type="spellEnd"/>
            <w:r w:rsidRPr="0012609E">
              <w:rPr>
                <w:rFonts w:ascii="Times New Roman" w:eastAsia="Arial" w:hAnsi="Times New Roman"/>
                <w:sz w:val="24"/>
                <w:szCs w:val="24"/>
              </w:rPr>
              <w:t xml:space="preserve">, а також </w:t>
            </w:r>
            <w:proofErr w:type="spellStart"/>
            <w:r w:rsidRPr="0012609E">
              <w:rPr>
                <w:rFonts w:ascii="Times New Roman" w:eastAsia="Arial" w:hAnsi="Times New Roman"/>
                <w:sz w:val="24"/>
                <w:szCs w:val="24"/>
              </w:rPr>
              <w:t>податки</w:t>
            </w:r>
            <w:proofErr w:type="spellEnd"/>
            <w:r w:rsidRPr="0012609E">
              <w:rPr>
                <w:rFonts w:ascii="Times New Roman" w:eastAsia="Arial" w:hAnsi="Times New Roman"/>
                <w:sz w:val="24"/>
                <w:szCs w:val="24"/>
              </w:rPr>
              <w:t xml:space="preserve">, </w:t>
            </w:r>
            <w:proofErr w:type="spellStart"/>
            <w:r w:rsidRPr="0012609E">
              <w:rPr>
                <w:rFonts w:ascii="Times New Roman" w:eastAsia="Arial" w:hAnsi="Times New Roman"/>
                <w:sz w:val="24"/>
                <w:szCs w:val="24"/>
              </w:rPr>
              <w:t>збори</w:t>
            </w:r>
            <w:proofErr w:type="spellEnd"/>
            <w:r w:rsidRPr="0012609E">
              <w:rPr>
                <w:rFonts w:ascii="Times New Roman" w:eastAsia="Arial" w:hAnsi="Times New Roman"/>
                <w:sz w:val="24"/>
                <w:szCs w:val="24"/>
              </w:rPr>
              <w:t xml:space="preserve"> та </w:t>
            </w:r>
            <w:proofErr w:type="spellStart"/>
            <w:r w:rsidRPr="0012609E">
              <w:rPr>
                <w:rFonts w:ascii="Times New Roman" w:eastAsia="Arial" w:hAnsi="Times New Roman"/>
                <w:sz w:val="24"/>
                <w:szCs w:val="24"/>
              </w:rPr>
              <w:t>всі</w:t>
            </w:r>
            <w:proofErr w:type="spellEnd"/>
            <w:r w:rsidRPr="0012609E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eastAsia="Arial" w:hAnsi="Times New Roman"/>
                <w:sz w:val="24"/>
                <w:szCs w:val="24"/>
              </w:rPr>
              <w:t>інші</w:t>
            </w:r>
            <w:proofErr w:type="spellEnd"/>
            <w:r w:rsidRPr="0012609E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eastAsia="Arial" w:hAnsi="Times New Roman"/>
                <w:sz w:val="24"/>
                <w:szCs w:val="24"/>
              </w:rPr>
              <w:t>витрати</w:t>
            </w:r>
            <w:proofErr w:type="spellEnd"/>
            <w:r w:rsidRPr="0012609E">
              <w:rPr>
                <w:rFonts w:ascii="Times New Roman" w:eastAsia="Arial" w:hAnsi="Times New Roman"/>
                <w:sz w:val="24"/>
                <w:szCs w:val="24"/>
              </w:rPr>
              <w:t xml:space="preserve">, </w:t>
            </w:r>
            <w:proofErr w:type="spellStart"/>
            <w:r w:rsidRPr="0012609E">
              <w:rPr>
                <w:rFonts w:ascii="Times New Roman" w:eastAsia="Arial" w:hAnsi="Times New Roman"/>
                <w:sz w:val="24"/>
                <w:szCs w:val="24"/>
              </w:rPr>
              <w:t>що</w:t>
            </w:r>
            <w:proofErr w:type="spellEnd"/>
            <w:r w:rsidRPr="0012609E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eastAsia="Arial" w:hAnsi="Times New Roman"/>
                <w:sz w:val="24"/>
                <w:szCs w:val="24"/>
              </w:rPr>
              <w:t>мають</w:t>
            </w:r>
            <w:proofErr w:type="spellEnd"/>
            <w:r w:rsidRPr="0012609E">
              <w:rPr>
                <w:rFonts w:ascii="Times New Roman" w:eastAsia="Arial" w:hAnsi="Times New Roman"/>
                <w:sz w:val="24"/>
                <w:szCs w:val="24"/>
              </w:rPr>
              <w:t xml:space="preserve"> бути </w:t>
            </w:r>
            <w:proofErr w:type="spellStart"/>
            <w:r w:rsidRPr="0012609E">
              <w:rPr>
                <w:rFonts w:ascii="Times New Roman" w:eastAsia="Arial" w:hAnsi="Times New Roman"/>
                <w:sz w:val="24"/>
                <w:szCs w:val="24"/>
              </w:rPr>
              <w:t>здійснені</w:t>
            </w:r>
            <w:proofErr w:type="spellEnd"/>
            <w:r w:rsidRPr="0012609E">
              <w:rPr>
                <w:rFonts w:ascii="Times New Roman" w:eastAsia="Arial" w:hAnsi="Times New Roman"/>
                <w:sz w:val="24"/>
                <w:szCs w:val="24"/>
              </w:rPr>
              <w:t xml:space="preserve"> (</w:t>
            </w:r>
            <w:proofErr w:type="spellStart"/>
            <w:r w:rsidRPr="0012609E">
              <w:rPr>
                <w:rFonts w:ascii="Times New Roman" w:eastAsia="Arial" w:hAnsi="Times New Roman"/>
                <w:sz w:val="24"/>
                <w:szCs w:val="24"/>
              </w:rPr>
              <w:t>понесені</w:t>
            </w:r>
            <w:proofErr w:type="spellEnd"/>
            <w:r w:rsidRPr="0012609E">
              <w:rPr>
                <w:rFonts w:ascii="Times New Roman" w:eastAsia="Arial" w:hAnsi="Times New Roman"/>
                <w:sz w:val="24"/>
                <w:szCs w:val="24"/>
              </w:rPr>
              <w:t xml:space="preserve">) </w:t>
            </w:r>
            <w:proofErr w:type="spellStart"/>
            <w:r w:rsidRPr="0012609E">
              <w:rPr>
                <w:rFonts w:ascii="Times New Roman" w:eastAsia="Arial" w:hAnsi="Times New Roman"/>
                <w:sz w:val="24"/>
                <w:szCs w:val="24"/>
              </w:rPr>
              <w:t>Учасником</w:t>
            </w:r>
            <w:proofErr w:type="spellEnd"/>
            <w:r w:rsidRPr="0012609E">
              <w:rPr>
                <w:rFonts w:ascii="Times New Roman" w:eastAsia="Arial" w:hAnsi="Times New Roman"/>
                <w:sz w:val="24"/>
                <w:szCs w:val="24"/>
              </w:rPr>
              <w:t xml:space="preserve"> у </w:t>
            </w:r>
            <w:proofErr w:type="spellStart"/>
            <w:r w:rsidRPr="0012609E">
              <w:rPr>
                <w:rFonts w:ascii="Times New Roman" w:eastAsia="Arial" w:hAnsi="Times New Roman"/>
                <w:sz w:val="24"/>
                <w:szCs w:val="24"/>
              </w:rPr>
              <w:t>зв’язку</w:t>
            </w:r>
            <w:proofErr w:type="spellEnd"/>
            <w:r w:rsidRPr="0012609E">
              <w:rPr>
                <w:rFonts w:ascii="Times New Roman" w:eastAsia="Arial" w:hAnsi="Times New Roman"/>
                <w:sz w:val="24"/>
                <w:szCs w:val="24"/>
              </w:rPr>
              <w:t xml:space="preserve"> з </w:t>
            </w:r>
            <w:proofErr w:type="spellStart"/>
            <w:r w:rsidRPr="0012609E">
              <w:rPr>
                <w:rFonts w:ascii="Times New Roman" w:eastAsia="Arial" w:hAnsi="Times New Roman"/>
                <w:sz w:val="24"/>
                <w:szCs w:val="24"/>
              </w:rPr>
              <w:t>виконанням</w:t>
            </w:r>
            <w:proofErr w:type="spellEnd"/>
            <w:r w:rsidRPr="0012609E">
              <w:rPr>
                <w:rFonts w:ascii="Times New Roman" w:eastAsia="Arial" w:hAnsi="Times New Roman"/>
                <w:sz w:val="24"/>
                <w:szCs w:val="24"/>
              </w:rPr>
              <w:t xml:space="preserve"> Договору.</w:t>
            </w:r>
          </w:p>
          <w:p w14:paraId="759C4511" w14:textId="77777777" w:rsidR="00F32F32" w:rsidRPr="0012609E" w:rsidRDefault="00F32F32" w:rsidP="00F32F3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2609E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разі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необхідності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проведення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гарантійного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ремонту товару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його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транспортування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здійснюється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постачальником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712900B" w14:textId="77777777" w:rsidR="00F32F32" w:rsidRPr="0012609E" w:rsidRDefault="00F32F32" w:rsidP="00F32F3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2609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На </w:t>
            </w:r>
            <w:proofErr w:type="spellStart"/>
            <w:r w:rsidRPr="0012609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запропонований</w:t>
            </w:r>
            <w:proofErr w:type="spellEnd"/>
            <w:r w:rsidRPr="0012609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товар </w:t>
            </w:r>
            <w:proofErr w:type="spellStart"/>
            <w:r w:rsidRPr="0012609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під</w:t>
            </w:r>
            <w:proofErr w:type="spellEnd"/>
            <w:r w:rsidRPr="0012609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час </w:t>
            </w:r>
            <w:proofErr w:type="spellStart"/>
            <w:r w:rsidRPr="0012609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його</w:t>
            </w:r>
            <w:proofErr w:type="spellEnd"/>
            <w:r w:rsidRPr="0012609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транспортування</w:t>
            </w:r>
            <w:proofErr w:type="spellEnd"/>
            <w:r w:rsidRPr="0012609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2609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виробництва</w:t>
            </w:r>
            <w:proofErr w:type="spellEnd"/>
            <w:r w:rsidRPr="0012609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тощо</w:t>
            </w:r>
            <w:proofErr w:type="spellEnd"/>
            <w:r w:rsidRPr="0012609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2609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повинні</w:t>
            </w:r>
            <w:proofErr w:type="spellEnd"/>
            <w:r w:rsidRPr="0012609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застосовуватися</w:t>
            </w:r>
            <w:proofErr w:type="spellEnd"/>
            <w:r w:rsidRPr="0012609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  <w:r w:rsidRPr="0012609E">
              <w:rPr>
                <w:rFonts w:ascii="Times New Roman" w:eastAsia="Arial" w:hAnsi="Times New Roman"/>
                <w:color w:val="000000"/>
                <w:sz w:val="24"/>
                <w:szCs w:val="24"/>
              </w:rPr>
              <w:lastRenderedPageBreak/>
              <w:t xml:space="preserve">заходи </w:t>
            </w:r>
            <w:proofErr w:type="spellStart"/>
            <w:r w:rsidRPr="0012609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із</w:t>
            </w:r>
            <w:proofErr w:type="spellEnd"/>
            <w:r w:rsidRPr="0012609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захисту</w:t>
            </w:r>
            <w:proofErr w:type="spellEnd"/>
            <w:r w:rsidRPr="0012609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довкілля</w:t>
            </w:r>
            <w:proofErr w:type="spellEnd"/>
            <w:r w:rsidRPr="0012609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2609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передбачені</w:t>
            </w:r>
            <w:proofErr w:type="spellEnd"/>
            <w:r w:rsidRPr="0012609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законодавством</w:t>
            </w:r>
            <w:proofErr w:type="spellEnd"/>
            <w:r w:rsidRPr="0012609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12609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.</w:t>
            </w:r>
          </w:p>
          <w:p w14:paraId="6E2CBB01" w14:textId="77777777" w:rsidR="00F32F32" w:rsidRPr="00374E26" w:rsidRDefault="00F32F32" w:rsidP="00F32F32">
            <w:pPr>
              <w:tabs>
                <w:tab w:val="left" w:pos="284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09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Доставка </w:t>
            </w:r>
            <w:proofErr w:type="spellStart"/>
            <w:r w:rsidRPr="0012609E"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  <w:r w:rsidRPr="0012609E">
              <w:rPr>
                <w:rFonts w:ascii="Times New Roman" w:hAnsi="Times New Roman" w:cs="Times New Roman"/>
                <w:sz w:val="24"/>
                <w:szCs w:val="24"/>
              </w:rPr>
              <w:t xml:space="preserve"> та товару, </w:t>
            </w:r>
            <w:proofErr w:type="spellStart"/>
            <w:r w:rsidRPr="0012609E">
              <w:rPr>
                <w:rFonts w:ascii="Times New Roman" w:hAnsi="Times New Roman" w:cs="Times New Roman"/>
                <w:sz w:val="24"/>
                <w:szCs w:val="24"/>
              </w:rPr>
              <w:t>його</w:t>
            </w:r>
            <w:proofErr w:type="spellEnd"/>
            <w:r w:rsidRPr="00126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 w:cs="Times New Roman"/>
                <w:sz w:val="24"/>
                <w:szCs w:val="24"/>
              </w:rPr>
              <w:t>навантаження</w:t>
            </w:r>
            <w:proofErr w:type="spellEnd"/>
            <w:r w:rsidRPr="0012609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12609E">
              <w:rPr>
                <w:rFonts w:ascii="Times New Roman" w:hAnsi="Times New Roman" w:cs="Times New Roman"/>
                <w:sz w:val="24"/>
                <w:szCs w:val="24"/>
              </w:rPr>
              <w:t>відвантаження</w:t>
            </w:r>
            <w:proofErr w:type="spellEnd"/>
            <w:r w:rsidRPr="00126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 w:cs="Times New Roman"/>
                <w:sz w:val="24"/>
                <w:szCs w:val="24"/>
              </w:rPr>
              <w:t>здійснюється</w:t>
            </w:r>
            <w:proofErr w:type="spellEnd"/>
            <w:r w:rsidRPr="00126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 w:cs="Times New Roman"/>
                <w:sz w:val="24"/>
                <w:szCs w:val="24"/>
              </w:rPr>
              <w:t>учасником</w:t>
            </w:r>
            <w:proofErr w:type="spellEnd"/>
            <w:r w:rsidRPr="0012609E">
              <w:rPr>
                <w:rFonts w:ascii="Times New Roman" w:hAnsi="Times New Roman" w:cs="Times New Roman"/>
                <w:sz w:val="24"/>
                <w:szCs w:val="24"/>
              </w:rPr>
              <w:t xml:space="preserve"> та за </w:t>
            </w:r>
            <w:proofErr w:type="spellStart"/>
            <w:r w:rsidRPr="0012609E">
              <w:rPr>
                <w:rFonts w:ascii="Times New Roman" w:hAnsi="Times New Roman" w:cs="Times New Roman"/>
                <w:sz w:val="24"/>
                <w:szCs w:val="24"/>
              </w:rPr>
              <w:t>його</w:t>
            </w:r>
            <w:proofErr w:type="spellEnd"/>
            <w:r w:rsidRPr="00126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 w:cs="Times New Roman"/>
                <w:sz w:val="24"/>
                <w:szCs w:val="24"/>
              </w:rPr>
              <w:t>рахунок</w:t>
            </w:r>
            <w:proofErr w:type="spellEnd"/>
            <w:r w:rsidRPr="0012609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2609E">
              <w:rPr>
                <w:rFonts w:ascii="Times New Roman" w:hAnsi="Times New Roman" w:cs="Times New Roman"/>
                <w:sz w:val="27"/>
                <w:szCs w:val="27"/>
              </w:rPr>
              <w:t>      </w:t>
            </w:r>
          </w:p>
          <w:p w14:paraId="705A6F41" w14:textId="40AF36FD" w:rsidR="00AB34E3" w:rsidRPr="008037ED" w:rsidRDefault="0083752D" w:rsidP="00F32F3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0358FC" w:rsidRPr="008037ED" w14:paraId="0DB7727A" w14:textId="77777777" w:rsidTr="0026284B">
        <w:trPr>
          <w:trHeight w:val="1754"/>
        </w:trPr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1B6BB68A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38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0E468921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Обґрунтування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розміру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бюджетного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призначення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30764EB" w14:textId="7F6FEE0A" w:rsidR="006A0513" w:rsidRPr="0026284B" w:rsidRDefault="0026284B" w:rsidP="001F38B0">
            <w:pPr>
              <w:spacing w:after="45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262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Розмір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закупівлі, затвердженої наказом Мінекономіки від 18.02.2020 №275 (зі змінами), використовуючи метод порівняння ринкових цін на такого роду товар. Було здійснено моніторинг цін в мережі Інтернет,</w:t>
            </w:r>
            <w:r w:rsidR="006A05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Прозоро</w:t>
            </w:r>
            <w:r w:rsidR="008375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,</w:t>
            </w:r>
            <w:r w:rsidR="0083752D">
              <w:rPr>
                <w:color w:val="000000" w:themeColor="text1"/>
                <w:lang w:val="uk-UA"/>
              </w:rPr>
              <w:t xml:space="preserve"> </w:t>
            </w:r>
            <w:r w:rsidR="0083752D" w:rsidRPr="005915E8">
              <w:rPr>
                <w:rFonts w:ascii="Times New Roman" w:hAnsi="Times New Roman" w:cs="Times New Roman"/>
                <w:color w:val="000000" w:themeColor="text1"/>
                <w:lang w:val="uk-UA"/>
              </w:rPr>
              <w:t>зібрано листи</w:t>
            </w:r>
            <w:r w:rsidR="005915E8" w:rsidRPr="005915E8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від потенційних постачальників</w:t>
            </w:r>
            <w:r w:rsidR="006A05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6A05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ібрано по 3 цінові пропозиції.</w:t>
            </w:r>
            <w:r w:rsidR="006A05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Середня ринкова вартіст</w:t>
            </w:r>
            <w:r w:rsidR="00591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ь </w:t>
            </w:r>
            <w:r w:rsidR="006A05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була сформована на момент підготовки документів для участі в </w:t>
            </w:r>
            <w:r w:rsidR="00591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закупівлі.</w:t>
            </w:r>
          </w:p>
        </w:tc>
      </w:tr>
      <w:tr w:rsidR="000358FC" w:rsidRPr="000358FC" w14:paraId="03BB921A" w14:textId="77777777" w:rsidTr="0026284B">
        <w:trPr>
          <w:trHeight w:val="1247"/>
        </w:trPr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1AF6366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38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08518EB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Очікувана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вартість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предмета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1D19D98C" w14:textId="1A3FCE93" w:rsidR="000358FC" w:rsidRPr="001F38B0" w:rsidRDefault="005915E8" w:rsidP="005915E8">
            <w:pPr>
              <w:pStyle w:val="a9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r w:rsidR="00816BB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70000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грн (С</w:t>
            </w:r>
            <w:r w:rsidR="00816BB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імдесят тисяч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грн 00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коп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).</w:t>
            </w:r>
          </w:p>
        </w:tc>
      </w:tr>
      <w:tr w:rsidR="000358FC" w:rsidRPr="00993632" w14:paraId="01CA4953" w14:textId="77777777" w:rsidTr="0026284B"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DE09270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38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3B5EA5DC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Обґрунтування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очікуваної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вартості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предмета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39FEDF53" w14:textId="3B2B8223" w:rsidR="000358FC" w:rsidRPr="00171BC7" w:rsidRDefault="006A0513" w:rsidP="00AD31A7">
            <w:pPr>
              <w:spacing w:after="4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2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Розмір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закупівлі, затвердженої наказом Мінекономіки від 18.02.2020 №275 (зі змінами), використовуючи метод порівняння ринкових цін на такого роду товар. Було здійснено моніторинг цін в мережі Інтернет, Прозоро. Зібрано</w:t>
            </w:r>
            <w:r w:rsidR="00591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3 цінові пропозиції</w:t>
            </w:r>
            <w:r w:rsidR="00591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з яких розрахована середня ціна на даний вид зарядної станції.</w:t>
            </w:r>
          </w:p>
        </w:tc>
      </w:tr>
    </w:tbl>
    <w:p w14:paraId="2705E9A1" w14:textId="77777777" w:rsidR="004426EA" w:rsidRPr="004426EA" w:rsidRDefault="002019C4" w:rsidP="0018635D">
      <w:pPr>
        <w:rPr>
          <w:lang w:val="uk-UA"/>
        </w:rPr>
      </w:pPr>
      <w:r>
        <w:rPr>
          <w:rStyle w:val="a8"/>
          <w:rFonts w:ascii="Arial" w:hAnsi="Arial" w:cs="Arial"/>
          <w:color w:val="242424"/>
          <w:sz w:val="27"/>
          <w:szCs w:val="27"/>
        </w:rPr>
        <w:t>  </w:t>
      </w:r>
      <w:r w:rsidR="006A6E84" w:rsidRPr="00ED189F">
        <w:rPr>
          <w:rFonts w:ascii="Times New Roman" w:hAnsi="Times New Roman" w:cs="Times New Roman"/>
          <w:b/>
          <w:lang w:val="uk-UA"/>
        </w:rPr>
        <w:t>Уповноважена особа</w:t>
      </w:r>
      <w:r w:rsidR="006A6E84" w:rsidRPr="00ED189F">
        <w:rPr>
          <w:rFonts w:ascii="Times New Roman" w:hAnsi="Times New Roman" w:cs="Times New Roman"/>
          <w:b/>
          <w:i/>
          <w:lang w:val="uk-UA"/>
        </w:rPr>
        <w:t xml:space="preserve">  </w:t>
      </w:r>
      <w:r w:rsidR="006A6E84">
        <w:rPr>
          <w:rFonts w:ascii="Times New Roman" w:hAnsi="Times New Roman" w:cs="Times New Roman"/>
          <w:b/>
          <w:i/>
          <w:lang w:val="uk-UA"/>
        </w:rPr>
        <w:t xml:space="preserve">                                                                                            Гнатюк О.В.</w:t>
      </w:r>
      <w:r w:rsidRPr="00993632">
        <w:rPr>
          <w:rFonts w:ascii="Arial" w:hAnsi="Arial" w:cs="Arial"/>
          <w:color w:val="242424"/>
          <w:sz w:val="27"/>
          <w:szCs w:val="27"/>
          <w:lang w:val="uk-UA"/>
        </w:rPr>
        <w:br/>
      </w:r>
    </w:p>
    <w:p w14:paraId="28E09B48" w14:textId="77777777" w:rsidR="004426EA" w:rsidRPr="004426EA" w:rsidRDefault="004426EA" w:rsidP="004426EA">
      <w:pPr>
        <w:rPr>
          <w:lang w:val="uk-UA"/>
        </w:rPr>
      </w:pPr>
    </w:p>
    <w:sectPr w:rsidR="004426EA" w:rsidRPr="004426EA" w:rsidSect="00770924">
      <w:pgSz w:w="16838" w:h="11906" w:orient="landscape"/>
      <w:pgMar w:top="851" w:right="1134" w:bottom="99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Sitka Small"/>
    <w:charset w:val="CC"/>
    <w:family w:val="roman"/>
    <w:pitch w:val="variable"/>
    <w:sig w:usb0="00000201" w:usb1="08070000" w:usb2="00000010" w:usb3="00000000" w:csb0="0002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B2755"/>
    <w:multiLevelType w:val="multilevel"/>
    <w:tmpl w:val="540E1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4C0D0C"/>
    <w:multiLevelType w:val="multilevel"/>
    <w:tmpl w:val="9382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607061"/>
    <w:multiLevelType w:val="multilevel"/>
    <w:tmpl w:val="2C505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AC36C6"/>
    <w:multiLevelType w:val="multilevel"/>
    <w:tmpl w:val="F4982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714C3C"/>
    <w:multiLevelType w:val="multilevel"/>
    <w:tmpl w:val="94C23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B2047E"/>
    <w:multiLevelType w:val="multilevel"/>
    <w:tmpl w:val="28E2C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EF0A72"/>
    <w:multiLevelType w:val="multilevel"/>
    <w:tmpl w:val="EA9E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0828943">
    <w:abstractNumId w:val="4"/>
  </w:num>
  <w:num w:numId="2" w16cid:durableId="83377980">
    <w:abstractNumId w:val="6"/>
  </w:num>
  <w:num w:numId="3" w16cid:durableId="810370922">
    <w:abstractNumId w:val="5"/>
  </w:num>
  <w:num w:numId="4" w16cid:durableId="1839616381">
    <w:abstractNumId w:val="3"/>
  </w:num>
  <w:num w:numId="5" w16cid:durableId="2116094130">
    <w:abstractNumId w:val="1"/>
  </w:num>
  <w:num w:numId="6" w16cid:durableId="1689022640">
    <w:abstractNumId w:val="0"/>
  </w:num>
  <w:num w:numId="7" w16cid:durableId="13324135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58FC"/>
    <w:rsid w:val="000358FC"/>
    <w:rsid w:val="000614CD"/>
    <w:rsid w:val="000E1383"/>
    <w:rsid w:val="0010315A"/>
    <w:rsid w:val="00150545"/>
    <w:rsid w:val="00171BC7"/>
    <w:rsid w:val="0018635D"/>
    <w:rsid w:val="001C61F2"/>
    <w:rsid w:val="001F38B0"/>
    <w:rsid w:val="002019C4"/>
    <w:rsid w:val="0025289C"/>
    <w:rsid w:val="0026284B"/>
    <w:rsid w:val="00352B90"/>
    <w:rsid w:val="00355CCB"/>
    <w:rsid w:val="004426EA"/>
    <w:rsid w:val="0044284E"/>
    <w:rsid w:val="0049725D"/>
    <w:rsid w:val="004A4670"/>
    <w:rsid w:val="0058607F"/>
    <w:rsid w:val="005915E8"/>
    <w:rsid w:val="00591833"/>
    <w:rsid w:val="005B418E"/>
    <w:rsid w:val="00625219"/>
    <w:rsid w:val="006A0513"/>
    <w:rsid w:val="006A6E84"/>
    <w:rsid w:val="006B7EC6"/>
    <w:rsid w:val="006F477D"/>
    <w:rsid w:val="00717D39"/>
    <w:rsid w:val="00770924"/>
    <w:rsid w:val="007B5C24"/>
    <w:rsid w:val="007C580F"/>
    <w:rsid w:val="007F33DC"/>
    <w:rsid w:val="008037ED"/>
    <w:rsid w:val="00811E02"/>
    <w:rsid w:val="00816BB6"/>
    <w:rsid w:val="00822182"/>
    <w:rsid w:val="0082219B"/>
    <w:rsid w:val="0083752D"/>
    <w:rsid w:val="00857673"/>
    <w:rsid w:val="008757BC"/>
    <w:rsid w:val="0097041E"/>
    <w:rsid w:val="00993632"/>
    <w:rsid w:val="009B6C17"/>
    <w:rsid w:val="009E27E4"/>
    <w:rsid w:val="009F4052"/>
    <w:rsid w:val="00A34818"/>
    <w:rsid w:val="00A82E10"/>
    <w:rsid w:val="00AA1048"/>
    <w:rsid w:val="00AA776E"/>
    <w:rsid w:val="00AB34E3"/>
    <w:rsid w:val="00AD31A7"/>
    <w:rsid w:val="00BA279F"/>
    <w:rsid w:val="00C16556"/>
    <w:rsid w:val="00C560C2"/>
    <w:rsid w:val="00C712FF"/>
    <w:rsid w:val="00D203C2"/>
    <w:rsid w:val="00D212AD"/>
    <w:rsid w:val="00D43B76"/>
    <w:rsid w:val="00E86C1B"/>
    <w:rsid w:val="00EE764F"/>
    <w:rsid w:val="00F31795"/>
    <w:rsid w:val="00F32F32"/>
    <w:rsid w:val="00F46719"/>
    <w:rsid w:val="00F5018C"/>
    <w:rsid w:val="00FD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D0D4B"/>
  <w15:docId w15:val="{CD4CD6F1-A175-421C-939F-160BF8CC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4CD"/>
  </w:style>
  <w:style w:type="paragraph" w:styleId="1">
    <w:name w:val="heading 1"/>
    <w:basedOn w:val="a"/>
    <w:next w:val="a"/>
    <w:link w:val="10"/>
    <w:uiPriority w:val="9"/>
    <w:qFormat/>
    <w:rsid w:val="00F32F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358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58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as-text-align-center">
    <w:name w:val="has-text-align-center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358FC"/>
    <w:rPr>
      <w:b/>
      <w:bCs/>
    </w:rPr>
  </w:style>
  <w:style w:type="paragraph" w:styleId="a4">
    <w:name w:val="Normal (Web)"/>
    <w:basedOn w:val="a"/>
    <w:uiPriority w:val="99"/>
    <w:unhideWhenUsed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358FC"/>
    <w:rPr>
      <w:color w:val="0000FF"/>
      <w:u w:val="single"/>
    </w:rPr>
  </w:style>
  <w:style w:type="paragraph" w:customStyle="1" w:styleId="news-singlefooter-articles-date">
    <w:name w:val="news-single__footer-articles-date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alerttext">
    <w:name w:val="right-alert__text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text">
    <w:name w:val="banner__text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35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358FC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2019C4"/>
    <w:rPr>
      <w:i/>
      <w:iCs/>
    </w:rPr>
  </w:style>
  <w:style w:type="paragraph" w:styleId="a9">
    <w:name w:val="List Paragraph"/>
    <w:aliases w:val="Список уровня 2,AC List 01,Заголовок 1.1"/>
    <w:basedOn w:val="a"/>
    <w:link w:val="aa"/>
    <w:uiPriority w:val="34"/>
    <w:qFormat/>
    <w:rsid w:val="00F31795"/>
    <w:pPr>
      <w:ind w:left="720"/>
      <w:contextualSpacing/>
    </w:pPr>
    <w:rPr>
      <w:rFonts w:ascii="Calibri" w:eastAsia="Calibri" w:hAnsi="Calibri" w:cs="Times New Roman"/>
      <w:lang w:val="uk-UA"/>
    </w:rPr>
  </w:style>
  <w:style w:type="character" w:customStyle="1" w:styleId="js-apiid">
    <w:name w:val="js-apiid"/>
    <w:basedOn w:val="a0"/>
    <w:rsid w:val="001F38B0"/>
  </w:style>
  <w:style w:type="character" w:customStyle="1" w:styleId="h-select-all">
    <w:name w:val="h-select-all"/>
    <w:basedOn w:val="a0"/>
    <w:rsid w:val="00A34818"/>
  </w:style>
  <w:style w:type="character" w:customStyle="1" w:styleId="aa">
    <w:name w:val="Абзац списку Знак"/>
    <w:aliases w:val="Список уровня 2 Знак,AC List 01 Знак,Заголовок 1.1 Знак"/>
    <w:link w:val="a9"/>
    <w:uiPriority w:val="34"/>
    <w:locked/>
    <w:rsid w:val="0097041E"/>
    <w:rPr>
      <w:rFonts w:ascii="Calibri" w:eastAsia="Calibri" w:hAnsi="Calibri" w:cs="Times New Roman"/>
      <w:lang w:val="uk-UA"/>
    </w:rPr>
  </w:style>
  <w:style w:type="character" w:customStyle="1" w:styleId="11">
    <w:name w:val="Основной шрифт абзаца1"/>
    <w:rsid w:val="0097041E"/>
  </w:style>
  <w:style w:type="paragraph" w:customStyle="1" w:styleId="TableParagraph">
    <w:name w:val="Table Paragraph"/>
    <w:basedOn w:val="a"/>
    <w:rsid w:val="0097041E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lang w:val="uk-UA" w:eastAsia="zh-CN" w:bidi="uk-UA"/>
    </w:rPr>
  </w:style>
  <w:style w:type="character" w:customStyle="1" w:styleId="fontstyle01">
    <w:name w:val="fontstyle01"/>
    <w:rsid w:val="0097041E"/>
    <w:rPr>
      <w:rFonts w:ascii="TimesNewRoman" w:hAnsi="TimesNewRoman"/>
      <w:b w:val="0"/>
      <w:bCs w:val="0"/>
      <w:i w:val="0"/>
      <w:iCs w:val="0"/>
      <w:color w:val="000000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811E02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32F3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c">
    <w:name w:val="Основной текст_"/>
    <w:link w:val="12"/>
    <w:rsid w:val="00F32F32"/>
    <w:rPr>
      <w:color w:val="454244"/>
    </w:rPr>
  </w:style>
  <w:style w:type="paragraph" w:customStyle="1" w:styleId="12">
    <w:name w:val="Основной текст1"/>
    <w:basedOn w:val="a"/>
    <w:link w:val="ac"/>
    <w:rsid w:val="00F32F32"/>
    <w:pPr>
      <w:widowControl w:val="0"/>
      <w:spacing w:after="0" w:line="240" w:lineRule="auto"/>
      <w:ind w:firstLine="400"/>
    </w:pPr>
    <w:rPr>
      <w:color w:val="454244"/>
    </w:rPr>
  </w:style>
  <w:style w:type="character" w:customStyle="1" w:styleId="ad">
    <w:name w:val="Другое_"/>
    <w:link w:val="ae"/>
    <w:rsid w:val="00F32F32"/>
    <w:rPr>
      <w:color w:val="444042"/>
    </w:rPr>
  </w:style>
  <w:style w:type="paragraph" w:customStyle="1" w:styleId="ae">
    <w:name w:val="Другое"/>
    <w:basedOn w:val="a"/>
    <w:link w:val="ad"/>
    <w:rsid w:val="00F32F32"/>
    <w:pPr>
      <w:widowControl w:val="0"/>
      <w:spacing w:after="0" w:line="240" w:lineRule="auto"/>
    </w:pPr>
    <w:rPr>
      <w:color w:val="4440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3187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20" w:color="E0E0E0"/>
                <w:right w:val="none" w:sz="0" w:space="0" w:color="auto"/>
              </w:divBdr>
              <w:divsChild>
                <w:div w:id="20291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2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1261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2770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8248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90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2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9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83431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4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91744-6E71-4F5A-BD7A-BA6B5A8C5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5</Pages>
  <Words>4861</Words>
  <Characters>2772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26</cp:revision>
  <cp:lastPrinted>2025-02-13T14:13:00Z</cp:lastPrinted>
  <dcterms:created xsi:type="dcterms:W3CDTF">2022-07-25T09:06:00Z</dcterms:created>
  <dcterms:modified xsi:type="dcterms:W3CDTF">2025-02-13T14:14:00Z</dcterms:modified>
</cp:coreProperties>
</file>