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B2A36" w:rsidRPr="00597D32" w14:paraId="7C48D8FA" w14:textId="77777777" w:rsidTr="00B36F91">
        <w:trPr>
          <w:trHeight w:val="2021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804" w:type="dxa"/>
            <w:vAlign w:val="center"/>
          </w:tcPr>
          <w:p w14:paraId="36596FD9" w14:textId="77777777" w:rsidR="00597D32" w:rsidRPr="00597D32" w:rsidRDefault="00597D32" w:rsidP="007F12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7D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4"/>
                <w:lang w:val="uk-UA" w:eastAsia="zh-CN" w:bidi="hi-IN"/>
              </w:rPr>
              <w:t>Технічна інвентаризація з виготовленням технічного паспорту до об’єкту: «</w:t>
            </w:r>
            <w:r w:rsidRPr="00597D3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Нове будівництво мережі водопостачання в с. Іванківці Козятинської міської територіальної громади Вінницької області» </w:t>
            </w:r>
          </w:p>
          <w:p w14:paraId="53F5158E" w14:textId="20B40CBD" w:rsidR="004B2A36" w:rsidRPr="00597D32" w:rsidRDefault="00597D32" w:rsidP="007F12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79990000-0 Різні послуги, пов’язані з діловою сферою </w:t>
            </w:r>
            <w:r w:rsidR="004B2A36"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B36F91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804" w:type="dxa"/>
            <w:vAlign w:val="center"/>
          </w:tcPr>
          <w:p w14:paraId="7B9D2E9E" w14:textId="10CD320B" w:rsidR="004B2A36" w:rsidRPr="00F234F2" w:rsidRDefault="00F234F2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UA-2024-07-17-008019-a</w:t>
            </w:r>
            <w:bookmarkStart w:id="0" w:name="_GoBack"/>
            <w:bookmarkEnd w:id="0"/>
          </w:p>
        </w:tc>
      </w:tr>
      <w:tr w:rsidR="004B2A36" w14:paraId="661B2E88" w14:textId="77777777" w:rsidTr="00B36F91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804" w:type="dxa"/>
            <w:vAlign w:val="center"/>
          </w:tcPr>
          <w:p w14:paraId="5224BAB2" w14:textId="25AC88CF" w:rsidR="004B2A36" w:rsidRPr="004B2A36" w:rsidRDefault="004B2A36" w:rsidP="007F12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B36F91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804" w:type="dxa"/>
            <w:vAlign w:val="center"/>
          </w:tcPr>
          <w:p w14:paraId="744EA303" w14:textId="1F6F2D87" w:rsidR="004B2A36" w:rsidRPr="004D1C7C" w:rsidRDefault="00597D32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53 000,00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п’ятдесят три тисячі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:rsidRPr="00F234F2" w14:paraId="65C7BE08" w14:textId="77777777" w:rsidTr="00B36F91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04" w:type="dxa"/>
            <w:vAlign w:val="center"/>
          </w:tcPr>
          <w:p w14:paraId="022F06EF" w14:textId="6E825D0E" w:rsidR="007F12E6" w:rsidRDefault="004B2A36" w:rsidP="007F12E6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Вибір технічних і якісних характеристик предмета закупівлі обумовлений  потребами замовника та дотримання</w:t>
            </w:r>
            <w:r w:rsid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норм чинного законодавства, вимог </w:t>
            </w:r>
            <w:hyperlink r:id="rId7" w:tgtFrame="_top" w:history="1">
              <w:r w:rsidR="007F12E6" w:rsidRPr="007F12E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uk-UA" w:eastAsia="ru-RU"/>
                </w:rPr>
                <w:t>Інструкції про порядок проведення технічної інвентаризації об’єктів нерухомого майна</w:t>
              </w:r>
            </w:hyperlink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затвердженої наказом Державного комітету будівництва, архітектури та житлової політики України від 24.05.2001 № 127, зареєстрованим у Міністерстві юстиції України 10.07.2001 за № 582/5773 (зі змінами), відповідно до умов постанови К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абінету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іністрів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країни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 23.06.2021 №681 «Деякі питання забезпечення функціонування Єдиної державної електронної системи у сфері будівництва» (зі змінами), Порядку державної реєстрації речових прав на нерухоме майно та їх обтяжень, затвердженого постановою Кабінету Міністрів України від 25 грудня 2015 року № 1127 (зі змінами)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Порядку проведення технічної інвентаризації затвердженого постановою Кабінету Міністрів України від 12 травня 2023 року № 488.</w:t>
            </w:r>
          </w:p>
          <w:p w14:paraId="5894F6AA" w14:textId="18B8397E" w:rsidR="004B2A36" w:rsidRPr="004B2A36" w:rsidRDefault="00597D32" w:rsidP="007F12E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Послуги</w:t>
            </w:r>
            <w:r w:rsidR="004B2A36"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які закуповує замовник, полягають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Pr="00597D3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ехнічної інвентаризації з виготовленням технічного паспорту до об’єкту: «</w:t>
            </w: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мережі водопостачання в с. Іванківці Козятинської міської територіальної громади Вінницької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B2A36" w:rsidRPr="00F234F2" w14:paraId="066A3D40" w14:textId="77777777" w:rsidTr="00B36F91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804" w:type="dxa"/>
            <w:vAlign w:val="center"/>
          </w:tcPr>
          <w:p w14:paraId="7504A74F" w14:textId="77777777" w:rsidR="007F12E6" w:rsidRPr="007F12E6" w:rsidRDefault="007F12E6" w:rsidP="007F12E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документації.</w:t>
            </w:r>
          </w:p>
          <w:p w14:paraId="69A5B565" w14:textId="152CDC1B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розрахунку очікуваної вартості послуг</w:t>
            </w: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використовувались:     </w:t>
            </w:r>
          </w:p>
          <w:p w14:paraId="05D5519C" w14:textId="33554786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ціни попередніх власних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замовника (укладених договорів) аналогічних/ідентичних послуг;</w:t>
            </w:r>
          </w:p>
          <w:p w14:paraId="2D8C9CDB" w14:textId="2F76E127" w:rsidR="004B2A36" w:rsidRPr="007F12E6" w:rsidRDefault="007F12E6" w:rsidP="007F12E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-ціни відповідних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PROZORRO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».</w:t>
            </w:r>
          </w:p>
        </w:tc>
      </w:tr>
    </w:tbl>
    <w:p w14:paraId="3C83C404" w14:textId="77777777" w:rsidR="004B2A36" w:rsidRPr="002479A3" w:rsidRDefault="004B2A36" w:rsidP="007F12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3032" w14:textId="77777777" w:rsidR="00542E35" w:rsidRDefault="00542E35" w:rsidP="007F12E6">
      <w:pPr>
        <w:spacing w:after="0" w:line="240" w:lineRule="auto"/>
      </w:pPr>
      <w:r>
        <w:separator/>
      </w:r>
    </w:p>
  </w:endnote>
  <w:endnote w:type="continuationSeparator" w:id="0">
    <w:p w14:paraId="5A859AEB" w14:textId="77777777" w:rsidR="00542E35" w:rsidRDefault="00542E35" w:rsidP="007F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16727" w14:textId="77777777" w:rsidR="00542E35" w:rsidRDefault="00542E35" w:rsidP="007F12E6">
      <w:pPr>
        <w:spacing w:after="0" w:line="240" w:lineRule="auto"/>
      </w:pPr>
      <w:r>
        <w:separator/>
      </w:r>
    </w:p>
  </w:footnote>
  <w:footnote w:type="continuationSeparator" w:id="0">
    <w:p w14:paraId="16BC07E7" w14:textId="77777777" w:rsidR="00542E35" w:rsidRDefault="00542E35" w:rsidP="007F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42E35"/>
    <w:rsid w:val="00597D32"/>
    <w:rsid w:val="005A7688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7F12E6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B36F91"/>
    <w:rsid w:val="00C03FFE"/>
    <w:rsid w:val="00C17EDD"/>
    <w:rsid w:val="00C34E1C"/>
    <w:rsid w:val="00C605BF"/>
    <w:rsid w:val="00CF11BD"/>
    <w:rsid w:val="00D97109"/>
    <w:rsid w:val="00EC16C7"/>
    <w:rsid w:val="00EE2029"/>
    <w:rsid w:val="00F1729D"/>
    <w:rsid w:val="00F17C93"/>
    <w:rsid w:val="00F234F2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2E6"/>
  </w:style>
  <w:style w:type="paragraph" w:styleId="a9">
    <w:name w:val="footer"/>
    <w:basedOn w:val="a"/>
    <w:link w:val="aa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G57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2024-07-18T07:58:00Z</cp:lastPrinted>
  <dcterms:created xsi:type="dcterms:W3CDTF">2022-07-07T08:57:00Z</dcterms:created>
  <dcterms:modified xsi:type="dcterms:W3CDTF">2024-07-18T07:58:00Z</dcterms:modified>
</cp:coreProperties>
</file>