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6172E" w14:textId="09803837" w:rsidR="00EF1638" w:rsidRDefault="00EF1638" w:rsidP="00EF1638">
      <w:pPr>
        <w:ind w:firstLine="3828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66F30EA7" wp14:editId="683662F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3F283" w14:textId="77777777" w:rsidR="00EF1638" w:rsidRDefault="00EF1638" w:rsidP="00EF1638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67EB6B45" w14:textId="77777777" w:rsidR="00EF1638" w:rsidRDefault="00EF1638" w:rsidP="00EF1638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4D7F348B" w14:textId="77777777" w:rsidR="00EF1638" w:rsidRDefault="00EF1638" w:rsidP="00EF1638">
      <w:pPr>
        <w:pStyle w:val="a7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14:paraId="240FA9B7" w14:textId="77777777" w:rsidR="00EF1638" w:rsidRDefault="00EF1638" w:rsidP="00EF1638">
      <w:pPr>
        <w:pStyle w:val="a7"/>
        <w:ind w:left="1080" w:right="715"/>
        <w:jc w:val="center"/>
        <w:rPr>
          <w:b w:val="0"/>
          <w:sz w:val="28"/>
          <w:szCs w:val="28"/>
        </w:rPr>
      </w:pPr>
    </w:p>
    <w:p w14:paraId="07EE9691" w14:textId="77777777" w:rsidR="00EF1638" w:rsidRDefault="00EF1638" w:rsidP="00EF1638">
      <w:pPr>
        <w:pStyle w:val="a7"/>
        <w:ind w:left="1080" w:right="715"/>
        <w:jc w:val="center"/>
        <w:rPr>
          <w:b w:val="0"/>
          <w:sz w:val="28"/>
          <w:szCs w:val="28"/>
        </w:rPr>
      </w:pPr>
    </w:p>
    <w:p w14:paraId="6712FE48" w14:textId="7347AD66" w:rsidR="00EF1638" w:rsidRDefault="00EF1638" w:rsidP="00EF1638">
      <w:pPr>
        <w:tabs>
          <w:tab w:val="left" w:pos="2835"/>
          <w:tab w:val="center" w:pos="4677"/>
          <w:tab w:val="right" w:pos="9355"/>
        </w:tabs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24.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12.2024</w:t>
      </w: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478</w:t>
      </w:r>
    </w:p>
    <w:p w14:paraId="73B4E810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6DD4E94" w14:textId="431C337F" w:rsidR="009733DB" w:rsidRDefault="009733DB" w:rsidP="009733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9733D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Про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внесення змін в </w:t>
      </w:r>
      <w:r w:rsidRPr="009733D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облікову політику </w:t>
      </w:r>
    </w:p>
    <w:p w14:paraId="22F1D10C" w14:textId="3F460405" w:rsidR="00A60F31" w:rsidRPr="00A60F31" w:rsidRDefault="009733DB" w:rsidP="009733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9733D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>Виконавчого комітету Козятинської міської ради</w:t>
      </w:r>
    </w:p>
    <w:p w14:paraId="31ED6BCA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488F3E66" w14:textId="62A6FFBB" w:rsidR="009733DB" w:rsidRPr="009733DB" w:rsidRDefault="009733DB" w:rsidP="009733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uk-UA" w:bidi="uk-UA"/>
        </w:rPr>
      </w:pP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статті 56 Бюджетного кодексу України, Закону України від 16.07.1999 р. № 996-XIV «Про бухгалтерський облік та фінансову звітність в Україні», Типового положення про бухгалтерську службу бюджетної установи, затвердженого постановою Кабінету Міністрів України від 26.01.2011 р. № 59 з змінами, наказом Міністерства фінансів України від 12.10.2010р. № 1202, із змінами, Про затвердження Національних положень (стандартів) бухгалтерського обліку в державному секторі, Плану рахунків бухгалтерського обліку у державному секторі,  затвердженого наказом Міністерства фінансів України від 31.12.2013 р.  № 1203, із змінами,  іншого бюджетного законодавства, ЗУ «Про публічні закупівлі», керуючись ст. 42 Закону України “Про місцеве самоврядування в Україні”, з метою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виконання</w:t>
      </w: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ої </w:t>
      </w: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оборонно-право</w:t>
      </w:r>
      <w:r w:rsidR="00FA33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</w:t>
      </w:r>
      <w:r w:rsidR="00FA33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Козятинської міської територіальної громади на 2021-2025 роки"</w:t>
      </w:r>
      <w:r w:rsidRPr="009733DB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 </w:t>
      </w:r>
      <w:r w:rsidRPr="009733D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Виконавч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ий</w:t>
      </w:r>
      <w:r w:rsidRPr="009733DB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комітет Козятинської міської ради</w:t>
      </w:r>
    </w:p>
    <w:p w14:paraId="7C4CE139" w14:textId="5C0DB5E2" w:rsidR="00A60F31" w:rsidRPr="00A60F31" w:rsidRDefault="009733DB" w:rsidP="009733DB">
      <w:pPr>
        <w:spacing w:after="0"/>
        <w:ind w:left="-540" w:right="-82" w:firstLine="360"/>
        <w:jc w:val="both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0D2904" w14:textId="5DCB23C9" w:rsidR="00A60F31" w:rsidRDefault="00A60F31" w:rsidP="00222715">
      <w:pPr>
        <w:widowControl w:val="0"/>
        <w:autoSpaceDE w:val="0"/>
        <w:autoSpaceDN w:val="0"/>
        <w:spacing w:before="230" w:after="0" w:line="240" w:lineRule="auto"/>
        <w:ind w:right="613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В И Р І Ш И В:</w:t>
      </w:r>
    </w:p>
    <w:p w14:paraId="25427F43" w14:textId="27B97ABB" w:rsidR="00497DE2" w:rsidRPr="00993065" w:rsidRDefault="007E3C42" w:rsidP="00497DE2">
      <w:pPr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3065">
        <w:rPr>
          <w:rFonts w:ascii="Times New Roman" w:hAnsi="Times New Roman" w:cs="Times New Roman"/>
          <w:sz w:val="28"/>
          <w:szCs w:val="28"/>
        </w:rPr>
        <w:t xml:space="preserve">         1. </w:t>
      </w:r>
      <w:proofErr w:type="spellStart"/>
      <w:r w:rsidR="009733DB" w:rsidRPr="0099306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9733DB" w:rsidRPr="00993065">
        <w:rPr>
          <w:rFonts w:ascii="Times New Roman" w:hAnsi="Times New Roman" w:cs="Times New Roman"/>
          <w:sz w:val="28"/>
          <w:szCs w:val="28"/>
        </w:rPr>
        <w:t xml:space="preserve"> зміни в Положення про облікову політику та організацію бухгалтерського обліку виконавчого комітету Козятинської міської ради доповнивши п. 5.1.</w:t>
      </w:r>
      <w:r w:rsidR="00497DE2" w:rsidRPr="00993065">
        <w:rPr>
          <w:rFonts w:ascii="Times New Roman" w:hAnsi="Times New Roman" w:cs="Times New Roman"/>
          <w:sz w:val="28"/>
          <w:szCs w:val="28"/>
        </w:rPr>
        <w:t xml:space="preserve"> </w:t>
      </w:r>
      <w:r w:rsidR="00FA3313" w:rsidRPr="00993065">
        <w:rPr>
          <w:rFonts w:ascii="Times New Roman" w:hAnsi="Times New Roman" w:cs="Times New Roman"/>
          <w:sz w:val="28"/>
          <w:szCs w:val="28"/>
        </w:rPr>
        <w:t>таким змістом</w:t>
      </w:r>
      <w:r w:rsidR="00497DE2" w:rsidRPr="00993065">
        <w:rPr>
          <w:rFonts w:ascii="Times New Roman" w:hAnsi="Times New Roman" w:cs="Times New Roman"/>
          <w:sz w:val="28"/>
          <w:szCs w:val="28"/>
        </w:rPr>
        <w:t>:</w:t>
      </w:r>
    </w:p>
    <w:p w14:paraId="21C40FB2" w14:textId="16E109EF" w:rsidR="009733DB" w:rsidRPr="00993065" w:rsidRDefault="00497DE2" w:rsidP="007E3C42">
      <w:pPr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3065">
        <w:rPr>
          <w:rFonts w:ascii="Times New Roman" w:hAnsi="Times New Roman" w:cs="Times New Roman"/>
          <w:sz w:val="28"/>
          <w:szCs w:val="28"/>
        </w:rPr>
        <w:t>У разі проведення відкритих торгів з особливостями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 </w:t>
      </w:r>
      <w:r w:rsidR="00FA3313" w:rsidRPr="00993065">
        <w:rPr>
          <w:rFonts w:ascii="Times New Roman" w:hAnsi="Times New Roman" w:cs="Times New Roman"/>
          <w:sz w:val="28"/>
          <w:szCs w:val="28"/>
        </w:rPr>
        <w:t>при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 придбанн</w:t>
      </w:r>
      <w:r w:rsidR="00FA3313" w:rsidRPr="00993065">
        <w:rPr>
          <w:rFonts w:ascii="Times New Roman" w:hAnsi="Times New Roman" w:cs="Times New Roman"/>
          <w:sz w:val="28"/>
          <w:szCs w:val="28"/>
        </w:rPr>
        <w:t>і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 матеріально-технічних засобів для військових частин</w:t>
      </w:r>
      <w:r w:rsidRPr="00993065">
        <w:rPr>
          <w:rFonts w:ascii="Times New Roman" w:hAnsi="Times New Roman" w:cs="Times New Roman"/>
          <w:sz w:val="28"/>
          <w:szCs w:val="28"/>
        </w:rPr>
        <w:t xml:space="preserve">, 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первісна </w:t>
      </w:r>
      <w:r w:rsidR="00FA3313" w:rsidRPr="00993065">
        <w:rPr>
          <w:rFonts w:ascii="Times New Roman" w:hAnsi="Times New Roman" w:cs="Times New Roman"/>
          <w:sz w:val="28"/>
          <w:szCs w:val="28"/>
        </w:rPr>
        <w:t xml:space="preserve">вартість 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 яких  складає більше 20000,00 грн. з урахування податку на додану вартість, за </w:t>
      </w:r>
      <w:r w:rsidRPr="00993065">
        <w:rPr>
          <w:rFonts w:ascii="Times New Roman" w:hAnsi="Times New Roman" w:cs="Times New Roman"/>
          <w:sz w:val="28"/>
          <w:szCs w:val="28"/>
        </w:rPr>
        <w:t>о</w:t>
      </w:r>
      <w:r w:rsidR="009733DB" w:rsidRPr="00993065">
        <w:rPr>
          <w:rFonts w:ascii="Times New Roman" w:hAnsi="Times New Roman" w:cs="Times New Roman"/>
          <w:sz w:val="28"/>
          <w:szCs w:val="28"/>
        </w:rPr>
        <w:t xml:space="preserve">диницю обліку вважається </w:t>
      </w:r>
      <w:r w:rsidR="006F0D64" w:rsidRPr="00993065">
        <w:rPr>
          <w:rFonts w:ascii="Times New Roman" w:hAnsi="Times New Roman" w:cs="Times New Roman"/>
          <w:sz w:val="28"/>
          <w:szCs w:val="28"/>
        </w:rPr>
        <w:t>основний засіб,</w:t>
      </w:r>
      <w:r w:rsidR="007E3C42" w:rsidRPr="00993065">
        <w:rPr>
          <w:rFonts w:ascii="Times New Roman" w:hAnsi="Times New Roman" w:cs="Times New Roman"/>
          <w:sz w:val="28"/>
          <w:szCs w:val="28"/>
        </w:rPr>
        <w:t xml:space="preserve"> незалежно від ціни, яка сформувалась в результаті торгів.</w:t>
      </w:r>
    </w:p>
    <w:p w14:paraId="053AF6F1" w14:textId="63B5A647" w:rsidR="007E3C42" w:rsidRPr="00993065" w:rsidRDefault="007E3C42" w:rsidP="007E3C42">
      <w:pPr>
        <w:widowControl w:val="0"/>
        <w:autoSpaceDE w:val="0"/>
        <w:autoSpaceDN w:val="0"/>
        <w:spacing w:before="230" w:after="0" w:line="240" w:lineRule="auto"/>
        <w:ind w:right="61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93065">
        <w:rPr>
          <w:rFonts w:ascii="Times New Roman" w:hAnsi="Times New Roman" w:cs="Times New Roman"/>
          <w:sz w:val="28"/>
          <w:szCs w:val="28"/>
        </w:rPr>
        <w:t xml:space="preserve">          2.  Контроль за виконанням рішення залишаю за собою.</w:t>
      </w:r>
    </w:p>
    <w:p w14:paraId="5BE878BF" w14:textId="77777777" w:rsidR="00A60F31" w:rsidRPr="00993065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uk-UA" w:bidi="uk-UA"/>
        </w:rPr>
      </w:pPr>
    </w:p>
    <w:p w14:paraId="006D1AAC" w14:textId="15F32D3D" w:rsidR="00A60F31" w:rsidRDefault="00A60F31" w:rsidP="0048670D">
      <w:pPr>
        <w:tabs>
          <w:tab w:val="left" w:pos="6295"/>
        </w:tabs>
        <w:spacing w:before="207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Міський</w:t>
      </w:r>
      <w:r w:rsidRPr="00A60F31">
        <w:rPr>
          <w:rFonts w:ascii="Times New Roman" w:eastAsia="Times New Roman" w:hAnsi="Times New Roman" w:cs="Times New Roman"/>
          <w:spacing w:val="-3"/>
          <w:sz w:val="28"/>
          <w:szCs w:val="24"/>
          <w:lang w:eastAsia="uk-UA"/>
        </w:rPr>
        <w:t xml:space="preserve"> </w:t>
      </w:r>
      <w:r w:rsidRPr="00A60F31">
        <w:rPr>
          <w:rFonts w:ascii="Times New Roman" w:eastAsia="Times New Roman" w:hAnsi="Times New Roman" w:cs="Times New Roman"/>
          <w:sz w:val="28"/>
          <w:szCs w:val="24"/>
          <w:lang w:eastAsia="uk-UA"/>
        </w:rPr>
        <w:t>голова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</w:t>
      </w:r>
      <w:r w:rsidR="0048670D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              </w:t>
      </w:r>
      <w:r w:rsidR="00222715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              </w:t>
      </w:r>
      <w:r w:rsidR="00DB21DE">
        <w:rPr>
          <w:rFonts w:ascii="Times New Roman" w:eastAsia="Times New Roman" w:hAnsi="Times New Roman" w:cs="Times New Roman"/>
          <w:sz w:val="28"/>
          <w:szCs w:val="24"/>
          <w:lang w:eastAsia="uk-UA"/>
        </w:rPr>
        <w:t>Ірина РЕПА</w:t>
      </w:r>
      <w:r w:rsidR="00722086">
        <w:rPr>
          <w:rFonts w:ascii="Times New Roman" w:eastAsia="Times New Roman" w:hAnsi="Times New Roman" w:cs="Times New Roman"/>
          <w:sz w:val="28"/>
          <w:szCs w:val="24"/>
          <w:lang w:eastAsia="uk-UA"/>
        </w:rPr>
        <w:t>ЛО</w:t>
      </w:r>
    </w:p>
    <w:p w14:paraId="085C95E1" w14:textId="77777777" w:rsidR="00BA45DA" w:rsidRDefault="00BA45DA">
      <w:bookmarkStart w:id="0" w:name="_GoBack"/>
      <w:bookmarkEnd w:id="0"/>
    </w:p>
    <w:sectPr w:rsidR="00BA45DA" w:rsidSect="00993065">
      <w:pgSz w:w="11906" w:h="16838" w:code="9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"/>
    <w:charset w:val="01"/>
    <w:family w:val="swiss"/>
    <w:pitch w:val="default"/>
  </w:font>
  <w:font w:name="FreeSans">
    <w:altName w:val="Arial"/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222715"/>
    <w:rsid w:val="0048670D"/>
    <w:rsid w:val="0049280D"/>
    <w:rsid w:val="00497DE2"/>
    <w:rsid w:val="00615D73"/>
    <w:rsid w:val="006F0D64"/>
    <w:rsid w:val="00722086"/>
    <w:rsid w:val="007E3C42"/>
    <w:rsid w:val="009733DB"/>
    <w:rsid w:val="00993065"/>
    <w:rsid w:val="00A60F31"/>
    <w:rsid w:val="00BA45DA"/>
    <w:rsid w:val="00C82E1B"/>
    <w:rsid w:val="00DB21DE"/>
    <w:rsid w:val="00DE2530"/>
    <w:rsid w:val="00E72A1C"/>
    <w:rsid w:val="00EF1638"/>
    <w:rsid w:val="00F43820"/>
    <w:rsid w:val="00FA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7DB1"/>
  <w15:docId w15:val="{F716895E-CB08-4A2F-A1B4-424E80FFE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733DB"/>
    <w:pPr>
      <w:widowControl w:val="0"/>
      <w:suppressAutoHyphens/>
      <w:spacing w:before="280" w:after="28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6">
    <w:name w:val="Normal (Web)"/>
    <w:basedOn w:val="a"/>
    <w:uiPriority w:val="99"/>
    <w:semiHidden/>
    <w:unhideWhenUsed/>
    <w:rsid w:val="009733DB"/>
    <w:rPr>
      <w:rFonts w:ascii="Times New Roman" w:hAnsi="Times New Roman" w:cs="Times New Roman"/>
      <w:sz w:val="24"/>
      <w:szCs w:val="24"/>
    </w:rPr>
  </w:style>
  <w:style w:type="paragraph" w:styleId="a7">
    <w:name w:val="Block Text"/>
    <w:basedOn w:val="a"/>
    <w:semiHidden/>
    <w:unhideWhenUsed/>
    <w:rsid w:val="00EF1638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2024-12-24T09:13:00Z</cp:lastPrinted>
  <dcterms:created xsi:type="dcterms:W3CDTF">2024-12-27T10:13:00Z</dcterms:created>
  <dcterms:modified xsi:type="dcterms:W3CDTF">2024-12-27T10:16:00Z</dcterms:modified>
</cp:coreProperties>
</file>