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4170" w14:textId="4A032E4D" w:rsidR="00AC3D74" w:rsidRDefault="00AC3D74" w:rsidP="00AC3D7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C3D74">
        <w:rPr>
          <w:rStyle w:val="a3"/>
          <w:rFonts w:ascii="Times New Roman" w:hAnsi="Times New Roman" w:cs="Times New Roman"/>
          <w:sz w:val="28"/>
          <w:szCs w:val="28"/>
        </w:rPr>
        <w:t>До уваги внутрішньо переміщених осіб!</w:t>
      </w:r>
    </w:p>
    <w:p w14:paraId="0FD8257F" w14:textId="77777777" w:rsidR="00AC3D74" w:rsidRPr="00AC3D74" w:rsidRDefault="00AC3D74" w:rsidP="00AC3D74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76845A32" w14:textId="77777777" w:rsidR="00AC3D74" w:rsidRPr="00AC3D74" w:rsidRDefault="00AC3D74" w:rsidP="00AC3D74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3D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серпня 2023 року Урядом </w:t>
      </w:r>
      <w:r w:rsidRPr="00AC3D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змінено виплатний період допомоги</w:t>
      </w:r>
      <w:r w:rsidRPr="00AC3D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проживання внутрішньо переміщеним особам. </w:t>
      </w:r>
    </w:p>
    <w:p w14:paraId="534EC7BA" w14:textId="77777777" w:rsidR="00AC3D74" w:rsidRDefault="00AC3D74" w:rsidP="00AC3D74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3D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Постановою КМУ від 11.07.2023 №709 «Деякі питання підтримки внутрішньо переміщених осіб» передбачено, що Міністерство соціальної політики України перераховує щомісяця до 15 і 28 числа бюджетні кошти АТ “Ощадбанк” на підставі переліку внутрішньо переміщених осіб для виплати допомоги, сформованого державним підприємством “Інформаційно-обчислювальний центр Міністерства соціальної політики України”.</w:t>
      </w:r>
    </w:p>
    <w:p w14:paraId="52A78563" w14:textId="07671A68" w:rsidR="00E67E56" w:rsidRPr="00AC3D74" w:rsidRDefault="00AC3D74" w:rsidP="00AC3D74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3D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Звертаємо Вашу увагу, що виплати допомоги на проживання внутрішньо переміщеним особам починаючи з серпня 2023 року будуть здійснюватися </w:t>
      </w:r>
      <w:r w:rsidRPr="00E67E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раніше 15 і 28 числа кожного місяця</w:t>
      </w:r>
      <w:r w:rsidRPr="00AC3D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E67E56" w:rsidRPr="00AC3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74"/>
    <w:rsid w:val="001E7F64"/>
    <w:rsid w:val="003B2901"/>
    <w:rsid w:val="00612A46"/>
    <w:rsid w:val="00AC3D74"/>
    <w:rsid w:val="00E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6C04"/>
  <w15:chartTrackingRefBased/>
  <w15:docId w15:val="{5065D318-4DEC-4633-9DA4-FA62EBFC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3D74"/>
    <w:rPr>
      <w:b/>
      <w:bCs/>
    </w:rPr>
  </w:style>
  <w:style w:type="character" w:customStyle="1" w:styleId="xexx8yu">
    <w:name w:val="xexx8yu"/>
    <w:basedOn w:val="a0"/>
    <w:rsid w:val="00AC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TARAS</cp:lastModifiedBy>
  <cp:revision>4</cp:revision>
  <cp:lastPrinted>2023-07-31T06:42:00Z</cp:lastPrinted>
  <dcterms:created xsi:type="dcterms:W3CDTF">2023-07-31T05:56:00Z</dcterms:created>
  <dcterms:modified xsi:type="dcterms:W3CDTF">2023-07-31T06:44:00Z</dcterms:modified>
</cp:coreProperties>
</file>