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2A6D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256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32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2A6D04" w:rsidRDefault="002A6D04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256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32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2A6D04" w:rsidRDefault="002A6D0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256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32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2A6D04" w:rsidRDefault="002A6D04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256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32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256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32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2366D5">
            <w:r>
              <w:t>Розпорядження міського голови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256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32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A6D04" w:rsidRDefault="00C0609D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256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32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256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32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2A6D04">
            <w:pPr>
              <w:ind w:left="60"/>
              <w:jc w:val="center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256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32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256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32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r>
              <w:t>14.01.2021 р. № 10-р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256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32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2A6D04" w:rsidRDefault="002A6D04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A6D04" w:rsidRDefault="00C0609D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A6D04" w:rsidRDefault="00C0609D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A6D04" w:rsidRDefault="00C0609D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A6D04" w:rsidRDefault="00C0609D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A6D04" w:rsidRDefault="00C0609D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A6D04" w:rsidRDefault="00C0609D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2A6D04" w:rsidRDefault="00C0609D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A6D04" w:rsidRDefault="00C0609D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A6D04" w:rsidRDefault="00C0609D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A6D04" w:rsidRDefault="00C0609D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A6D04" w:rsidRDefault="00C0609D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A6D04" w:rsidRDefault="00C0609D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2A6D04" w:rsidRDefault="00C0609D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2A6D04" w:rsidRDefault="00C0609D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A6D04" w:rsidRDefault="00C0609D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A6D04" w:rsidRDefault="00C0609D">
            <w:pPr>
              <w:jc w:val="center"/>
            </w:pPr>
            <w:r>
              <w:rPr>
                <w:b/>
              </w:rPr>
              <w:t xml:space="preserve"> ( 0117680 )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A6D04" w:rsidRDefault="00C0609D">
            <w:pPr>
              <w:jc w:val="center"/>
            </w:pPr>
            <w:r>
              <w:t>7680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A6D04" w:rsidRDefault="00C0609D">
            <w:pPr>
              <w:jc w:val="center"/>
            </w:pPr>
            <w:r>
              <w:t xml:space="preserve">  0490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left="60"/>
              <w:jc w:val="both"/>
            </w:pPr>
            <w:r>
              <w:t>Членські внески до асоціацій органів місцевого самоврядування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A6D04" w:rsidRDefault="00C0609D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2A6D04" w:rsidRDefault="00C0609D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34000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34000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r>
              <w:t>Конституція України(Закон України від 28.06.1996р.№254к(96-ВР))</w:t>
            </w:r>
            <w:r>
              <w:br/>
            </w:r>
            <w:r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деякі питання запровадження програмно-цільового методу складання та </w:t>
            </w:r>
            <w:r>
              <w:t>виконання місцевих бюджетів», в новій редакції</w:t>
            </w:r>
            <w:r>
              <w:br/>
              <w:t xml:space="preserve">5.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  <w:t xml:space="preserve">6. Наказ Міністерства фінансів України «Про затвердження </w:t>
            </w:r>
            <w:r>
              <w:t>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  <w:t>7. Наказ Міністерства фінансів України «Про затвердження Прим</w:t>
            </w:r>
            <w:r>
              <w:t xml:space="preserve">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змінами від 30.11.2012 р. № 1260) </w:t>
            </w:r>
            <w:r>
              <w:br/>
              <w:t xml:space="preserve">8.Рішення 3 сесії 8  скликання </w:t>
            </w:r>
            <w:r>
              <w:t>Козятинської міської ради Вінницької обл. № 68-VIII від 24.12.2020р. «Про бюджет Козятинської міської територіальної громади на 2021 р.»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6D04" w:rsidRDefault="002A6D04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5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left="60"/>
            </w:pPr>
            <w:r>
              <w:t>Формування ресурсної бази, необхідної для виконання завдань і повноважень місцевого самоврядування.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2A6D04" w:rsidRDefault="00C0609D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r>
              <w:t>Внесення членських внесків до асоціацій органів місцевого самоврядування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5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6D04" w:rsidRDefault="00C0609D">
            <w:pPr>
              <w:ind w:left="60"/>
            </w:pPr>
            <w:r>
              <w:t>Забезпечення сплати членських внесків до асоціації місцевого самоврядування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5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left="60"/>
            </w:pPr>
            <w:r>
              <w:t>Членські внески до асоціацій органів місцевого самоврядування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34 000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34 000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rPr>
                <w:b/>
              </w:rPr>
              <w:t>34 000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rPr>
                <w:b/>
              </w:rPr>
              <w:t>34 000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5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left="60"/>
            </w:pPr>
            <w:r>
              <w:t>Програма фінансового забезпечення витрат та видатків, пов’язаних з діяльністю Козятинської міської ради, її виконавчих органів на 2021 рік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34 000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34 000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2A6D04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rPr>
                <w:b/>
              </w:rPr>
              <w:t>34 000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rPr>
                <w:b/>
              </w:rPr>
              <w:t>34 000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6D04" w:rsidRDefault="00C0609D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6D04" w:rsidRDefault="00C0609D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left="60"/>
            </w:pPr>
            <w:r>
              <w:t>Передбачено коштів для сплати членських внесків до асоціації органів місцевого самоврядування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34000,00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34000,00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6D04" w:rsidRDefault="00C0609D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6D04" w:rsidRDefault="00C0609D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left="60"/>
            </w:pPr>
            <w:r>
              <w:t xml:space="preserve">Кількість </w:t>
            </w:r>
            <w:proofErr w:type="spellStart"/>
            <w:r>
              <w:t>асоціаці</w:t>
            </w:r>
            <w:proofErr w:type="spellEnd"/>
            <w:r>
              <w:t xml:space="preserve">, </w:t>
            </w:r>
            <w:proofErr w:type="spellStart"/>
            <w:r>
              <w:t>членамом</w:t>
            </w:r>
            <w:proofErr w:type="spellEnd"/>
            <w:r>
              <w:t xml:space="preserve"> яких є Козятинська міська рада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</w:pPr>
            <w:r>
              <w:t>звернення асоціації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1,00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6D04" w:rsidRDefault="00C0609D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6D04" w:rsidRDefault="00C0609D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5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2A6D04" w:rsidRDefault="002A6D04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left="60"/>
            </w:pPr>
            <w:r>
              <w:t>Середні річні витрати на членство в асоціаціях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34000,00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34000,00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6D04" w:rsidRDefault="00C0609D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A6D04" w:rsidRDefault="00C0609D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2A6D04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pPr>
              <w:ind w:left="60"/>
            </w:pPr>
            <w:r>
              <w:t>Забезпечення сплати членських внесків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r>
              <w:t>Тетяна ЄРМОЛАЄВА</w:t>
            </w: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2A6D04"/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6D04" w:rsidRDefault="00C0609D">
            <w:r>
              <w:t>Павло ХОЛКОВСЬКИЙ</w:t>
            </w: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A6D04" w:rsidRDefault="00C0609D">
            <w:r>
              <w:rPr>
                <w:b/>
              </w:rPr>
              <w:t>17.01.2021 р.</w:t>
            </w: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  <w:tr w:rsidR="002A6D0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A6D04" w:rsidRDefault="00C0609D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1800" w:type="dxa"/>
          </w:tcPr>
          <w:p w:rsidR="002A6D04" w:rsidRDefault="002A6D04">
            <w:pPr>
              <w:pStyle w:val="EMPTYCELLSTYLE"/>
            </w:pPr>
          </w:p>
        </w:tc>
        <w:tc>
          <w:tcPr>
            <w:tcW w:w="400" w:type="dxa"/>
          </w:tcPr>
          <w:p w:rsidR="002A6D04" w:rsidRDefault="002A6D04">
            <w:pPr>
              <w:pStyle w:val="EMPTYCELLSTYLE"/>
            </w:pPr>
          </w:p>
        </w:tc>
      </w:tr>
    </w:tbl>
    <w:p w:rsidR="00C0609D" w:rsidRDefault="00C0609D"/>
    <w:sectPr w:rsidR="00C0609D" w:rsidSect="002A6D0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2A6D04"/>
    <w:rsid w:val="002366D5"/>
    <w:rsid w:val="002A6D04"/>
    <w:rsid w:val="00C0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2A6D04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3140</Words>
  <Characters>1790</Characters>
  <Application>Microsoft Office Word</Application>
  <DocSecurity>0</DocSecurity>
  <Lines>14</Lines>
  <Paragraphs>9</Paragraphs>
  <ScaleCrop>false</ScaleCrop>
  <Company>Reanimator Extreme Edition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2021-01-18T15:36:00Z</dcterms:created>
  <dcterms:modified xsi:type="dcterms:W3CDTF">2021-01-18T15:36:00Z</dcterms:modified>
</cp:coreProperties>
</file>