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22A" w:rsidRPr="0039322A" w:rsidRDefault="0039322A" w:rsidP="0039322A">
      <w:pPr>
        <w:spacing w:before="100" w:beforeAutospacing="1" w:after="100" w:afterAutospacing="1" w:line="375" w:lineRule="atLeast"/>
        <w:jc w:val="center"/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</w:pPr>
      <w:r>
        <w:rPr>
          <w:rFonts w:ascii="Ubuntu" w:hAnsi="Ubuntu"/>
          <w:color w:val="424242"/>
          <w:sz w:val="27"/>
          <w:szCs w:val="27"/>
        </w:rPr>
        <w:t xml:space="preserve">Онлайн-курс розроблений Національним агентством з питань запобігання корупції по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uk-UA"/>
        </w:rPr>
        <w:t>декларуванню</w:t>
      </w:r>
    </w:p>
    <w:p w:rsidR="00824A17" w:rsidRPr="00824A17" w:rsidRDefault="00824A17" w:rsidP="00824A17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rPr>
          <w:rFonts w:ascii="Ubuntu" w:eastAsia="Times New Roman" w:hAnsi="Ubuntu" w:cs="Arial"/>
          <w:color w:val="424242"/>
          <w:sz w:val="27"/>
          <w:szCs w:val="27"/>
          <w:lang w:eastAsia="uk-UA"/>
        </w:rPr>
      </w:pPr>
      <w:r w:rsidRPr="00824A17">
        <w:rPr>
          <w:rFonts w:ascii="Ubuntu" w:eastAsia="Times New Roman" w:hAnsi="Ubuntu" w:cs="Arial"/>
          <w:color w:val="424242"/>
          <w:sz w:val="27"/>
          <w:szCs w:val="27"/>
          <w:lang w:eastAsia="uk-UA"/>
        </w:rPr>
        <w:t>Для чого існує система електронного декларування? </w:t>
      </w:r>
    </w:p>
    <w:p w:rsidR="00824A17" w:rsidRPr="00824A17" w:rsidRDefault="00824A17" w:rsidP="00824A17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rPr>
          <w:rFonts w:ascii="Ubuntu" w:eastAsia="Times New Roman" w:hAnsi="Ubuntu" w:cs="Arial"/>
          <w:color w:val="424242"/>
          <w:sz w:val="27"/>
          <w:szCs w:val="27"/>
          <w:lang w:eastAsia="uk-UA"/>
        </w:rPr>
      </w:pPr>
      <w:r w:rsidRPr="00824A17">
        <w:rPr>
          <w:rFonts w:ascii="Ubuntu" w:eastAsia="Times New Roman" w:hAnsi="Ubuntu" w:cs="Arial"/>
          <w:color w:val="424242"/>
          <w:sz w:val="27"/>
          <w:szCs w:val="27"/>
          <w:lang w:eastAsia="uk-UA"/>
        </w:rPr>
        <w:t>Хто має подавати електронні декларації та які типи декларацій існують? </w:t>
      </w:r>
    </w:p>
    <w:p w:rsidR="00824A17" w:rsidRPr="00824A17" w:rsidRDefault="00824A17" w:rsidP="00824A17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rPr>
          <w:rFonts w:ascii="Ubuntu" w:eastAsia="Times New Roman" w:hAnsi="Ubuntu" w:cs="Arial"/>
          <w:color w:val="424242"/>
          <w:sz w:val="27"/>
          <w:szCs w:val="27"/>
          <w:lang w:eastAsia="uk-UA"/>
        </w:rPr>
      </w:pPr>
      <w:r w:rsidRPr="00824A17">
        <w:rPr>
          <w:rFonts w:ascii="Ubuntu" w:eastAsia="Times New Roman" w:hAnsi="Ubuntu" w:cs="Arial"/>
          <w:color w:val="424242"/>
          <w:sz w:val="27"/>
          <w:szCs w:val="27"/>
          <w:lang w:eastAsia="uk-UA"/>
        </w:rPr>
        <w:t>Як заповнювати декларацію? </w:t>
      </w:r>
    </w:p>
    <w:p w:rsidR="00824A17" w:rsidRPr="00824A17" w:rsidRDefault="00824A17" w:rsidP="00824A17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rPr>
          <w:rFonts w:ascii="Ubuntu" w:eastAsia="Times New Roman" w:hAnsi="Ubuntu" w:cs="Arial"/>
          <w:color w:val="424242"/>
          <w:sz w:val="27"/>
          <w:szCs w:val="27"/>
          <w:lang w:eastAsia="uk-UA"/>
        </w:rPr>
      </w:pPr>
      <w:r w:rsidRPr="00824A17">
        <w:rPr>
          <w:rFonts w:ascii="Ubuntu" w:eastAsia="Times New Roman" w:hAnsi="Ubuntu" w:cs="Arial"/>
          <w:color w:val="424242"/>
          <w:sz w:val="27"/>
          <w:szCs w:val="27"/>
          <w:lang w:eastAsia="uk-UA"/>
        </w:rPr>
        <w:t>Які ще документи мають подавати публічні службовці?</w:t>
      </w:r>
    </w:p>
    <w:p w:rsidR="00824A17" w:rsidRPr="00824A17" w:rsidRDefault="00824A17" w:rsidP="00824A17">
      <w:pPr>
        <w:numPr>
          <w:ilvl w:val="0"/>
          <w:numId w:val="1"/>
        </w:numPr>
        <w:spacing w:before="100" w:beforeAutospacing="1" w:after="100" w:afterAutospacing="1" w:line="375" w:lineRule="atLeast"/>
        <w:ind w:left="0"/>
        <w:rPr>
          <w:rFonts w:ascii="Ubuntu" w:eastAsia="Times New Roman" w:hAnsi="Ubuntu" w:cs="Arial"/>
          <w:color w:val="424242"/>
          <w:sz w:val="27"/>
          <w:szCs w:val="27"/>
          <w:lang w:eastAsia="uk-UA"/>
        </w:rPr>
      </w:pPr>
      <w:r w:rsidRPr="00824A17">
        <w:rPr>
          <w:rFonts w:ascii="Ubuntu" w:eastAsia="Times New Roman" w:hAnsi="Ubuntu" w:cs="Arial"/>
          <w:color w:val="424242"/>
          <w:sz w:val="27"/>
          <w:szCs w:val="27"/>
          <w:lang w:eastAsia="uk-UA"/>
        </w:rPr>
        <w:t>Якою є відповідальність за порушення законодавства у сфері фінансового контролю?</w:t>
      </w:r>
    </w:p>
    <w:p w:rsidR="00824A17" w:rsidRPr="00984337" w:rsidRDefault="00824A17" w:rsidP="00984337">
      <w:pPr>
        <w:spacing w:after="210" w:line="375" w:lineRule="atLeast"/>
        <w:jc w:val="center"/>
        <w:rPr>
          <w:rFonts w:ascii="Ubuntu" w:eastAsia="Times New Roman" w:hAnsi="Ubuntu" w:cs="Times New Roman"/>
          <w:b/>
          <w:color w:val="424242"/>
          <w:sz w:val="27"/>
          <w:szCs w:val="27"/>
          <w:lang w:eastAsia="uk-UA"/>
        </w:rPr>
      </w:pPr>
      <w:r w:rsidRPr="00984337">
        <w:rPr>
          <w:rFonts w:ascii="Ubuntu" w:eastAsia="Times New Roman" w:hAnsi="Ubuntu" w:cs="Times New Roman"/>
          <w:b/>
          <w:color w:val="424242"/>
          <w:sz w:val="27"/>
          <w:szCs w:val="27"/>
          <w:lang w:eastAsia="uk-UA"/>
        </w:rPr>
        <w:t>Ознайомитися з програмою курсу та зареєструватися можна за посиланням: </w:t>
      </w:r>
      <w:hyperlink r:id="rId5" w:history="1">
        <w:r w:rsidRPr="00984337">
          <w:rPr>
            <w:rFonts w:ascii="Ubuntu" w:eastAsia="Times New Roman" w:hAnsi="Ubuntu" w:cs="Times New Roman"/>
            <w:b/>
            <w:color w:val="079ED9"/>
            <w:sz w:val="27"/>
            <w:szCs w:val="27"/>
            <w:u w:val="single"/>
            <w:lang w:eastAsia="uk-UA"/>
          </w:rPr>
          <w:t>https://courses.prometheus.org.ua/courses/course-v1:NAZK+SED101+2021_T1/about </w:t>
        </w:r>
      </w:hyperlink>
    </w:p>
    <w:p w:rsidR="00937AA8" w:rsidRDefault="00937AA8" w:rsidP="00824A17">
      <w:pPr>
        <w:pStyle w:val="a3"/>
      </w:pPr>
      <w:bookmarkStart w:id="0" w:name="_GoBack"/>
      <w:bookmarkEnd w:id="0"/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46144"/>
    <w:multiLevelType w:val="multilevel"/>
    <w:tmpl w:val="788C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17"/>
    <w:rsid w:val="0039322A"/>
    <w:rsid w:val="00824A17"/>
    <w:rsid w:val="00937AA8"/>
    <w:rsid w:val="009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96C70-5F09-4B4A-B697-AEB204D6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A17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82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824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urses.prometheus.org.ua/courses/course-v1:NAZK+SED101+2021_T1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4</cp:revision>
  <dcterms:created xsi:type="dcterms:W3CDTF">2021-03-16T11:41:00Z</dcterms:created>
  <dcterms:modified xsi:type="dcterms:W3CDTF">2021-03-17T06:25:00Z</dcterms:modified>
</cp:coreProperties>
</file>