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B17C3" w14:textId="75A1C92C" w:rsidR="007F00F3" w:rsidRDefault="007F00F3" w:rsidP="007F00F3">
      <w:pPr>
        <w:pStyle w:val="a5"/>
        <w:rPr>
          <w:lang w:val="ru-RU"/>
        </w:rPr>
      </w:pPr>
      <w: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900" w:dyaOrig="1230" w14:anchorId="2D218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6631526" r:id="rId6"/>
        </w:object>
      </w:r>
    </w:p>
    <w:p w14:paraId="07EB9B8A" w14:textId="77777777" w:rsidR="007F00F3" w:rsidRDefault="007F00F3" w:rsidP="007F00F3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74BAAECF" w14:textId="77777777" w:rsidR="007F00F3" w:rsidRDefault="007F00F3" w:rsidP="007F00F3">
      <w:pPr>
        <w:pStyle w:val="2"/>
        <w:jc w:val="center"/>
      </w:pPr>
      <w:r>
        <w:t>ВИКОНАВЧИЙ  КОМІТЕТ</w:t>
      </w:r>
    </w:p>
    <w:p w14:paraId="38D12573" w14:textId="77777777" w:rsidR="007F00F3" w:rsidRDefault="007F00F3" w:rsidP="007F00F3">
      <w:pPr>
        <w:pStyle w:val="2"/>
        <w:jc w:val="center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4A967622" w14:textId="77777777" w:rsidR="007F00F3" w:rsidRDefault="007F00F3" w:rsidP="007F00F3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093EC987" w14:textId="56184A57" w:rsidR="007F00F3" w:rsidRDefault="007F00F3" w:rsidP="007F00F3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26.03.2026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>80</w:t>
      </w:r>
    </w:p>
    <w:p w14:paraId="1488670A" w14:textId="44D3F96B" w:rsidR="00017D69" w:rsidRPr="00F45D16" w:rsidRDefault="00A60F31" w:rsidP="00AF3552">
      <w:pPr>
        <w:tabs>
          <w:tab w:val="left" w:pos="2611"/>
          <w:tab w:val="left" w:pos="4363"/>
        </w:tabs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  <w:r w:rsidR="00017D69" w:rsidRPr="009F004C">
        <w:rPr>
          <w:rFonts w:ascii="Times New Roman" w:hAnsi="Times New Roman" w:cs="Times New Roman"/>
          <w:b/>
          <w:bCs/>
          <w:sz w:val="28"/>
          <w:szCs w:val="28"/>
        </w:rPr>
        <w:t xml:space="preserve">Про  </w:t>
      </w:r>
      <w:r w:rsidR="00A90ECA">
        <w:rPr>
          <w:rFonts w:ascii="Times New Roman" w:hAnsi="Times New Roman" w:cs="Times New Roman"/>
          <w:b/>
          <w:bCs/>
          <w:sz w:val="28"/>
          <w:szCs w:val="28"/>
        </w:rPr>
        <w:t xml:space="preserve">погодження </w:t>
      </w:r>
      <w:r w:rsidR="0033539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A90ECA">
        <w:rPr>
          <w:rFonts w:ascii="Times New Roman" w:hAnsi="Times New Roman" w:cs="Times New Roman"/>
          <w:b/>
          <w:bCs/>
          <w:sz w:val="28"/>
          <w:szCs w:val="28"/>
        </w:rPr>
        <w:t>ехнологічного регламенту з виробництва питної води обслуговуючого кооперативу «Водограй-</w:t>
      </w:r>
      <w:proofErr w:type="spellStart"/>
      <w:r w:rsidR="00A90ECA">
        <w:rPr>
          <w:rFonts w:ascii="Times New Roman" w:hAnsi="Times New Roman" w:cs="Times New Roman"/>
          <w:b/>
          <w:bCs/>
          <w:sz w:val="28"/>
          <w:szCs w:val="28"/>
        </w:rPr>
        <w:t>Пиковець</w:t>
      </w:r>
      <w:proofErr w:type="spellEnd"/>
      <w:r w:rsidR="00A90ECA">
        <w:rPr>
          <w:rFonts w:ascii="Times New Roman" w:hAnsi="Times New Roman" w:cs="Times New Roman"/>
          <w:b/>
          <w:bCs/>
          <w:sz w:val="28"/>
          <w:szCs w:val="28"/>
        </w:rPr>
        <w:t xml:space="preserve">» з артезіанської свердловини № 097 село </w:t>
      </w:r>
      <w:proofErr w:type="spellStart"/>
      <w:r w:rsidR="00A90ECA">
        <w:rPr>
          <w:rFonts w:ascii="Times New Roman" w:hAnsi="Times New Roman" w:cs="Times New Roman"/>
          <w:b/>
          <w:bCs/>
          <w:sz w:val="28"/>
          <w:szCs w:val="28"/>
        </w:rPr>
        <w:t>Пиковець</w:t>
      </w:r>
      <w:proofErr w:type="spellEnd"/>
      <w:r w:rsidR="00A90ECA">
        <w:rPr>
          <w:rFonts w:ascii="Times New Roman" w:hAnsi="Times New Roman" w:cs="Times New Roman"/>
          <w:b/>
          <w:bCs/>
          <w:sz w:val="28"/>
          <w:szCs w:val="28"/>
        </w:rPr>
        <w:t xml:space="preserve"> Козятинської міської </w:t>
      </w:r>
      <w:r w:rsidR="00A90ECA" w:rsidRPr="00F45D16">
        <w:rPr>
          <w:rFonts w:ascii="Times New Roman" w:hAnsi="Times New Roman" w:cs="Times New Roman"/>
          <w:b/>
          <w:bCs/>
          <w:sz w:val="25"/>
          <w:szCs w:val="25"/>
        </w:rPr>
        <w:t>територіальної громади</w:t>
      </w:r>
    </w:p>
    <w:p w14:paraId="4FE59A10" w14:textId="77777777" w:rsidR="00017D69" w:rsidRPr="00F45D16" w:rsidRDefault="00017D69" w:rsidP="00DA19E2">
      <w:pPr>
        <w:spacing w:after="0"/>
        <w:ind w:right="424"/>
        <w:jc w:val="center"/>
        <w:rPr>
          <w:rFonts w:ascii="Times New Roman" w:hAnsi="Times New Roman" w:cs="Times New Roman"/>
          <w:sz w:val="25"/>
          <w:szCs w:val="25"/>
        </w:rPr>
      </w:pPr>
    </w:p>
    <w:p w14:paraId="41FDC7D7" w14:textId="0A979CFD" w:rsidR="00A17617" w:rsidRPr="00F45D16" w:rsidRDefault="00D00496" w:rsidP="003F1E2F">
      <w:pPr>
        <w:spacing w:after="0"/>
        <w:ind w:left="-142" w:right="424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45D16">
        <w:rPr>
          <w:rFonts w:ascii="Times New Roman" w:hAnsi="Times New Roman" w:cs="Times New Roman"/>
          <w:sz w:val="25"/>
          <w:szCs w:val="25"/>
        </w:rPr>
        <w:t xml:space="preserve">    </w:t>
      </w:r>
      <w:r w:rsidR="00017D69" w:rsidRPr="00F45D16">
        <w:rPr>
          <w:rFonts w:ascii="Times New Roman" w:hAnsi="Times New Roman" w:cs="Times New Roman"/>
          <w:sz w:val="25"/>
          <w:szCs w:val="25"/>
        </w:rPr>
        <w:t xml:space="preserve">Відповідно до </w:t>
      </w:r>
      <w:r w:rsidR="008F071E" w:rsidRPr="00F45D16">
        <w:rPr>
          <w:rFonts w:ascii="Times New Roman" w:hAnsi="Times New Roman" w:cs="Times New Roman"/>
          <w:sz w:val="25"/>
          <w:szCs w:val="25"/>
        </w:rPr>
        <w:t xml:space="preserve"> </w:t>
      </w:r>
      <w:r w:rsidR="003E3FE4" w:rsidRPr="00F45D16">
        <w:rPr>
          <w:rFonts w:ascii="Times New Roman" w:hAnsi="Times New Roman" w:cs="Times New Roman"/>
          <w:sz w:val="25"/>
          <w:szCs w:val="25"/>
        </w:rPr>
        <w:t xml:space="preserve">ст.30 </w:t>
      </w:r>
      <w:r w:rsidR="00017D69" w:rsidRPr="00F45D16">
        <w:rPr>
          <w:rFonts w:ascii="Times New Roman" w:hAnsi="Times New Roman" w:cs="Times New Roman"/>
          <w:sz w:val="25"/>
          <w:szCs w:val="25"/>
        </w:rPr>
        <w:t xml:space="preserve"> Закону України «Про місцеве  самоврядування в Україні», </w:t>
      </w:r>
      <w:r w:rsidR="00335395" w:rsidRPr="00F45D16">
        <w:rPr>
          <w:rFonts w:ascii="Times New Roman" w:hAnsi="Times New Roman" w:cs="Times New Roman"/>
          <w:sz w:val="25"/>
          <w:szCs w:val="25"/>
        </w:rPr>
        <w:t>наказу Міністерства розвитку громад, територій та інфраструктури України</w:t>
      </w:r>
      <w:r w:rsidR="00F45D16" w:rsidRPr="00F45D16">
        <w:rPr>
          <w:rFonts w:ascii="Times New Roman" w:hAnsi="Times New Roman" w:cs="Times New Roman"/>
          <w:sz w:val="25"/>
          <w:szCs w:val="25"/>
        </w:rPr>
        <w:t xml:space="preserve"> </w:t>
      </w:r>
      <w:r w:rsidR="00335395" w:rsidRPr="00F45D16">
        <w:rPr>
          <w:rFonts w:ascii="Times New Roman" w:hAnsi="Times New Roman" w:cs="Times New Roman"/>
          <w:sz w:val="25"/>
          <w:szCs w:val="25"/>
        </w:rPr>
        <w:t>«</w:t>
      </w:r>
      <w:r w:rsidR="00335395" w:rsidRPr="00F45D16">
        <w:rPr>
          <w:rFonts w:ascii="Times New Roman" w:hAnsi="Times New Roman" w:cs="Times New Roman"/>
          <w:sz w:val="25"/>
          <w:szCs w:val="25"/>
          <w:shd w:val="clear" w:color="auto" w:fill="FFFFFF"/>
        </w:rPr>
        <w:t>Про затвердження Порядку розроблення підприємствами централізованого водопостачання та централізованого водовідведення технологічних регламентів»</w:t>
      </w:r>
      <w:r w:rsidR="00F45D16" w:rsidRPr="00F45D16">
        <w:rPr>
          <w:rFonts w:ascii="Times New Roman" w:hAnsi="Times New Roman" w:cs="Times New Roman"/>
          <w:sz w:val="25"/>
          <w:szCs w:val="25"/>
        </w:rPr>
        <w:t xml:space="preserve"> від 12.04.2024 року №309</w:t>
      </w:r>
      <w:r w:rsidR="00335395" w:rsidRPr="00F45D1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беручи до уваги представлений </w:t>
      </w:r>
      <w:r w:rsidR="00335395" w:rsidRPr="00F45D16">
        <w:rPr>
          <w:rFonts w:ascii="Times New Roman" w:hAnsi="Times New Roman" w:cs="Times New Roman"/>
          <w:sz w:val="25"/>
          <w:szCs w:val="25"/>
        </w:rPr>
        <w:t>Технологічн</w:t>
      </w:r>
      <w:r w:rsidR="003F1E2F" w:rsidRPr="00F45D16">
        <w:rPr>
          <w:rFonts w:ascii="Times New Roman" w:hAnsi="Times New Roman" w:cs="Times New Roman"/>
          <w:sz w:val="25"/>
          <w:szCs w:val="25"/>
        </w:rPr>
        <w:t>ий</w:t>
      </w:r>
      <w:r w:rsidR="00335395" w:rsidRPr="00F45D16">
        <w:rPr>
          <w:rFonts w:ascii="Times New Roman" w:hAnsi="Times New Roman" w:cs="Times New Roman"/>
          <w:sz w:val="25"/>
          <w:szCs w:val="25"/>
        </w:rPr>
        <w:t xml:space="preserve"> регламент з виробництва питної води обслуговуючого кооперативу «Водограй-</w:t>
      </w:r>
      <w:proofErr w:type="spellStart"/>
      <w:r w:rsidR="00335395" w:rsidRPr="00F45D16">
        <w:rPr>
          <w:rFonts w:ascii="Times New Roman" w:hAnsi="Times New Roman" w:cs="Times New Roman"/>
          <w:sz w:val="25"/>
          <w:szCs w:val="25"/>
        </w:rPr>
        <w:t>Пиковець</w:t>
      </w:r>
      <w:proofErr w:type="spellEnd"/>
      <w:r w:rsidR="00335395" w:rsidRPr="00F45D16">
        <w:rPr>
          <w:rFonts w:ascii="Times New Roman" w:hAnsi="Times New Roman" w:cs="Times New Roman"/>
          <w:sz w:val="25"/>
          <w:szCs w:val="25"/>
        </w:rPr>
        <w:t xml:space="preserve">» з артезіанської свердловини № 097 село </w:t>
      </w:r>
      <w:proofErr w:type="spellStart"/>
      <w:r w:rsidR="00335395" w:rsidRPr="00F45D16">
        <w:rPr>
          <w:rFonts w:ascii="Times New Roman" w:hAnsi="Times New Roman" w:cs="Times New Roman"/>
          <w:sz w:val="25"/>
          <w:szCs w:val="25"/>
        </w:rPr>
        <w:t>Пиковець</w:t>
      </w:r>
      <w:proofErr w:type="spellEnd"/>
      <w:r w:rsidR="00335395" w:rsidRPr="00F45D16">
        <w:rPr>
          <w:rFonts w:ascii="Times New Roman" w:hAnsi="Times New Roman" w:cs="Times New Roman"/>
          <w:sz w:val="25"/>
          <w:szCs w:val="25"/>
        </w:rPr>
        <w:t xml:space="preserve"> Козятинської міської територіальної громади</w:t>
      </w:r>
      <w:r w:rsidR="00017D69" w:rsidRPr="00F45D16">
        <w:rPr>
          <w:rFonts w:ascii="Times New Roman" w:hAnsi="Times New Roman" w:cs="Times New Roman"/>
          <w:sz w:val="25"/>
          <w:szCs w:val="25"/>
        </w:rPr>
        <w:t xml:space="preserve">, </w:t>
      </w:r>
      <w:r w:rsidR="002D5578" w:rsidRPr="00F45D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виконавчий комітет </w:t>
      </w:r>
      <w:r w:rsidR="00740D07" w:rsidRPr="00F45D16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="00A17617" w:rsidRPr="00F45D16">
        <w:rPr>
          <w:rFonts w:ascii="Times New Roman" w:hAnsi="Times New Roman" w:cs="Times New Roman"/>
          <w:sz w:val="25"/>
          <w:szCs w:val="25"/>
        </w:rPr>
        <w:t xml:space="preserve">     </w:t>
      </w:r>
    </w:p>
    <w:p w14:paraId="35190D44" w14:textId="77777777" w:rsidR="003F1E2F" w:rsidRPr="00F45D16" w:rsidRDefault="003F1E2F" w:rsidP="00DA19E2">
      <w:pPr>
        <w:widowControl w:val="0"/>
        <w:autoSpaceDE w:val="0"/>
        <w:autoSpaceDN w:val="0"/>
        <w:spacing w:after="0" w:line="240" w:lineRule="auto"/>
        <w:ind w:right="424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uk-UA" w:bidi="uk-UA"/>
        </w:rPr>
      </w:pPr>
    </w:p>
    <w:p w14:paraId="37495DCD" w14:textId="4BFC9CD2" w:rsidR="00435755" w:rsidRPr="00F45D16" w:rsidRDefault="00A17617" w:rsidP="00DA19E2">
      <w:pPr>
        <w:widowControl w:val="0"/>
        <w:autoSpaceDE w:val="0"/>
        <w:autoSpaceDN w:val="0"/>
        <w:spacing w:after="0" w:line="240" w:lineRule="auto"/>
        <w:ind w:right="424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45D16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14:paraId="79E27C39" w14:textId="0CC5AADC" w:rsidR="00790B2D" w:rsidRPr="00F45D16" w:rsidRDefault="00C06E5B" w:rsidP="00790B2D">
      <w:pPr>
        <w:spacing w:after="0"/>
        <w:ind w:left="-142" w:right="424" w:hanging="284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</w:pPr>
      <w:r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      1.</w:t>
      </w:r>
      <w:r w:rsidR="003F1E2F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Погодити </w:t>
      </w:r>
      <w:r w:rsidR="00D71FB4" w:rsidRPr="00F45D16">
        <w:rPr>
          <w:rFonts w:ascii="Times New Roman" w:hAnsi="Times New Roman" w:cs="Times New Roman"/>
          <w:sz w:val="25"/>
          <w:szCs w:val="25"/>
        </w:rPr>
        <w:t>Технологічний регламент з виробництва питної води обслуговуючого кооперативу «Водограй-</w:t>
      </w:r>
      <w:proofErr w:type="spellStart"/>
      <w:r w:rsidR="00D71FB4" w:rsidRPr="00F45D16">
        <w:rPr>
          <w:rFonts w:ascii="Times New Roman" w:hAnsi="Times New Roman" w:cs="Times New Roman"/>
          <w:sz w:val="25"/>
          <w:szCs w:val="25"/>
        </w:rPr>
        <w:t>Пиковець</w:t>
      </w:r>
      <w:proofErr w:type="spellEnd"/>
      <w:r w:rsidR="00D71FB4" w:rsidRPr="00F45D16">
        <w:rPr>
          <w:rFonts w:ascii="Times New Roman" w:hAnsi="Times New Roman" w:cs="Times New Roman"/>
          <w:sz w:val="25"/>
          <w:szCs w:val="25"/>
        </w:rPr>
        <w:t xml:space="preserve">» з артезіанської свердловини № 097 село </w:t>
      </w:r>
      <w:proofErr w:type="spellStart"/>
      <w:r w:rsidR="00D71FB4" w:rsidRPr="00F45D16">
        <w:rPr>
          <w:rFonts w:ascii="Times New Roman" w:hAnsi="Times New Roman" w:cs="Times New Roman"/>
          <w:sz w:val="25"/>
          <w:szCs w:val="25"/>
        </w:rPr>
        <w:t>Пиковець</w:t>
      </w:r>
      <w:proofErr w:type="spellEnd"/>
      <w:r w:rsidR="00D71FB4" w:rsidRPr="00F45D16">
        <w:rPr>
          <w:rFonts w:ascii="Times New Roman" w:hAnsi="Times New Roman" w:cs="Times New Roman"/>
          <w:sz w:val="25"/>
          <w:szCs w:val="25"/>
        </w:rPr>
        <w:t xml:space="preserve"> Козятинської міської територіальної громади</w:t>
      </w:r>
      <w:r w:rsidR="00D71FB4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  (</w:t>
      </w:r>
      <w:proofErr w:type="spellStart"/>
      <w:r w:rsidR="00D71FB4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>в.о.г</w:t>
      </w:r>
      <w:r w:rsidR="003F1E2F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>олови</w:t>
      </w:r>
      <w:proofErr w:type="spellEnd"/>
      <w:r w:rsidR="003F1E2F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r w:rsidR="00D71FB4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кооперативу </w:t>
      </w:r>
      <w:proofErr w:type="spellStart"/>
      <w:r w:rsidR="003F1E2F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>Н.Залевська</w:t>
      </w:r>
      <w:proofErr w:type="spellEnd"/>
      <w:r w:rsidR="003F1E2F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>)</w:t>
      </w:r>
      <w:r w:rsidR="00D71FB4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 терміном на п´ять років</w:t>
      </w:r>
      <w:r w:rsidR="00F45D16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r w:rsidR="00F527C0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з дня  погодження </w:t>
      </w:r>
      <w:r w:rsidR="00F45D16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>(п.9</w:t>
      </w:r>
      <w:r w:rsidR="00F45D16" w:rsidRPr="00F45D16">
        <w:rPr>
          <w:rFonts w:ascii="Times New Roman" w:hAnsi="Times New Roman" w:cs="Times New Roman"/>
          <w:sz w:val="25"/>
          <w:szCs w:val="25"/>
        </w:rPr>
        <w:t xml:space="preserve"> наказу Міністерства розвитку громад, територій та інфраструктури України «</w:t>
      </w:r>
      <w:r w:rsidR="00F45D16" w:rsidRPr="00F45D16">
        <w:rPr>
          <w:rFonts w:ascii="Times New Roman" w:hAnsi="Times New Roman" w:cs="Times New Roman"/>
          <w:sz w:val="25"/>
          <w:szCs w:val="25"/>
          <w:shd w:val="clear" w:color="auto" w:fill="FFFFFF"/>
        </w:rPr>
        <w:t>Про затвердження Порядку розроблення підприємствами централізованого водопостачання та централізованого водовідведення технологічних регламентів»</w:t>
      </w:r>
      <w:r w:rsidR="00F45D16" w:rsidRPr="00F45D16">
        <w:rPr>
          <w:rFonts w:ascii="Times New Roman" w:hAnsi="Times New Roman" w:cs="Times New Roman"/>
          <w:sz w:val="25"/>
          <w:szCs w:val="25"/>
        </w:rPr>
        <w:t xml:space="preserve"> від 12.04.2024 року №309)</w:t>
      </w:r>
      <w:r w:rsidR="00F527C0">
        <w:rPr>
          <w:rFonts w:ascii="Times New Roman" w:hAnsi="Times New Roman" w:cs="Times New Roman"/>
          <w:sz w:val="25"/>
          <w:szCs w:val="25"/>
        </w:rPr>
        <w:t>.</w:t>
      </w:r>
    </w:p>
    <w:p w14:paraId="4D20CFA9" w14:textId="2C63424C" w:rsidR="00A64831" w:rsidRDefault="00926D3E" w:rsidP="00F45D16">
      <w:pPr>
        <w:spacing w:after="0"/>
        <w:ind w:left="-142" w:right="424" w:hanging="284"/>
        <w:jc w:val="both"/>
        <w:rPr>
          <w:rFonts w:ascii="Times New Roman" w:hAnsi="Times New Roman" w:cs="Times New Roman"/>
          <w:sz w:val="25"/>
          <w:szCs w:val="25"/>
        </w:rPr>
      </w:pPr>
      <w:r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    </w:t>
      </w:r>
      <w:r w:rsidR="00C06E5B" w:rsidRPr="00F45D16">
        <w:rPr>
          <w:rFonts w:ascii="Times New Roman" w:eastAsia="Times New Roman" w:hAnsi="Times New Roman" w:cs="Times New Roman"/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r w:rsidR="00D71FB4" w:rsidRPr="00F45D16">
        <w:rPr>
          <w:rFonts w:ascii="Times New Roman" w:hAnsi="Times New Roman" w:cs="Times New Roman"/>
          <w:sz w:val="25"/>
          <w:szCs w:val="25"/>
        </w:rPr>
        <w:t>2</w:t>
      </w:r>
      <w:r w:rsidR="00C06E5B" w:rsidRPr="00F45D16">
        <w:rPr>
          <w:rFonts w:ascii="Times New Roman" w:hAnsi="Times New Roman" w:cs="Times New Roman"/>
          <w:sz w:val="25"/>
          <w:szCs w:val="25"/>
        </w:rPr>
        <w:t xml:space="preserve">. Контроль за виконанням даного рішення покласти на </w:t>
      </w:r>
      <w:r w:rsidR="00F45D16" w:rsidRPr="00F45D16">
        <w:rPr>
          <w:rFonts w:ascii="Times New Roman" w:hAnsi="Times New Roman" w:cs="Times New Roman"/>
          <w:sz w:val="25"/>
          <w:szCs w:val="25"/>
        </w:rPr>
        <w:t>начальника управління житлово-комунального господарства  Івана ВОВКОДАВА.</w:t>
      </w:r>
    </w:p>
    <w:p w14:paraId="76F338B8" w14:textId="77777777" w:rsidR="00F45D16" w:rsidRPr="00F45D16" w:rsidRDefault="00F45D16" w:rsidP="00F45D16">
      <w:pPr>
        <w:spacing w:after="0"/>
        <w:ind w:left="-142" w:right="424" w:hanging="284"/>
        <w:jc w:val="both"/>
        <w:rPr>
          <w:rFonts w:ascii="Times New Roman" w:hAnsi="Times New Roman" w:cs="Times New Roman"/>
          <w:sz w:val="25"/>
          <w:szCs w:val="25"/>
        </w:rPr>
      </w:pPr>
    </w:p>
    <w:p w14:paraId="3B350562" w14:textId="39C87989" w:rsidR="00F45D16" w:rsidRDefault="007F00F3" w:rsidP="007F00F3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D5578" w:rsidRPr="00E856EB">
        <w:rPr>
          <w:rFonts w:ascii="Times New Roman" w:hAnsi="Times New Roman"/>
          <w:b/>
          <w:sz w:val="28"/>
          <w:szCs w:val="28"/>
        </w:rPr>
        <w:t xml:space="preserve">Секретар </w:t>
      </w:r>
      <w:r w:rsidR="00DE4352" w:rsidRPr="00E856EB">
        <w:rPr>
          <w:rFonts w:ascii="Times New Roman" w:hAnsi="Times New Roman"/>
          <w:b/>
          <w:sz w:val="28"/>
          <w:szCs w:val="28"/>
        </w:rPr>
        <w:t>ради</w:t>
      </w:r>
      <w:r w:rsidR="00A17617" w:rsidRPr="00E856EB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F06268">
        <w:rPr>
          <w:rFonts w:ascii="Times New Roman" w:hAnsi="Times New Roman"/>
          <w:b/>
          <w:sz w:val="28"/>
          <w:szCs w:val="28"/>
        </w:rPr>
        <w:t xml:space="preserve">     </w:t>
      </w:r>
      <w:r w:rsidR="00A17617" w:rsidRPr="00E856EB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E4352" w:rsidRPr="00E856EB">
        <w:rPr>
          <w:rFonts w:ascii="Times New Roman" w:hAnsi="Times New Roman"/>
          <w:b/>
          <w:sz w:val="28"/>
          <w:szCs w:val="28"/>
        </w:rPr>
        <w:t>Ірина РЕПАЛО</w:t>
      </w:r>
    </w:p>
    <w:p w14:paraId="5AEB5376" w14:textId="10EDB5C7" w:rsidR="00AF3552" w:rsidRDefault="00AF3552" w:rsidP="007F00F3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</w:rPr>
      </w:pPr>
    </w:p>
    <w:p w14:paraId="0A6359F4" w14:textId="77777777" w:rsidR="00AF3552" w:rsidRPr="007F00F3" w:rsidRDefault="00AF3552" w:rsidP="007F00F3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</w:rPr>
      </w:pPr>
    </w:p>
    <w:p w14:paraId="122ADA10" w14:textId="7103D654" w:rsidR="003B6F1B" w:rsidRDefault="003B6F1B" w:rsidP="00F527C0">
      <w:pPr>
        <w:pStyle w:val="a7"/>
        <w:spacing w:after="0" w:line="360" w:lineRule="auto"/>
        <w:ind w:right="424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p w14:paraId="0E395582" w14:textId="48921911" w:rsidR="00AF3552" w:rsidRDefault="00AF3552" w:rsidP="00F527C0">
      <w:pPr>
        <w:pStyle w:val="a7"/>
        <w:spacing w:after="0" w:line="360" w:lineRule="auto"/>
        <w:ind w:right="424"/>
        <w:rPr>
          <w:rFonts w:ascii="Times New Roman" w:hAnsi="Times New Roman"/>
          <w:sz w:val="25"/>
          <w:szCs w:val="25"/>
          <w:lang w:val="uk-UA"/>
        </w:rPr>
      </w:pPr>
    </w:p>
    <w:p w14:paraId="27D88DE6" w14:textId="77777777" w:rsidR="00AF3552" w:rsidRDefault="00AF3552" w:rsidP="00F527C0">
      <w:pPr>
        <w:pStyle w:val="a7"/>
        <w:spacing w:after="0" w:line="360" w:lineRule="auto"/>
        <w:ind w:right="424"/>
        <w:rPr>
          <w:rFonts w:ascii="Times New Roman" w:hAnsi="Times New Roman"/>
          <w:sz w:val="25"/>
          <w:szCs w:val="25"/>
          <w:lang w:val="uk-UA"/>
        </w:rPr>
      </w:pPr>
    </w:p>
    <w:sectPr w:rsidR="00AF355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 w15:restartNumberingAfterBreak="0">
    <w:nsid w:val="0E807F0E"/>
    <w:multiLevelType w:val="hybridMultilevel"/>
    <w:tmpl w:val="2B12A1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50E5"/>
    <w:multiLevelType w:val="multilevel"/>
    <w:tmpl w:val="353A7E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9D6591"/>
    <w:multiLevelType w:val="multilevel"/>
    <w:tmpl w:val="BE62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E9D15BE"/>
    <w:multiLevelType w:val="hybridMultilevel"/>
    <w:tmpl w:val="9F727108"/>
    <w:lvl w:ilvl="0" w:tplc="D6FE8B0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 w:val="0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563CE"/>
    <w:multiLevelType w:val="hybridMultilevel"/>
    <w:tmpl w:val="DABCF3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D65B1"/>
    <w:multiLevelType w:val="hybridMultilevel"/>
    <w:tmpl w:val="812A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301C9"/>
    <w:multiLevelType w:val="multilevel"/>
    <w:tmpl w:val="FC0623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24FC1"/>
    <w:multiLevelType w:val="multilevel"/>
    <w:tmpl w:val="BE62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5CA5"/>
    <w:rsid w:val="00017D69"/>
    <w:rsid w:val="000D2474"/>
    <w:rsid w:val="001331EA"/>
    <w:rsid w:val="0014463E"/>
    <w:rsid w:val="001560D0"/>
    <w:rsid w:val="001611D6"/>
    <w:rsid w:val="00164974"/>
    <w:rsid w:val="001C651A"/>
    <w:rsid w:val="00200F76"/>
    <w:rsid w:val="002218FC"/>
    <w:rsid w:val="00222715"/>
    <w:rsid w:val="0025445C"/>
    <w:rsid w:val="002634C5"/>
    <w:rsid w:val="002855CA"/>
    <w:rsid w:val="002D5578"/>
    <w:rsid w:val="003066F5"/>
    <w:rsid w:val="0032795D"/>
    <w:rsid w:val="00335395"/>
    <w:rsid w:val="003B114C"/>
    <w:rsid w:val="003B49CB"/>
    <w:rsid w:val="003B6F1B"/>
    <w:rsid w:val="003D3ACB"/>
    <w:rsid w:val="003E3FE4"/>
    <w:rsid w:val="003F1E2F"/>
    <w:rsid w:val="003F2CA8"/>
    <w:rsid w:val="00435755"/>
    <w:rsid w:val="00454BBA"/>
    <w:rsid w:val="0048670D"/>
    <w:rsid w:val="0049280D"/>
    <w:rsid w:val="004A4E7A"/>
    <w:rsid w:val="004A5293"/>
    <w:rsid w:val="00522DED"/>
    <w:rsid w:val="005658E3"/>
    <w:rsid w:val="00587204"/>
    <w:rsid w:val="005B3128"/>
    <w:rsid w:val="005D0FD8"/>
    <w:rsid w:val="006266C6"/>
    <w:rsid w:val="0066664A"/>
    <w:rsid w:val="006707F2"/>
    <w:rsid w:val="006B3FAC"/>
    <w:rsid w:val="00723CA8"/>
    <w:rsid w:val="00740D07"/>
    <w:rsid w:val="007744F0"/>
    <w:rsid w:val="00790B2D"/>
    <w:rsid w:val="007F00F3"/>
    <w:rsid w:val="007F3BFE"/>
    <w:rsid w:val="008F071E"/>
    <w:rsid w:val="00926D3E"/>
    <w:rsid w:val="009F004C"/>
    <w:rsid w:val="00A1102D"/>
    <w:rsid w:val="00A17617"/>
    <w:rsid w:val="00A562A6"/>
    <w:rsid w:val="00A60F31"/>
    <w:rsid w:val="00A64831"/>
    <w:rsid w:val="00A77055"/>
    <w:rsid w:val="00A90ECA"/>
    <w:rsid w:val="00AA4599"/>
    <w:rsid w:val="00AF3552"/>
    <w:rsid w:val="00AF6F67"/>
    <w:rsid w:val="00B21AA0"/>
    <w:rsid w:val="00B66F5B"/>
    <w:rsid w:val="00BA1942"/>
    <w:rsid w:val="00BA45DA"/>
    <w:rsid w:val="00BC59CF"/>
    <w:rsid w:val="00C0538D"/>
    <w:rsid w:val="00C06E5B"/>
    <w:rsid w:val="00C2131E"/>
    <w:rsid w:val="00C82E1B"/>
    <w:rsid w:val="00CF4702"/>
    <w:rsid w:val="00D00496"/>
    <w:rsid w:val="00D27E3C"/>
    <w:rsid w:val="00D71FB4"/>
    <w:rsid w:val="00DA19E2"/>
    <w:rsid w:val="00DB2C83"/>
    <w:rsid w:val="00DE4352"/>
    <w:rsid w:val="00E12E7F"/>
    <w:rsid w:val="00E856EB"/>
    <w:rsid w:val="00ED437D"/>
    <w:rsid w:val="00EE59DA"/>
    <w:rsid w:val="00F06268"/>
    <w:rsid w:val="00F11C8C"/>
    <w:rsid w:val="00F43820"/>
    <w:rsid w:val="00F45D16"/>
    <w:rsid w:val="00F527C0"/>
    <w:rsid w:val="00F70805"/>
    <w:rsid w:val="00F86C0C"/>
    <w:rsid w:val="00FD2B09"/>
    <w:rsid w:val="00FD3526"/>
    <w:rsid w:val="00FD7B8C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 Знак Знак1,Знак Знак1,Знак Знак Знак Знак Знак Знак Знак1,Знак Знак Знак Знак Знак Знак Знак"/>
    <w:basedOn w:val="a"/>
    <w:link w:val="a6"/>
    <w:uiPriority w:val="99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aliases w:val="Знак Знак Знак1 Знак,Знак Знак1 Знак,Знак Знак Знак Знак Знак Знак Знак1 Знак,Знак Знак Знак Знак Знак Знак Знак Знак1"/>
    <w:basedOn w:val="a0"/>
    <w:link w:val="a5"/>
    <w:uiPriority w:val="99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A1761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17617"/>
  </w:style>
  <w:style w:type="paragraph" w:styleId="ac">
    <w:name w:val="Normal (Web)"/>
    <w:basedOn w:val="a"/>
    <w:uiPriority w:val="99"/>
    <w:unhideWhenUsed/>
    <w:rsid w:val="0001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Zakonu">
    <w:name w:val="StyleZakonu"/>
    <w:basedOn w:val="a"/>
    <w:rsid w:val="00017D69"/>
    <w:pPr>
      <w:suppressAutoHyphens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Без интервала1"/>
    <w:rsid w:val="00017D69"/>
    <w:pPr>
      <w:tabs>
        <w:tab w:val="left" w:pos="7088"/>
      </w:tabs>
      <w:suppressAutoHyphens/>
      <w:spacing w:after="0" w:line="240" w:lineRule="auto"/>
      <w:ind w:firstLine="567"/>
    </w:pPr>
    <w:rPr>
      <w:rFonts w:ascii="Times New Roman" w:eastAsia="NSimSun" w:hAnsi="Times New Roman" w:cs="Lucida Sans"/>
      <w:sz w:val="28"/>
      <w:szCs w:val="24"/>
      <w:lang w:val="ru-RU" w:eastAsia="zh-CN" w:bidi="hi-IN"/>
    </w:rPr>
  </w:style>
  <w:style w:type="paragraph" w:customStyle="1" w:styleId="12">
    <w:name w:val="Обычный (веб)1"/>
    <w:basedOn w:val="a"/>
    <w:rsid w:val="00017D69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  <w:style w:type="paragraph" w:styleId="ad">
    <w:name w:val="List Paragraph"/>
    <w:basedOn w:val="a"/>
    <w:uiPriority w:val="34"/>
    <w:qFormat/>
    <w:rsid w:val="00F70805"/>
    <w:pPr>
      <w:ind w:left="720"/>
      <w:contextualSpacing/>
    </w:pPr>
  </w:style>
  <w:style w:type="paragraph" w:styleId="ae">
    <w:name w:val="No Spacing"/>
    <w:uiPriority w:val="1"/>
    <w:qFormat/>
    <w:rsid w:val="003066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Верхній колонтитул1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uiPriority w:val="99"/>
    <w:rsid w:val="003066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ubtle Emphasis"/>
    <w:uiPriority w:val="19"/>
    <w:qFormat/>
    <w:rsid w:val="003066F5"/>
    <w:rPr>
      <w:i/>
      <w:iCs/>
      <w:color w:val="404040"/>
    </w:rPr>
  </w:style>
  <w:style w:type="character" w:styleId="af0">
    <w:name w:val="Strong"/>
    <w:basedOn w:val="a0"/>
    <w:uiPriority w:val="22"/>
    <w:qFormat/>
    <w:rsid w:val="00723CA8"/>
    <w:rPr>
      <w:b/>
      <w:bCs/>
    </w:rPr>
  </w:style>
  <w:style w:type="character" w:customStyle="1" w:styleId="vkekvd">
    <w:name w:val="vkekvd"/>
    <w:basedOn w:val="a0"/>
    <w:rsid w:val="00723CA8"/>
  </w:style>
  <w:style w:type="character" w:customStyle="1" w:styleId="t286pc">
    <w:name w:val="t286pc"/>
    <w:basedOn w:val="a0"/>
    <w:rsid w:val="00723CA8"/>
  </w:style>
  <w:style w:type="paragraph" w:customStyle="1" w:styleId="rvps1">
    <w:name w:val="rvps1"/>
    <w:basedOn w:val="a"/>
    <w:rsid w:val="0033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35395"/>
  </w:style>
  <w:style w:type="paragraph" w:customStyle="1" w:styleId="rvps4">
    <w:name w:val="rvps4"/>
    <w:basedOn w:val="a"/>
    <w:rsid w:val="0033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35395"/>
  </w:style>
  <w:style w:type="paragraph" w:customStyle="1" w:styleId="rvps7">
    <w:name w:val="rvps7"/>
    <w:basedOn w:val="a"/>
    <w:rsid w:val="0033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335395"/>
  </w:style>
  <w:style w:type="character" w:styleId="af1">
    <w:name w:val="Hyperlink"/>
    <w:basedOn w:val="a0"/>
    <w:uiPriority w:val="99"/>
    <w:unhideWhenUsed/>
    <w:rsid w:val="003F2CA8"/>
    <w:rPr>
      <w:color w:val="0000FF"/>
      <w:u w:val="single"/>
    </w:rPr>
  </w:style>
  <w:style w:type="paragraph" w:customStyle="1" w:styleId="af2">
    <w:name w:val="Базовий"/>
    <w:rsid w:val="003F2CA8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val="ru-RU"/>
    </w:rPr>
  </w:style>
  <w:style w:type="paragraph" w:customStyle="1" w:styleId="rvps2">
    <w:name w:val="rvps2"/>
    <w:basedOn w:val="a"/>
    <w:rsid w:val="003F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сновной текст1"/>
    <w:basedOn w:val="a0"/>
    <w:rsid w:val="003F2CA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71">
    <w:name w:val="Основной текст71"/>
    <w:basedOn w:val="a"/>
    <w:rsid w:val="003F2CA8"/>
    <w:pPr>
      <w:shd w:val="clear" w:color="auto" w:fill="FFFFFF"/>
      <w:spacing w:before="300" w:after="0" w:line="230" w:lineRule="exact"/>
      <w:ind w:hanging="1420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af3">
    <w:name w:val="Вміст таблиці"/>
    <w:basedOn w:val="a"/>
    <w:rsid w:val="003F2CA8"/>
    <w:pPr>
      <w:suppressLineNumbers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302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8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3359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2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55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78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35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65518235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23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2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6161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4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6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3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0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50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70840922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2026-03-30T07:47:00Z</cp:lastPrinted>
  <dcterms:created xsi:type="dcterms:W3CDTF">2026-03-30T07:58:00Z</dcterms:created>
  <dcterms:modified xsi:type="dcterms:W3CDTF">2026-04-02T07:39:00Z</dcterms:modified>
</cp:coreProperties>
</file>